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C9" w:rsidRPr="002536C9" w:rsidRDefault="002536C9" w:rsidP="002536C9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ПРАВИТЕЛЬСТВО ХАНТЫ-МАНСИЙСКОГО АВТОНОМНОГО ОКРУГА - ЮГРЫ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от 22 декабря 2012 г. N 515-п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 xml:space="preserve">О ПЕРЕЧНЕ </w:t>
      </w:r>
      <w:proofErr w:type="gramStart"/>
      <w:r w:rsidRPr="002536C9">
        <w:rPr>
          <w:rFonts w:ascii="Times New Roman" w:hAnsi="Times New Roman" w:cs="Times New Roman"/>
          <w:sz w:val="24"/>
          <w:szCs w:val="24"/>
        </w:rPr>
        <w:t>ЕДИНЫХ</w:t>
      </w:r>
      <w:proofErr w:type="gramEnd"/>
      <w:r w:rsidRPr="002536C9">
        <w:rPr>
          <w:rFonts w:ascii="Times New Roman" w:hAnsi="Times New Roman" w:cs="Times New Roman"/>
          <w:sz w:val="24"/>
          <w:szCs w:val="24"/>
        </w:rPr>
        <w:t xml:space="preserve"> СПЕЦИАЛЬНО ОТВЕДЕННЫХ ИЛИ ПРИСПОСОБЛЕННЫХ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ДЛЯ КОЛЛЕКТИВНОГО ОБСУЖДЕНИЯ ОБЩЕСТВЕННО ЗНАЧИМЫХ ВОПРОСОВ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И ВЫРАЖЕНИЯ ОБЩЕСТВЕННЫХ НАСТРОЕНИЙ,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А ТАКЖЕ ДЛЯ МАССОВОГО ПРИСУТСТВИЯ ГРАЖДАН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ДЛЯ ПУБЛИЧНОГО ВЫРАЖЕНИЯ ОБЩЕСТВЕННОГО МНЕНИЯ ПО ПОВОДУ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АКТУАЛЬНЫХ ПРОБЛЕМ ПРЕИМУЩЕСТВЕННО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ОБЩЕСТВЕННО-ПОЛИТИЧЕСКОГО ХАРАКТЕРА МЕСТ НА ТЕРРИТОРИИ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2536C9" w:rsidRPr="002536C9" w:rsidRDefault="002536C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536C9" w:rsidRPr="002536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ХМАО - Югры от 30.01.2014 </w:t>
            </w:r>
            <w:hyperlink r:id="rId5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37-п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от 27.11.2015 </w:t>
            </w:r>
            <w:hyperlink r:id="rId6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436-п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03.06.2016 </w:t>
            </w:r>
            <w:hyperlink r:id="rId7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196-п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30.06.2017 </w:t>
            </w:r>
            <w:hyperlink r:id="rId8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250-п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от 06.10.2017 </w:t>
            </w:r>
            <w:hyperlink r:id="rId9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377-п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27.07.2018 </w:t>
            </w:r>
            <w:hyperlink r:id="rId10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236-п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22.02.2019 </w:t>
            </w:r>
            <w:hyperlink r:id="rId11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60-п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от 05.07.2019 </w:t>
            </w:r>
            <w:hyperlink r:id="rId12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218-п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08.11.2019 </w:t>
            </w:r>
            <w:hyperlink r:id="rId13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417-п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536C9" w:rsidRPr="002536C9" w:rsidRDefault="002536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6C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6 октября 1999 года </w:t>
      </w:r>
      <w:hyperlink r:id="rId14" w:history="1">
        <w:r w:rsidRPr="002536C9">
          <w:rPr>
            <w:rFonts w:ascii="Times New Roman" w:hAnsi="Times New Roman" w:cs="Times New Roman"/>
            <w:sz w:val="24"/>
            <w:szCs w:val="24"/>
          </w:rPr>
          <w:t>N 184-ФЗ</w:t>
        </w:r>
      </w:hyperlink>
      <w:r w:rsidRPr="002536C9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19 июня 2004 года </w:t>
      </w:r>
      <w:hyperlink r:id="rId15" w:history="1">
        <w:r w:rsidRPr="002536C9">
          <w:rPr>
            <w:rFonts w:ascii="Times New Roman" w:hAnsi="Times New Roman" w:cs="Times New Roman"/>
            <w:sz w:val="24"/>
            <w:szCs w:val="24"/>
          </w:rPr>
          <w:t>N 54-ФЗ</w:t>
        </w:r>
      </w:hyperlink>
      <w:r w:rsidRPr="002536C9">
        <w:rPr>
          <w:rFonts w:ascii="Times New Roman" w:hAnsi="Times New Roman" w:cs="Times New Roman"/>
          <w:sz w:val="24"/>
          <w:szCs w:val="24"/>
        </w:rPr>
        <w:t xml:space="preserve"> "О собраниях, митингах, демонстрациях, шествиях и пикетированиях", </w:t>
      </w:r>
      <w:hyperlink r:id="rId16" w:history="1">
        <w:r w:rsidRPr="002536C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536C9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8 июня 2009 года N 81-оз "Об отдельных вопросах проведения публичного мероприятия в Ханты-Мансийском</w:t>
      </w:r>
      <w:proofErr w:type="gramEnd"/>
      <w:r w:rsidRPr="00253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6C9">
        <w:rPr>
          <w:rFonts w:ascii="Times New Roman" w:hAnsi="Times New Roman" w:cs="Times New Roman"/>
          <w:sz w:val="24"/>
          <w:szCs w:val="24"/>
        </w:rPr>
        <w:t>автономном округе - Югре" Правительство Ханты-Мансийского автономного округа - Югры постановляет:</w:t>
      </w:r>
      <w:proofErr w:type="gramEnd"/>
    </w:p>
    <w:p w:rsidR="002536C9" w:rsidRPr="002536C9" w:rsidRDefault="002536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ХМАО - Югры от 30.01.2014 </w:t>
      </w:r>
      <w:hyperlink r:id="rId17" w:history="1">
        <w:r w:rsidRPr="002536C9">
          <w:rPr>
            <w:rFonts w:ascii="Times New Roman" w:hAnsi="Times New Roman" w:cs="Times New Roman"/>
            <w:sz w:val="24"/>
            <w:szCs w:val="24"/>
          </w:rPr>
          <w:t>N 37-п</w:t>
        </w:r>
      </w:hyperlink>
      <w:r w:rsidRPr="002536C9">
        <w:rPr>
          <w:rFonts w:ascii="Times New Roman" w:hAnsi="Times New Roman" w:cs="Times New Roman"/>
          <w:sz w:val="24"/>
          <w:szCs w:val="24"/>
        </w:rPr>
        <w:t xml:space="preserve">, от 06.10.2017 </w:t>
      </w:r>
      <w:hyperlink r:id="rId18" w:history="1">
        <w:r w:rsidRPr="002536C9">
          <w:rPr>
            <w:rFonts w:ascii="Times New Roman" w:hAnsi="Times New Roman" w:cs="Times New Roman"/>
            <w:sz w:val="24"/>
            <w:szCs w:val="24"/>
          </w:rPr>
          <w:t>N 377-п</w:t>
        </w:r>
      </w:hyperlink>
      <w:r w:rsidRPr="002536C9">
        <w:rPr>
          <w:rFonts w:ascii="Times New Roman" w:hAnsi="Times New Roman" w:cs="Times New Roman"/>
          <w:sz w:val="24"/>
          <w:szCs w:val="24"/>
        </w:rPr>
        <w:t>)</w:t>
      </w:r>
    </w:p>
    <w:p w:rsidR="002536C9" w:rsidRPr="002536C9" w:rsidRDefault="002536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2" w:history="1">
        <w:r w:rsidRPr="002536C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536C9">
        <w:rPr>
          <w:rFonts w:ascii="Times New Roman" w:hAnsi="Times New Roman" w:cs="Times New Roman"/>
          <w:sz w:val="24"/>
          <w:szCs w:val="24"/>
        </w:rPr>
        <w:t xml:space="preserve">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Ханты-Мансийского автономного округа - Югры (далее - Перечень).</w:t>
      </w:r>
    </w:p>
    <w:p w:rsidR="002536C9" w:rsidRPr="002536C9" w:rsidRDefault="002536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536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36C9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19" w:history="1">
        <w:r w:rsidRPr="002536C9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2536C9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06.10.2017 N 377-п)</w:t>
      </w:r>
    </w:p>
    <w:p w:rsidR="002536C9" w:rsidRPr="002536C9" w:rsidRDefault="002536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 xml:space="preserve">2. Определить в качестве специально отведенных мест для проведения встреч депутатов Государственной Думы Федерального Собрания Российской Федерации, депутатов Тюменской областной Думы и депутатов Думы Ханты-Мансийского автономного округа - Югры с избирателями места, включенные в </w:t>
      </w:r>
      <w:hyperlink w:anchor="P42" w:history="1">
        <w:r w:rsidRPr="002536C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2536C9">
        <w:rPr>
          <w:rFonts w:ascii="Times New Roman" w:hAnsi="Times New Roman" w:cs="Times New Roman"/>
          <w:sz w:val="24"/>
          <w:szCs w:val="24"/>
        </w:rPr>
        <w:t>.</w:t>
      </w:r>
    </w:p>
    <w:p w:rsidR="002536C9" w:rsidRPr="002536C9" w:rsidRDefault="002536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 xml:space="preserve">(п. 2 </w:t>
      </w:r>
      <w:proofErr w:type="gramStart"/>
      <w:r w:rsidRPr="002536C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2536C9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2536C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536C9">
        <w:rPr>
          <w:rFonts w:ascii="Times New Roman" w:hAnsi="Times New Roman" w:cs="Times New Roman"/>
          <w:sz w:val="24"/>
          <w:szCs w:val="24"/>
        </w:rPr>
        <w:t xml:space="preserve"> Правительства ХМАО - Югры от 06.10.2017 N 377-п)</w:t>
      </w:r>
    </w:p>
    <w:p w:rsidR="002536C9" w:rsidRPr="002536C9" w:rsidRDefault="002536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Губернатор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Н.В.КОМАРОВА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2536C9" w:rsidRPr="002536C9" w:rsidRDefault="002536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от 22 декабря 2012 года N 515-п</w:t>
      </w:r>
    </w:p>
    <w:p w:rsidR="002536C9" w:rsidRPr="002536C9" w:rsidRDefault="002536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2536C9">
        <w:rPr>
          <w:rFonts w:ascii="Times New Roman" w:hAnsi="Times New Roman" w:cs="Times New Roman"/>
          <w:sz w:val="24"/>
          <w:szCs w:val="24"/>
        </w:rPr>
        <w:t>ПЕРЕЧЕНЬ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ЕДИНЫХ СПЕЦИАЛЬНО ОТВЕДЕННЫХ ИЛИ ПРИСПОСОБЛЕННЫХ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ДЛЯ КОЛЛЕКТИВНОГО ОБСУЖДЕНИЯ ОБЩЕСТВЕННО ЗНАЧИМЫХ ВОПРОСОВ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И ВЫРАЖЕНИЯ ОБЩЕСТВЕННЫХ НАСТРОЕНИЙ,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А ТАКЖЕ ДЛЯ МАССОВОГО ПРИСУТСТВИЯ ГРАЖДАН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ДЛЯ ПУБЛИЧНОГО ВЫРАЖЕНИЯ ОБЩЕСТВЕННОГО МНЕНИЯ ПО ПОВОДУ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АКТУАЛЬНЫХ ПРОБЛЕМ ПРЕИМУЩЕСТВЕННО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ОБЩЕСТВЕННО-ПОЛИТИЧЕСКОГО ХАРАКТЕРА МЕСТ НА ТЕРРИТОРИИ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2536C9" w:rsidRPr="002536C9" w:rsidRDefault="002536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6C9">
        <w:rPr>
          <w:rFonts w:ascii="Times New Roman" w:hAnsi="Times New Roman" w:cs="Times New Roman"/>
          <w:sz w:val="24"/>
          <w:szCs w:val="24"/>
        </w:rPr>
        <w:t>(ДАЛЕЕ - СПЕЦИАЛЬНО ОТВЕДЕННЫЕ МЕСТА)</w:t>
      </w:r>
    </w:p>
    <w:p w:rsidR="002536C9" w:rsidRPr="002536C9" w:rsidRDefault="002536C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536C9" w:rsidRPr="002536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Правительства ХМАО - Югры от 30.01.2014 </w:t>
            </w:r>
            <w:hyperlink r:id="rId21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37-п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от 27.11.2015 </w:t>
            </w:r>
            <w:hyperlink r:id="rId22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436-п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03.06.2016 </w:t>
            </w:r>
            <w:hyperlink r:id="rId23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196-п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30.06.2017 </w:t>
            </w:r>
            <w:hyperlink r:id="rId24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250-п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от 06.10.2017 </w:t>
            </w:r>
            <w:hyperlink r:id="rId25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377-п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27.07.2018 </w:t>
            </w:r>
            <w:hyperlink r:id="rId26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236-п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22.02.2019 </w:t>
            </w:r>
            <w:hyperlink r:id="rId27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60-п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от 05.07.2019 </w:t>
            </w:r>
            <w:hyperlink r:id="rId28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218-п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от 08.11.2019 </w:t>
            </w:r>
            <w:hyperlink r:id="rId29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N 417-п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536C9" w:rsidRPr="002536C9" w:rsidRDefault="002536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871"/>
        <w:gridCol w:w="6236"/>
      </w:tblGrid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Наименование города окружного значения, населенного пункта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Адрес и описание специально отведенного места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Города окружного значения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Белоярский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550 квадратных метров земельного участка по адресу: г. Белоярский, парковочная зона у скульптурной композиции "Семья"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Когалым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7266 квадратных метров земельного участка по адресу: г. Когалым, проспект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Сопочинского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10, в 160 метрах на северо-восток от здания спортивного комплекса "Юбилейный"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Лангепас</w:t>
            </w:r>
            <w:proofErr w:type="spellEnd"/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2 394 квадратных метра земельного участка с кадастровым номером 86:16:0060115:30, примыкающая к территории 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здания, расположенного по адресу: 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Лангепас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Дружбы народов, д. 20, с северо-восточной стороны.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расположен объект - сооружение культуры и отдыха сквер "Парус".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(п. 1.3 в ред. </w:t>
            </w:r>
            <w:hyperlink r:id="rId30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08.11.2019 N 417-п)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600 квадратных метров земельного участка по адресу: 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11, у Монумента в честь первооткрывателей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мегионской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нефти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Нефтеюганск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7464 квадратных метра земельного участка по адресу: г. Нефтеюганск,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2А, площадь архитектурно-скульптурной композиции "Первопроходцы"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879,2 квадратного метра земельного участка по адресу: г. Нижневартовск, ул. Г.И.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Пикмана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"Открытая эстрада" бульвара на набережной реки Обь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(п. 1.6 в ред. </w:t>
            </w:r>
            <w:hyperlink r:id="rId31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27.07.2018 N 236-п)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Нягань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6000 квадратных метров земельного участка по адресу: г. Нягань,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Авиационная, между домами N 34 и 36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Покачи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2781,53 квадратного метра земельного участка по адресу: 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Покачи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Мира, 12, городская площадь у Дома культуры "Октябрь"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13929 квадратных метров земельного участка по адресу: 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5 "Солнечный", Мемориальный комплекс (аллея Ветеранов, сквер Памяти)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970 квадратных метров земельного участка по адресу: г. Радужный,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1, стр. 57, у здания автономного учреждения "Дворец спорта"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3 532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г. Сургут,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31, сквер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(п. 1.11 в ред. </w:t>
            </w:r>
            <w:hyperlink r:id="rId32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27.07.2018 N 236-п)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1200 квадратных метров земельного участка по адресу: 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Сибирская, у базы ОАО "ЮТЭК-Энергия"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Ханты-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Мансийск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свободная от застройки территория площадью 500 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квадратных метров земельного участка по адресу: г. Ханты-Мансийск, ул. Гагарина, площадь Свободы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633 квадратных метра земельного участка по адресу: 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район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- 2, д. 11, площадь у муниципального бюджетного учреждения культуры "МиГ"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Населенные пункты, входящие в состав городских округов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Высокий</w:t>
            </w:r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7245 квадратных метров на пересечении улиц Гагарина и Льва Толстого, на расстоянии 9 метров от муниципального бюджетного дошкольного образовательного учреждения "Детский сад N 12 "Росинка", находящегося по адресу: ул. Гагарина д. 10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(п. 2.1 в ред. </w:t>
            </w:r>
            <w:hyperlink r:id="rId33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05.07.2019 N 218-п)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Ортъягун</w:t>
            </w:r>
            <w:proofErr w:type="spellEnd"/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150 квадратных метров земельного участка по адресу: г. Когалым, КС-2, центральная площадка у детского городка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34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27.07.2018 N 236-п)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Населенные пункты, входящие в состав Белоярского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Ванзеват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1000 квадратных метров земельного участка по адресу: с. Ванзеват, ул. Лоскутова, 24,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Верхнеказымский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п. Верхнеказымский,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3, д. 15,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Казым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1995 квадратных метров земельного участка по адресу: с. Казым, ул.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Каксина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10,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1385 квадратных метров земельного участка по адресу: п. Лыхма, ул. ЛПУ, 32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Нумто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д. 13,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Пашторы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375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Пашторы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д. 24,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Полноват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1227 квадратных метров земельного участка по адресу: с.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Полноват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Советская, 24,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Сорум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1000 квадратных метров земельного участка по адресу: п. Сорум, ул. Центральная, 34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Сосновка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600 квадратных метров земельного участка по адресу: п. Сосновка, ул. Центральная, 3, между магазином "Алиса 1" и дворовым клубом "Лоск"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Тугияны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662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с. Тугияны, ул. Южная, 2,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Юильск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д. 2А,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Населенные пункты, входящие в состав Березовского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Анеева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487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Анеева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Югорская, 6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Березово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1225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Березово, пересечение улиц Астраханцева и Ленина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Ванзетур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387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Ванзетур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Таежная, 12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Деминская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Деминская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Береговая, 9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Игрим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1326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Игрим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пересечение улиц Мира и Энтузиастов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Кимкьясуй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161 квадратный метр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Кимкьясуй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Культурная, 9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Ломбовож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211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Ломбовож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Набережная, на противоположной стороне от д. 24, у здания отделения ФГУП "Почта России"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5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06.10.2017 N 377-п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Няксимволь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500 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Няксимволь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Советская, 5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Приполярный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450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Приполярный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2, д. 3, площадь у здания администрации сельского поселения Приполярный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Пугоры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Пугоры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9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Саранпауль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Саранпауль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Семяшкина, 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Сартынья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Сартынья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1, у здания клуба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Светлый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Набережная, 10, площадь у здания администрации сельского поселения Светлый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Сосьва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580 квадратных метров земельного участка по адресу: п. Сосьва, ул. Центральная, 10,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Теги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359 квадратных метров земельного участка по адресу: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перекресток улиц Таежная и Кедровая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Устрем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Устрем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9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Усть-Манья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232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Усть-Манья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Береговая, 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4.19.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Хулимсунт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700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Хулимсунт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3, у Памятника погибшим в годы Великой Отечественной войны 1941 - 1945 гг.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4.20.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Хурумпауль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Хурумпауль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д. 13А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4.21.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Шайтанка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313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Шайтанка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25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Щекурья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134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Щекурья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Панкова, 12, у здания клуба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4.23.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Ясунт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155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Ясунт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Маньинская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входящие в состав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Алтай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500 квадратных метров земельного участка по адресу: с. Алтай, ул. Ленина, 21,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Болчары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1246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Болчары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Комсомольская 1, центральная площадь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Дальний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Дальний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20,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Кама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500 квадратных метров земельного участка по адресу: д. Кама, ул. Комсомольская 1,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Карым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Карым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6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Связистов, 38, площадь у здания молодежного центра "Авангард"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670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Почтовая, 43, площадь у здания Дома культуры "Камертон"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Советская, 60,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Лиственичный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Лиственичный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1,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Луговой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Луговой, ул. Ленина, 25А, площадь у здания дома 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"Культурно-досуговый комплекс п. Луговой"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Междуреченский</w:t>
            </w:r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4321,3 квадратный метр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Волгоградская, 11, площадь у здания РДКИ "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Конда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(п. 5.11 в ред. </w:t>
            </w:r>
            <w:hyperlink r:id="rId36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03.06.2016 N 196-п)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22, площадь у здания "Культурно-досуговый центр городского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Мулымья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150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Мулымья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Волгоградская, 33,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Назарово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150 квадратных метров земельного участка по адресу: п. Назарово, ул. Мелитопольская, 5А,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Никулкина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Никулкина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Ленина, 6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Половинка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382,30 квадратного метра земельного участка по адресу: п. Половинка, ул. Комсомольская, 9,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Сотник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120 квадратных метров земельного участка по адресу: д. Сотник, ул. Набережная, 7А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Старый Катыш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100 квадратных метров земельного участка по адресу: д. Старый Катыш, ул. Дорожная, 11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Супра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Супра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Набережная, 4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5.20.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Ушья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150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Ушья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Мелитопольская, 5А,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5.21.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Чантырья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150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Чантырья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Шаимская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11,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Шаим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Шаим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Набережная, 15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5.23.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Шугур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130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Шугур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12, площадь у здания Дома культуры"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5.24.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Юмас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Юмас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Мира, 10, площадь у здания администрации городского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5.25.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Ягодный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20А, площадь у здания Дома культуры,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5.26.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Ямки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150 квадратных метров земельного участка по адресу: с. Ямки, ул. Набережная, 1А,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входящие в состав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Нефтеюганского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Каркатеевы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1250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Каркатеевы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17, площадь у здания культурно-спортивного комплекса "Ника"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Куть-Ях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Куть-Ях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6А, площадь у здания администрации сельского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Куть-Ях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Лемпино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188,5 квадратного метра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Лемпино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Солнечная, 1, площадь у здания культурно-спортивного комплекса "Кедр"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Пойковский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14300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Пойковский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4, площадь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672 квадратных метра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55 лет Победы, площадка у озера Сырковый Сор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Сентябрьский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473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п. Сентябрьский, д. 66А, площадь у здания культурно-спортивного комплекса "Жемчужина Югры"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Сивыс-Ях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672 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квадратных метра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Салым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55 лет Победы, площадка у озера Сырковый Сор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Сингапай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1275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Сингапай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31, площадь у здания дома культуры "Камертон"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Усть-Юган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1600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Усть-Юган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д. 5, площадь у здания администрации сельского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Усть-Юган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Чеускино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186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Чеускино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8, площадь у здания культурно-спортивного комплекса "Успех"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Юганская Обь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2000 квадратных метров земельного участка по адресу: п. Юганская Обь, ул. Тобольская, 24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входящие в состав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Аган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1800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Аган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Рыбников, 23, площадь у здания спортивного комплекса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Большетархово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Большетархово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Лесная, 13, площадь у здания культурно-досугового центра "Респект"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Большой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Ларьяк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242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Большой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Ларьяк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д. 11, у здания магазина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Былино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1079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Былино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Речная, 25А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Вампугол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2141 квадратный метр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Вампугол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Зырянова, 13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Варьеган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Варьеган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площадь у памятного знака "Защитникам Отечества"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Вата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270 квадратных метров земельного участка по адресу: д. Вата, ул. Центральная, 17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Ваховск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Ваховск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Таежная, у здания "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Мегалинк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Зайцева Речка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225 квадратных метров земельного участка по адресу: п. Зайцева Речка, ул. Центральная, 10,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Энергетиков, 2, площадь у здания центральной районной больницы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7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27.07.2018 N 236-п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Корлики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823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Корлики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Дружбы, 14, площадь у здания администрации сельского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Ларьяк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Ларьяк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4344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Ларьяк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Гагарина, 14,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Новоаганск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1620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Новоаганск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Мелик-Карамова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площадь Любви и согласия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Охтеурье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1800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Охтеурье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Летная, 20,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Пасол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1124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Пасол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Кедровая, 10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Покур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2142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Покур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76, площадь у здания дома культуры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7.18.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утратил силу. - </w:t>
            </w:r>
            <w:hyperlink r:id="rId38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06.10.2017 N 377-п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7.19.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Соснина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434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Соснина, ул. Береговая, 9Б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7.20.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Сосновый бор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190 квадратных метров земельного участка по адресу: д. Сосновый бор, ул. Южная, 8, у здания магазина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Усть-Колекъеган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Усть-Колекъеган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Лесная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7.22.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Чехломей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3325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Чехломей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Чумина, 3А,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Населенные пункты, входящие в состав Октябрьского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Андра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350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Андра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д. 18, площадь у здания культурно-спортивного комплекса "Прометей"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Большие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1500 квадратных метров земельного участка по адресу: п. Большие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20, летняя танцевальная площадка</w:t>
            </w:r>
            <w:proofErr w:type="gram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Большой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Атлым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285 квадратных метров земельного участка по адресу: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Большой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Атлым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Советская, 14А, летняя танцевальная площадка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Большой Камень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200 квадратных метров земельного участка по адресу: с. Большой Камень, ул. Лесная, 1А,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Верхние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Нарыкары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360 квадратных метров земельного участка по адресу: д. Верхние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Нарыкары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Береговая, 4А</w:t>
            </w:r>
            <w:proofErr w:type="gram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Горнореченск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Горнореченск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Лесная, 15,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Заречный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860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Школьная, 1, у Обелиска погибшим в годы Великой Отечественной войны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Каменное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300 квадратных метров земельного участка по адресу: с.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Каменное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14, площадь у здания пекарни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Карымкары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5000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Карымкары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Комсомольская, 10,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Октябрьская, 1А, спортивно-оздоровительная площадка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Кормужиханка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Кормужиханка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Новая, 18, у здания отделения ФГУП "Почта России"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Малый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Атлым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1300 квадратных метров земельного участка по адресу: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Малый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Атлым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Московская, между домами N 1 и 2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Нижние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Нарыкары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900 квадратных метров земельного участка по адресу: д. Нижние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Нарыкары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пер. Клубный, 2, площадь у здания Дома культуры "Родник"</w:t>
            </w:r>
            <w:proofErr w:type="gram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Октябрьское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420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Ленина, 40, площадь у здания Бизнес-центра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Пальяново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Пальяново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19, летняя танцевальная площадка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Перегребное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1830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Перегребное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Советская, между домами N 7 и 9А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2624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Приобье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Югорская, 5Б, площадка для массовых праздников и народных гуляний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Сергино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130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Сергино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Лесная, 2А, Аллея боевой и трудовой славы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8.19.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3690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Нефтяников, 14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8.20.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Унъюган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Унъюган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30 лет Победы, 14, площадь у здания Дома культуры "Лесник"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8.21.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Чемаши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3500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Чемаши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Школьная, 15, площадь у здания клуба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Шеркалы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1152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Шеркалы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Мира, 35Б, зона отдыха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Населенные пункты, входящие в состав Советского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Дзержинского, 16, площадь у учреждения культуры "Социально-культурное объединение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5315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Ленина, 3А, площадь у здания культурно-оздоровительного комплекса "Авангард"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Зеленоборск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1050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Зеленоборск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Политехническая, 18, площадь у здания культурно-спортивного комплекса "Русь"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4637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Коммунистический, ул. Мира, 9, площадь у здания культурно-спортивного комплекса "Романтик"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Малиновский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Малиновский, ул. Ленина, 17А, площадь у учреждения культуры "Орфей"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Пионерский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Пионерский, ул. Ленина, 21, площадь у здания культурно-спортивного комплекса "Импульс"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г. Советский</w:t>
            </w:r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земельного участка площадью 420 квадратных метров по адресу: г. Советский, ул. Промышленная, 6, площадь у здания "Клуб "Юность" муниципального бюджетного учреждения "Городской центр культуры и спорта"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(п. 9.7 в ред. </w:t>
            </w:r>
            <w:hyperlink r:id="rId39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22.02.2019 N 60-п)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Таежный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600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Таежный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Железнодорожная, 15, площадь у здания культурно-спортивного комплекса "Содружество"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180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Советская, 8А, площадь у здания Дома культуры "Надежда"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входящие в состав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Сургутского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Банный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1469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Банный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21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Барсово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6537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Барсово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Обская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стадион муниципального бюджетного учреждения "СК Барс"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Белый Яр</w:t>
            </w:r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1144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Белый Яр, ул. Лесная 19А, площадь у здания библиотеки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(п. 10.3 в ред. </w:t>
            </w:r>
            <w:hyperlink r:id="rId40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27.11.2015 N 436-п)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Верхне-Мысовая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250 квадратных метров земельного участка по адресу: д. Верхне-Мысовая, ул. Центральная, 2, у здания магазина "Продукты"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Высокий Мыс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3500 квадратных метров земельного участка по адресу: п. Высокий Мыс, ул. Советская, между домами N 31 и 33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Горный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250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в конце ул. Центральная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Каюкова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520 квадратных метров земельного участка по адресу: д. Каюкова, ул. Муравьиная, между домами N 2 и 2А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Локосово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1400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Локосово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44, площадь у учреждения культуры "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Локосовский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 и творчества"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10765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13, сквер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871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Лянтор</w:t>
            </w:r>
            <w:proofErr w:type="spellEnd"/>
          </w:p>
        </w:tc>
        <w:tc>
          <w:tcPr>
            <w:tcW w:w="6236" w:type="dxa"/>
            <w:tcBorders>
              <w:bottom w:val="nil"/>
            </w:tcBorders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6618 квадратных метров земельного участка по адресу: г.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Лянтор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городского сквера, между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N 3 и N 4</w:t>
            </w:r>
          </w:p>
        </w:tc>
      </w:tr>
      <w:tr w:rsidR="002536C9" w:rsidRPr="002536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536C9" w:rsidRPr="002536C9" w:rsidRDefault="002536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(п. 10.10 в ред. </w:t>
            </w:r>
            <w:hyperlink r:id="rId41" w:history="1">
              <w:r w:rsidRPr="002536C9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ХМАО - Югры от 30.01.2014 N 37-п)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Малоюганский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3852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Малоюганский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от ул. Лесная, 1 до дизельной электростанции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Нижнесортымский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свободная от застройки территория площадью 4665 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Нижнесортымский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Северная, центральная площадь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Песчаный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214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Песчаный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Береговая, 9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Русскинская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643 квадратных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Русскинская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Ветеранов, 16, площадь у учреждения культуры "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Русскинской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 и творчества"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Сайгатина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744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Сайгатина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Совхозная, на противоположной стороне от д. 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Солнечный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18120 квадратных метров земельного участка по адресу: п. Солнечный, ул. Строителей, сквер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Сытомино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1735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Сытомино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Заводская,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плотбище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425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между домами N 4 и 6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10.19.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Таурова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273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Таурова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Набережная, между домами N 13 и N 15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10.20.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Тром-Аган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921 квадратный метр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Тром-Аган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в конце ул. Северная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10.21.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Тундрино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718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Тундрино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между домами N 9 и N 13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10.22.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Угут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150 квадратных метров земельного участка по адресу: с. Угут, ул. Набережная, между домами N 25 и N 31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10.23.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1200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Дорожная, между Федоровским ДРСУ и Лесопитомником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10.24.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Федоровский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357 квадратных метров земельного участка по адресу: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Федоровский, ул. Строителей, сквер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Юган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234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Юган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37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07" w:type="dxa"/>
            <w:gridSpan w:val="2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Населенные пункты, входящие в состав Ханты-Мансийского района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Батово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820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Батово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Полевая, на противоположной стороне от д. 14, у здания телецентра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Белогорье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542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Белогорье, ул. Новая, между домами N 13 и N 14, площадь у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Бобровский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342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п. Бобровский, ул. Центральная, 11А, площадь у здания администрации сельского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Выкатной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882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Выкатной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Школьная, на противоположной стороне от д. N 21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1018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Киевская, 10А, площадь у здания культурно-досугового центра "Геолог"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Елизарово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632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с. Елизарово, ул. Никифорова, 6, площадь у мини-рынка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Зенково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340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Зенково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Набережная, на противоположной стороне от д. 15А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Кедровый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927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Пионерская, между домами N 9 и 6, площадь у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Кирпичный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826 квадратных метров земельного участка по адресу: п.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Комсомольская, 8А, площадь у здания администрации сельского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Красноленинский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853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Красноленинский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Новая, 19,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Кышик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849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Кышик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Подпругина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на противоположной стороне от д. 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365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Заводская, 12, площадь у здания администрации сельского поселении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Лугофилинская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302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Лугофилинская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пер. Береговой, между домами N 1 и N 3,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Нялина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338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Нялина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Таежная, на противоположной стороне от д. 28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Нялинское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840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Нялинское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, ул. Мира, 71, площадь у здания администрации сельского поселения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Нялинское</w:t>
            </w:r>
            <w:proofErr w:type="spellEnd"/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Пырьях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348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Пырьях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Ягодная, на противоположной стороне от д. 13, у здания фельдшерско-акушерского пункта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Реполово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841 квадратный метр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Реполово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Бориса Лосева, на противоположной стороне от д. 20, у здания отделения ФГУП "Почта России"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960 квадратных метров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Селиярово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Колхозная, 12,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11.19.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п. Сибирский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1053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п. Сибирский, между ул. Бориса Лосева, 8 и ул. Гастелло, 27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11.20.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Согом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546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Согом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8,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11.21.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. Троица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581 квадратный метр земельного участка по адресу: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Троица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32,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11.22.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с. Тюли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1469 квадратных метров земельного участка по адресу: с. Тюли, </w:t>
            </w: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43,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11.23.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Урманный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578 квадратных метров земельного участка по адресу: п.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Урманный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Клубная, между домами N 8 и N 11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11.24.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951 квадратный метр земельного участка по адресу: с.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Цингалы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Советская, 19, площадь у здания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11.25.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Чембакчина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373 </w:t>
            </w:r>
            <w:proofErr w:type="gram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gram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 метра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Чембакчина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Кедровая, 12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11.26.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968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Молодежная, между домами N 8 и N 10, площадь у Дома культуры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11.27.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Ягурьях</w:t>
            </w:r>
            <w:proofErr w:type="spellEnd"/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территория площадью 778 квадратных метров земельного участка по адресу: д. </w:t>
            </w:r>
            <w:proofErr w:type="spellStart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Ягурьях</w:t>
            </w:r>
            <w:proofErr w:type="spellEnd"/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, ул. Центральная, между домами N 12 и 16</w:t>
            </w:r>
          </w:p>
        </w:tc>
      </w:tr>
      <w:tr w:rsidR="002536C9" w:rsidRPr="002536C9">
        <w:tc>
          <w:tcPr>
            <w:tcW w:w="964" w:type="dxa"/>
          </w:tcPr>
          <w:p w:rsidR="002536C9" w:rsidRPr="002536C9" w:rsidRDefault="00253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11.28.</w:t>
            </w:r>
          </w:p>
        </w:tc>
        <w:tc>
          <w:tcPr>
            <w:tcW w:w="1871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д. Ярки</w:t>
            </w:r>
          </w:p>
        </w:tc>
        <w:tc>
          <w:tcPr>
            <w:tcW w:w="6236" w:type="dxa"/>
          </w:tcPr>
          <w:p w:rsidR="002536C9" w:rsidRPr="002536C9" w:rsidRDefault="002536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6C9"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площадью 378 квадратных метров земельного участка по адресу: д. Ярки, ул. Новая, 4, площадь у здания Дома культуры</w:t>
            </w:r>
          </w:p>
        </w:tc>
      </w:tr>
    </w:tbl>
    <w:p w:rsidR="002536C9" w:rsidRPr="002536C9" w:rsidRDefault="002536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6C9" w:rsidRPr="002536C9" w:rsidRDefault="002536C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1711C" w:rsidRPr="002536C9" w:rsidRDefault="0081711C">
      <w:pPr>
        <w:rPr>
          <w:rFonts w:ascii="Times New Roman" w:hAnsi="Times New Roman" w:cs="Times New Roman"/>
          <w:sz w:val="24"/>
          <w:szCs w:val="24"/>
        </w:rPr>
      </w:pPr>
    </w:p>
    <w:sectPr w:rsidR="0081711C" w:rsidRPr="002536C9" w:rsidSect="00EA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C9"/>
    <w:rsid w:val="002536C9"/>
    <w:rsid w:val="008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36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36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53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3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36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36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36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53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3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36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1F8D6004DDA5B349E03F167FAC75C9D2AFC8BCD4D897B79538615E4DDDA524078F37616A5CAC25E3D9977C9AC95CBC08F729AAA238F1F7C21CEF12G7OCE" TargetMode="External"/><Relationship Id="rId13" Type="http://schemas.openxmlformats.org/officeDocument/2006/relationships/hyperlink" Target="consultantplus://offline/ref=8C1F8D6004DDA5B349E03F167FAC75C9D2AFC8BCD7DD94BC9038615E4DDDA524078F37616A5CAC25E3D9977C9AC95CBC08F729AAA238F1F7C21CEF12G7OCE" TargetMode="External"/><Relationship Id="rId18" Type="http://schemas.openxmlformats.org/officeDocument/2006/relationships/hyperlink" Target="consultantplus://offline/ref=8C1F8D6004DDA5B349E03F167FAC75C9D2AFC8BCD4D89DBC963B615E4DDDA524078F37616A5CAC25E3D9977C99C95CBC08F729AAA238F1F7C21CEF12G7OCE" TargetMode="External"/><Relationship Id="rId26" Type="http://schemas.openxmlformats.org/officeDocument/2006/relationships/hyperlink" Target="consultantplus://offline/ref=8C1F8D6004DDA5B349E03F167FAC75C9D2AFC8BCD4DA92B69034615E4DDDA524078F37616A5CAC25E3D9977C99C95CBC08F729AAA238F1F7C21CEF12G7OCE" TargetMode="External"/><Relationship Id="rId39" Type="http://schemas.openxmlformats.org/officeDocument/2006/relationships/hyperlink" Target="consultantplus://offline/ref=8C1F8D6004DDA5B349E03F167FAC75C9D2AFC8BCD4D593BB923E615E4DDDA524078F37616A5CAC25E3D9977C9AC95CBC08F729AAA238F1F7C21CEF12G7O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1F8D6004DDA5B349E03F167FAC75C9D2AFC8BCDCDB92B696373C544584A926008068766D15A024E3D9977B949659A919AF26AABE26F4ECDE1EEDG1O0E" TargetMode="External"/><Relationship Id="rId34" Type="http://schemas.openxmlformats.org/officeDocument/2006/relationships/hyperlink" Target="consultantplus://offline/ref=8C1F8D6004DDA5B349E03F167FAC75C9D2AFC8BCD4DA92B69034615E4DDDA524078F37616A5CAC25E3D9977D96C95CBC08F729AAA238F1F7C21CEF12G7OCE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8C1F8D6004DDA5B349E03F167FAC75C9D2AFC8BCD4DE96B79A35615E4DDDA524078F37616A5CAC25E3D9977C97C95CBC08F729AAA238F1F7C21CEF12G7OCE" TargetMode="External"/><Relationship Id="rId12" Type="http://schemas.openxmlformats.org/officeDocument/2006/relationships/hyperlink" Target="consultantplus://offline/ref=8C1F8D6004DDA5B349E03F167FAC75C9D2AFC8BCD4D490B9973A615E4DDDA524078F37616A5CAC25E3D9977C9AC95CBC08F729AAA238F1F7C21CEF12G7OCE" TargetMode="External"/><Relationship Id="rId17" Type="http://schemas.openxmlformats.org/officeDocument/2006/relationships/hyperlink" Target="consultantplus://offline/ref=8C1F8D6004DDA5B349E03F167FAC75C9D2AFC8BCDCDB92B696373C544584A926008068766D15A024E3D9977A949659A919AF26AABE26F4ECDE1EEDG1O0E" TargetMode="External"/><Relationship Id="rId25" Type="http://schemas.openxmlformats.org/officeDocument/2006/relationships/hyperlink" Target="consultantplus://offline/ref=8C1F8D6004DDA5B349E03F167FAC75C9D2AFC8BCD4D89DBC963B615E4DDDA524078F37616A5CAC25E3D9977D9EC95CBC08F729AAA238F1F7C21CEF12G7OCE" TargetMode="External"/><Relationship Id="rId33" Type="http://schemas.openxmlformats.org/officeDocument/2006/relationships/hyperlink" Target="consultantplus://offline/ref=8C1F8D6004DDA5B349E03F167FAC75C9D2AFC8BCD4D490B9973A615E4DDDA524078F37616A5CAC25E3D9977C9AC95CBC08F729AAA238F1F7C21CEF12G7OCE" TargetMode="External"/><Relationship Id="rId38" Type="http://schemas.openxmlformats.org/officeDocument/2006/relationships/hyperlink" Target="consultantplus://offline/ref=8C1F8D6004DDA5B349E03F167FAC75C9D2AFC8BCD4D89DBC963B615E4DDDA524078F37616A5CAC25E3D9977D9EC95CBC08F729AAA238F1F7C21CEF12G7O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1F8D6004DDA5B349E03F167FAC75C9D2AFC8BCD7DD92BB9034615E4DDDA524078F3761785CF429E1DB897C9ADC0AED4EGAO2E" TargetMode="External"/><Relationship Id="rId20" Type="http://schemas.openxmlformats.org/officeDocument/2006/relationships/hyperlink" Target="consultantplus://offline/ref=8C1F8D6004DDA5B349E03F167FAC75C9D2AFC8BCD4D89DBC963B615E4DDDA524078F37616A5CAC25E3D9977C96C95CBC08F729AAA238F1F7C21CEF12G7OCE" TargetMode="External"/><Relationship Id="rId29" Type="http://schemas.openxmlformats.org/officeDocument/2006/relationships/hyperlink" Target="consultantplus://offline/ref=8C1F8D6004DDA5B349E03F167FAC75C9D2AFC8BCD7DD94BC9038615E4DDDA524078F37616A5CAC25E3D9977C9AC95CBC08F729AAA238F1F7C21CEF12G7OCE" TargetMode="External"/><Relationship Id="rId41" Type="http://schemas.openxmlformats.org/officeDocument/2006/relationships/hyperlink" Target="consultantplus://offline/ref=8C1F8D6004DDA5B349E03F167FAC75C9D2AFC8BCDCDB92B696373C544584A926008068766D15A024E3D9977B949659A919AF26AABE26F4ECDE1EEDG1O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1F8D6004DDA5B349E03F167FAC75C9D2AFC8BCD4DF96B6963E615E4DDDA524078F37616A5CAC25E3D9977D9DC95CBC08F729AAA238F1F7C21CEF12G7OCE" TargetMode="External"/><Relationship Id="rId11" Type="http://schemas.openxmlformats.org/officeDocument/2006/relationships/hyperlink" Target="consultantplus://offline/ref=8C1F8D6004DDA5B349E03F167FAC75C9D2AFC8BCD4D593BB923E615E4DDDA524078F37616A5CAC25E3D9977C9AC95CBC08F729AAA238F1F7C21CEF12G7OCE" TargetMode="External"/><Relationship Id="rId24" Type="http://schemas.openxmlformats.org/officeDocument/2006/relationships/hyperlink" Target="consultantplus://offline/ref=8C1F8D6004DDA5B349E03F167FAC75C9D2AFC8BCD4D897B79538615E4DDDA524078F37616A5CAC25E3D9977C9AC95CBC08F729AAA238F1F7C21CEF12G7OCE" TargetMode="External"/><Relationship Id="rId32" Type="http://schemas.openxmlformats.org/officeDocument/2006/relationships/hyperlink" Target="consultantplus://offline/ref=8C1F8D6004DDA5B349E03F167FAC75C9D2AFC8BCD4DA92B69034615E4DDDA524078F37616A5CAC25E3D9977D9CC95CBC08F729AAA238F1F7C21CEF12G7OCE" TargetMode="External"/><Relationship Id="rId37" Type="http://schemas.openxmlformats.org/officeDocument/2006/relationships/hyperlink" Target="consultantplus://offline/ref=8C1F8D6004DDA5B349E03F167FAC75C9D2AFC8BCD4DA92B69034615E4DDDA524078F37616A5CAC25E3D9977E9FC95CBC08F729AAA238F1F7C21CEF12G7OCE" TargetMode="External"/><Relationship Id="rId40" Type="http://schemas.openxmlformats.org/officeDocument/2006/relationships/hyperlink" Target="consultantplus://offline/ref=8C1F8D6004DDA5B349E03F167FAC75C9D2AFC8BCD4DF96B6963E615E4DDDA524078F37616A5CAC25E3D9977D9DC95CBC08F729AAA238F1F7C21CEF12G7OCE" TargetMode="External"/><Relationship Id="rId5" Type="http://schemas.openxmlformats.org/officeDocument/2006/relationships/hyperlink" Target="consultantplus://offline/ref=8C1F8D6004DDA5B349E03F167FAC75C9D2AFC8BCDCDB92B696373C544584A926008068766D15A024E3D99779949659A919AF26AABE26F4ECDE1EEDG1O0E" TargetMode="External"/><Relationship Id="rId15" Type="http://schemas.openxmlformats.org/officeDocument/2006/relationships/hyperlink" Target="consultantplus://offline/ref=8C1F8D6004DDA5B349E0211B69C022C6D7A49EB9D7D99FE9CF686709128DA37147CF31342918A022E6D2C32DDB9705EF4EBC24ADBE24F1F0GDOCE" TargetMode="External"/><Relationship Id="rId23" Type="http://schemas.openxmlformats.org/officeDocument/2006/relationships/hyperlink" Target="consultantplus://offline/ref=8C1F8D6004DDA5B349E03F167FAC75C9D2AFC8BCD4DE96B79A35615E4DDDA524078F37616A5CAC25E3D9977C97C95CBC08F729AAA238F1F7C21CEF12G7OCE" TargetMode="External"/><Relationship Id="rId28" Type="http://schemas.openxmlformats.org/officeDocument/2006/relationships/hyperlink" Target="consultantplus://offline/ref=8C1F8D6004DDA5B349E03F167FAC75C9D2AFC8BCD4D490B9973A615E4DDDA524078F37616A5CAC25E3D9977C9AC95CBC08F729AAA238F1F7C21CEF12G7OCE" TargetMode="External"/><Relationship Id="rId36" Type="http://schemas.openxmlformats.org/officeDocument/2006/relationships/hyperlink" Target="consultantplus://offline/ref=8C1F8D6004DDA5B349E03F167FAC75C9D2AFC8BCD4DE96B79A35615E4DDDA524078F37616A5CAC25E3D9977C97C95CBC08F729AAA238F1F7C21CEF12G7OCE" TargetMode="External"/><Relationship Id="rId10" Type="http://schemas.openxmlformats.org/officeDocument/2006/relationships/hyperlink" Target="consultantplus://offline/ref=8C1F8D6004DDA5B349E03F167FAC75C9D2AFC8BCD4DA92B69034615E4DDDA524078F37616A5CAC25E3D9977C99C95CBC08F729AAA238F1F7C21CEF12G7OCE" TargetMode="External"/><Relationship Id="rId19" Type="http://schemas.openxmlformats.org/officeDocument/2006/relationships/hyperlink" Target="consultantplus://offline/ref=8C1F8D6004DDA5B349E03F167FAC75C9D2AFC8BCD4D89DBC963B615E4DDDA524078F37616A5CAC25E3D9977C98C95CBC08F729AAA238F1F7C21CEF12G7OCE" TargetMode="External"/><Relationship Id="rId31" Type="http://schemas.openxmlformats.org/officeDocument/2006/relationships/hyperlink" Target="consultantplus://offline/ref=8C1F8D6004DDA5B349E03F167FAC75C9D2AFC8BCD4DA92B69034615E4DDDA524078F37616A5CAC25E3D9977C98C95CBC08F729AAA238F1F7C21CEF12G7O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1F8D6004DDA5B349E03F167FAC75C9D2AFC8BCD4D89DBC963B615E4DDDA524078F37616A5CAC25E3D9977C9AC95CBC08F729AAA238F1F7C21CEF12G7OCE" TargetMode="External"/><Relationship Id="rId14" Type="http://schemas.openxmlformats.org/officeDocument/2006/relationships/hyperlink" Target="consultantplus://offline/ref=8C1F8D6004DDA5B349E0211B69C022C6D7A197B3D2D89FE9CF686709128DA37155CF69382B1ABF24E6C7957C9DGCO2E" TargetMode="External"/><Relationship Id="rId22" Type="http://schemas.openxmlformats.org/officeDocument/2006/relationships/hyperlink" Target="consultantplus://offline/ref=8C1F8D6004DDA5B349E03F167FAC75C9D2AFC8BCD4DF96B6963E615E4DDDA524078F37616A5CAC25E3D9977D9DC95CBC08F729AAA238F1F7C21CEF12G7OCE" TargetMode="External"/><Relationship Id="rId27" Type="http://schemas.openxmlformats.org/officeDocument/2006/relationships/hyperlink" Target="consultantplus://offline/ref=8C1F8D6004DDA5B349E03F167FAC75C9D2AFC8BCD4D593BB923E615E4DDDA524078F37616A5CAC25E3D9977C9AC95CBC08F729AAA238F1F7C21CEF12G7OCE" TargetMode="External"/><Relationship Id="rId30" Type="http://schemas.openxmlformats.org/officeDocument/2006/relationships/hyperlink" Target="consultantplus://offline/ref=8C1F8D6004DDA5B349E03F167FAC75C9D2AFC8BCD7DD94BC9038615E4DDDA524078F37616A5CAC25E3D9977C9AC95CBC08F729AAA238F1F7C21CEF12G7OCE" TargetMode="External"/><Relationship Id="rId35" Type="http://schemas.openxmlformats.org/officeDocument/2006/relationships/hyperlink" Target="consultantplus://offline/ref=8C1F8D6004DDA5B349E03F167FAC75C9D2AFC8BCD4D89DBC963B615E4DDDA524078F37616A5CAC25E3D9977D9EC95CBC08F729AAA238F1F7C21CEF12G7OC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6740</Words>
  <Characters>38424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1</cp:revision>
  <dcterms:created xsi:type="dcterms:W3CDTF">2020-05-22T04:14:00Z</dcterms:created>
  <dcterms:modified xsi:type="dcterms:W3CDTF">2020-05-22T04:21:00Z</dcterms:modified>
</cp:coreProperties>
</file>