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162FE1" w:rsidRPr="00162FE1" w:rsidRDefault="00162FE1" w:rsidP="00162FE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  <w:lang w:eastAsia="ru-RU"/>
        </w:rPr>
      </w:pPr>
      <w:r w:rsidRPr="00162FE1">
        <w:rPr>
          <w:rFonts w:eastAsia="Times New Roman" w:cstheme="minorHAnsi"/>
          <w:b/>
          <w:color w:val="C00000"/>
          <w:sz w:val="24"/>
          <w:szCs w:val="24"/>
          <w:lang w:eastAsia="ru-RU"/>
        </w:rPr>
        <w:t>Уроки осторожности. Электробезопасность.</w:t>
      </w:r>
    </w:p>
    <w:p w:rsidR="00162FE1" w:rsidRDefault="00162FE1" w:rsidP="008610C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162FE1">
        <w:rPr>
          <w:rFonts w:eastAsia="Bookman Old Style" w:cstheme="minorHAnsi"/>
          <w:noProof/>
          <w:color w:val="002060"/>
          <w:sz w:val="22"/>
          <w:lang w:eastAsia="ru-RU"/>
        </w:rPr>
        <w:drawing>
          <wp:anchor distT="0" distB="0" distL="114300" distR="114300" simplePos="0" relativeHeight="251658240" behindDoc="1" locked="0" layoutInCell="1" allowOverlap="1" wp14:anchorId="36830325" wp14:editId="5B1C6DD1">
            <wp:simplePos x="0" y="0"/>
            <wp:positionH relativeFrom="column">
              <wp:posOffset>635</wp:posOffset>
            </wp:positionH>
            <wp:positionV relativeFrom="paragraph">
              <wp:posOffset>-22225</wp:posOffset>
            </wp:positionV>
            <wp:extent cx="2648585" cy="1745615"/>
            <wp:effectExtent l="0" t="0" r="0" b="6985"/>
            <wp:wrapThrough wrapText="bothSides">
              <wp:wrapPolygon edited="0">
                <wp:start x="0" y="0"/>
                <wp:lineTo x="0" y="21451"/>
                <wp:lineTo x="21439" y="21451"/>
                <wp:lineTo x="21439" y="0"/>
                <wp:lineTo x="0" y="0"/>
              </wp:wrapPolygon>
            </wp:wrapThrough>
            <wp:docPr id="6" name="Рисунок 6" descr="C:\Users\VolinecOM\Desktop\electric_safe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linecOM\Desktop\electric_safe_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9B2" w:rsidRPr="0099009E" w:rsidRDefault="00162FE1" w:rsidP="008610C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2"/>
          <w:lang w:eastAsia="ru-RU"/>
        </w:rPr>
      </w:pPr>
      <w:r>
        <w:rPr>
          <w:rFonts w:eastAsia="Times New Roman" w:cstheme="minorHAnsi"/>
          <w:color w:val="000000"/>
          <w:sz w:val="22"/>
          <w:lang w:eastAsia="ru-RU"/>
        </w:rPr>
        <w:tab/>
      </w:r>
      <w:r w:rsidR="00FA39B2" w:rsidRPr="0099009E">
        <w:rPr>
          <w:rFonts w:eastAsia="Times New Roman" w:cstheme="minorHAnsi"/>
          <w:color w:val="000000"/>
          <w:sz w:val="22"/>
          <w:lang w:eastAsia="ru-RU"/>
        </w:rPr>
        <w:t>На самом деле вероятность поражения ребенка электрическим током в домашних условиях не очень велика. Но электрические приборы могут быть опасными в другом отношении. Игры с хорошо работающими или старыми электроприборами могут привести к ожогам и даже к пожару. Зачастую вы сами можете понять, несут ли ваши электроприборы, а также розетки опасность, просто взглянув на них. При этом обращайте особое внимание на потертости или подпалины.</w:t>
      </w:r>
    </w:p>
    <w:p w:rsidR="00FA39B2" w:rsidRPr="0099009E" w:rsidRDefault="00FA39B2" w:rsidP="008610C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Нагревательные приборы, такие как электроплиты и электрочайники, как правило, используют намного больше энергии, чем телевизоры или настольные лампы. Поэтому, если мы включаем в одну розетку сразу много мощных приборов, это может привести к пожару.</w:t>
      </w:r>
    </w:p>
    <w:p w:rsidR="00162FE1" w:rsidRDefault="00162FE1" w:rsidP="00162FE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C00000"/>
          <w:sz w:val="22"/>
          <w:bdr w:val="none" w:sz="0" w:space="0" w:color="auto" w:frame="1"/>
          <w:lang w:eastAsia="ru-RU"/>
        </w:rPr>
      </w:pPr>
    </w:p>
    <w:p w:rsidR="00FA39B2" w:rsidRPr="0099009E" w:rsidRDefault="00FA39B2" w:rsidP="00162FE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C00000"/>
          <w:sz w:val="24"/>
          <w:szCs w:val="24"/>
          <w:lang w:eastAsia="ru-RU"/>
        </w:rPr>
      </w:pPr>
      <w:r w:rsidRPr="00162FE1">
        <w:rPr>
          <w:rFonts w:eastAsia="Times New Roman" w:cstheme="minorHAnsi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Общие советы об электробезопасности</w:t>
      </w:r>
    </w:p>
    <w:p w:rsidR="00FA39B2" w:rsidRPr="0099009E" w:rsidRDefault="00FA39B2" w:rsidP="00162FE1">
      <w:pPr>
        <w:shd w:val="clear" w:color="auto" w:fill="FFFFFF"/>
        <w:spacing w:after="0" w:line="240" w:lineRule="auto"/>
        <w:ind w:firstLine="426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Есть несколько советов, которые помогут предотвратить пожары, связанные с электроприборами, независимо от того, сколько лет вашему ребенку.</w:t>
      </w:r>
    </w:p>
    <w:p w:rsidR="00FA39B2" w:rsidRPr="0099009E" w:rsidRDefault="00FA39B2" w:rsidP="00162FE1">
      <w:pPr>
        <w:numPr>
          <w:ilvl w:val="0"/>
          <w:numId w:val="9"/>
        </w:numPr>
        <w:shd w:val="clear" w:color="auto" w:fill="FFFFFF"/>
        <w:spacing w:before="30" w:after="0" w:line="240" w:lineRule="auto"/>
        <w:ind w:left="0" w:firstLine="426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Отключайте все электрические устройства, которые могут нагреваться, такие как</w:t>
      </w:r>
      <w:r w:rsidR="00162FE1" w:rsidRPr="00162FE1">
        <w:rPr>
          <w:rFonts w:eastAsia="Times New Roman" w:cstheme="minorHAnsi"/>
          <w:color w:val="000000"/>
          <w:sz w:val="22"/>
          <w:lang w:eastAsia="ru-RU"/>
        </w:rPr>
        <w:t>:</w:t>
      </w:r>
      <w:r w:rsidRPr="0099009E">
        <w:rPr>
          <w:rFonts w:eastAsia="Times New Roman" w:cstheme="minorHAnsi"/>
          <w:color w:val="000000"/>
          <w:sz w:val="22"/>
          <w:lang w:eastAsia="ru-RU"/>
        </w:rPr>
        <w:t xml:space="preserve"> выпрямитель для волос или утюг, сразу</w:t>
      </w:r>
      <w:r w:rsidR="00162FE1" w:rsidRPr="00162FE1">
        <w:rPr>
          <w:rFonts w:eastAsia="Times New Roman" w:cstheme="minorHAnsi"/>
          <w:color w:val="000000"/>
          <w:sz w:val="22"/>
          <w:lang w:eastAsia="ru-RU"/>
        </w:rPr>
        <w:t xml:space="preserve"> –</w:t>
      </w:r>
      <w:r w:rsidRPr="0099009E">
        <w:rPr>
          <w:rFonts w:eastAsia="Times New Roman" w:cstheme="minorHAnsi"/>
          <w:color w:val="000000"/>
          <w:sz w:val="22"/>
          <w:lang w:eastAsia="ru-RU"/>
        </w:rPr>
        <w:t xml:space="preserve"> же</w:t>
      </w:r>
      <w:r w:rsidR="00162FE1" w:rsidRPr="00162FE1">
        <w:rPr>
          <w:rFonts w:eastAsia="Times New Roman" w:cstheme="minorHAnsi"/>
          <w:color w:val="000000"/>
          <w:sz w:val="22"/>
          <w:lang w:eastAsia="ru-RU"/>
        </w:rPr>
        <w:t>,</w:t>
      </w:r>
      <w:r w:rsidRPr="0099009E">
        <w:rPr>
          <w:rFonts w:eastAsia="Times New Roman" w:cstheme="minorHAnsi"/>
          <w:color w:val="000000"/>
          <w:sz w:val="22"/>
          <w:lang w:eastAsia="ru-RU"/>
        </w:rPr>
        <w:t xml:space="preserve"> как только вы закончили ими пользоваться. Таким образом</w:t>
      </w:r>
      <w:r w:rsidR="00162FE1" w:rsidRPr="00162FE1">
        <w:rPr>
          <w:rFonts w:eastAsia="Times New Roman" w:cstheme="minorHAnsi"/>
          <w:color w:val="000000"/>
          <w:sz w:val="22"/>
          <w:lang w:eastAsia="ru-RU"/>
        </w:rPr>
        <w:t>,</w:t>
      </w:r>
      <w:r w:rsidRPr="0099009E">
        <w:rPr>
          <w:rFonts w:eastAsia="Times New Roman" w:cstheme="minorHAnsi"/>
          <w:color w:val="000000"/>
          <w:sz w:val="22"/>
          <w:lang w:eastAsia="ru-RU"/>
        </w:rPr>
        <w:t xml:space="preserve"> вы исключите риск возникновения пожара.</w:t>
      </w:r>
    </w:p>
    <w:p w:rsidR="00FA39B2" w:rsidRPr="0099009E" w:rsidRDefault="00FA39B2" w:rsidP="00162FE1">
      <w:pPr>
        <w:numPr>
          <w:ilvl w:val="0"/>
          <w:numId w:val="9"/>
        </w:numPr>
        <w:shd w:val="clear" w:color="auto" w:fill="FFFFFF"/>
        <w:spacing w:before="30" w:after="0" w:line="240" w:lineRule="auto"/>
        <w:ind w:left="0" w:firstLine="426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Периодически осматривайте ваши приборы и розетки, чтобы убедиться, что они пригодны для работы. Подпалины на розетках или потертость проводов будут означать наличие проблем, которые нужно немедленно устранить.</w:t>
      </w:r>
    </w:p>
    <w:p w:rsidR="00FA39B2" w:rsidRPr="0099009E" w:rsidRDefault="00FA39B2" w:rsidP="00162FE1">
      <w:pPr>
        <w:numPr>
          <w:ilvl w:val="0"/>
          <w:numId w:val="9"/>
        </w:numPr>
        <w:shd w:val="clear" w:color="auto" w:fill="FFFFFF"/>
        <w:spacing w:before="30" w:after="0" w:line="240" w:lineRule="auto"/>
        <w:ind w:left="0" w:firstLine="426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В одно гнездо розетки разрешено включать только одно устройство. Разветвители типа тройника могут помочь вам запустить несколько устрой</w:t>
      </w:r>
      <w:proofErr w:type="gramStart"/>
      <w:r w:rsidRPr="0099009E">
        <w:rPr>
          <w:rFonts w:eastAsia="Times New Roman" w:cstheme="minorHAnsi"/>
          <w:color w:val="000000"/>
          <w:sz w:val="22"/>
          <w:lang w:eastAsia="ru-RU"/>
        </w:rPr>
        <w:t>ств ср</w:t>
      </w:r>
      <w:proofErr w:type="gramEnd"/>
      <w:r w:rsidRPr="0099009E">
        <w:rPr>
          <w:rFonts w:eastAsia="Times New Roman" w:cstheme="minorHAnsi"/>
          <w:color w:val="000000"/>
          <w:sz w:val="22"/>
          <w:lang w:eastAsia="ru-RU"/>
        </w:rPr>
        <w:t>азу, но при этом они могут быть опасными. Старайтесь не перегружать розетки, особенно энергоемкими приборами, такими как чайник и утюг.</w:t>
      </w:r>
    </w:p>
    <w:p w:rsidR="00FA39B2" w:rsidRPr="0099009E" w:rsidRDefault="00FA39B2" w:rsidP="00162FE1">
      <w:pPr>
        <w:numPr>
          <w:ilvl w:val="0"/>
          <w:numId w:val="9"/>
        </w:numPr>
        <w:shd w:val="clear" w:color="auto" w:fill="FFFFFF"/>
        <w:spacing w:before="30" w:after="0" w:line="240" w:lineRule="auto"/>
        <w:ind w:left="0" w:firstLine="426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Отключайте электроприборы, прежде чем ложиться спать. Знаете ли вы, что зарядное устройство для мобильного телефона может перегреться и загореться, если будет оставлено в сети надолго? Если электрическое устройство не рассчитано на круглосуточную работу, например, так, как рассчитан на это холодильник, выключите его и отключите от сети.</w:t>
      </w:r>
    </w:p>
    <w:p w:rsidR="00162FE1" w:rsidRDefault="00162FE1" w:rsidP="00162FE1">
      <w:pPr>
        <w:shd w:val="clear" w:color="auto" w:fill="FFFFFF"/>
        <w:spacing w:after="0" w:line="240" w:lineRule="auto"/>
        <w:ind w:firstLine="426"/>
        <w:jc w:val="both"/>
        <w:rPr>
          <w:rFonts w:eastAsia="Times New Roman" w:cstheme="minorHAnsi"/>
          <w:b/>
          <w:bCs/>
          <w:color w:val="000000"/>
          <w:sz w:val="22"/>
          <w:bdr w:val="none" w:sz="0" w:space="0" w:color="auto" w:frame="1"/>
          <w:lang w:eastAsia="ru-RU"/>
        </w:rPr>
      </w:pPr>
    </w:p>
    <w:p w:rsidR="00FA39B2" w:rsidRDefault="00FA39B2" w:rsidP="00162FE1">
      <w:pPr>
        <w:shd w:val="clear" w:color="auto" w:fill="FFFFFF"/>
        <w:spacing w:after="0" w:line="240" w:lineRule="auto"/>
        <w:ind w:firstLine="426"/>
        <w:jc w:val="both"/>
        <w:rPr>
          <w:rFonts w:eastAsia="Times New Roman" w:cstheme="minorHAnsi"/>
          <w:b/>
          <w:bCs/>
          <w:color w:val="000099"/>
          <w:sz w:val="22"/>
          <w:bdr w:val="none" w:sz="0" w:space="0" w:color="auto" w:frame="1"/>
          <w:lang w:eastAsia="ru-RU"/>
        </w:rPr>
      </w:pPr>
      <w:r w:rsidRPr="00162FE1">
        <w:rPr>
          <w:rFonts w:eastAsia="Times New Roman" w:cstheme="minorHAnsi"/>
          <w:b/>
          <w:bCs/>
          <w:color w:val="000099"/>
          <w:sz w:val="22"/>
          <w:bdr w:val="none" w:sz="0" w:space="0" w:color="auto" w:frame="1"/>
          <w:lang w:eastAsia="ru-RU"/>
        </w:rPr>
        <w:lastRenderedPageBreak/>
        <w:t>Малыши до 3-х лет</w:t>
      </w:r>
    </w:p>
    <w:p w:rsidR="00162FE1" w:rsidRPr="0099009E" w:rsidRDefault="00162FE1" w:rsidP="00162FE1">
      <w:pPr>
        <w:shd w:val="clear" w:color="auto" w:fill="FFFFFF"/>
        <w:spacing w:after="0" w:line="240" w:lineRule="auto"/>
        <w:ind w:firstLine="426"/>
        <w:jc w:val="both"/>
        <w:rPr>
          <w:rFonts w:eastAsia="Times New Roman" w:cstheme="minorHAnsi"/>
          <w:color w:val="000099"/>
          <w:sz w:val="22"/>
          <w:lang w:eastAsia="ru-RU"/>
        </w:rPr>
      </w:pPr>
    </w:p>
    <w:p w:rsidR="00FA39B2" w:rsidRPr="0099009E" w:rsidRDefault="00FA39B2" w:rsidP="00162FE1">
      <w:pPr>
        <w:shd w:val="clear" w:color="auto" w:fill="FFFFFF"/>
        <w:spacing w:after="0" w:line="240" w:lineRule="auto"/>
        <w:ind w:firstLine="426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Они достаточно взрослые, чтобы понять простые инструкции, но пока еще не очень понимают смысл слова «опасность», к тому же очень любознательны. Все это означает, что лучше держать опасные электрические объекты вне досягаемости совсем еще маленьких детей.</w:t>
      </w:r>
    </w:p>
    <w:p w:rsidR="00FA39B2" w:rsidRPr="0099009E" w:rsidRDefault="00FA39B2" w:rsidP="00162FE1">
      <w:pPr>
        <w:numPr>
          <w:ilvl w:val="0"/>
          <w:numId w:val="10"/>
        </w:numPr>
        <w:shd w:val="clear" w:color="auto" w:fill="FFFFFF"/>
        <w:spacing w:before="30" w:after="0" w:line="240" w:lineRule="auto"/>
        <w:ind w:left="0" w:firstLine="426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Электрические устройства могут быть очень привлекательными для малышей, особенно, если их используют мама и папа. Прячьте устройства подальше от детей: в шкаф или на высокую полку, чтобы они не смогли добраться до них и подключить в сеть.</w:t>
      </w:r>
    </w:p>
    <w:p w:rsidR="00FA39B2" w:rsidRPr="0099009E" w:rsidRDefault="00FA39B2" w:rsidP="00162FE1">
      <w:pPr>
        <w:numPr>
          <w:ilvl w:val="0"/>
          <w:numId w:val="10"/>
        </w:numPr>
        <w:shd w:val="clear" w:color="auto" w:fill="FFFFFF"/>
        <w:spacing w:before="30" w:after="0" w:line="240" w:lineRule="auto"/>
        <w:ind w:left="0" w:firstLine="426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Дети могут испытывать желание засунуть пальцы в розетку либо играть во взрослых, что случается довольно часто, и при этом захотеть включить в сеть ваши «взрослые» электроприборы, в том числе и такие мощные, как выпрямитель для волос или утюг. Чтобы избежать нежелательного обращения детей с розетками и электроприборами, лучше всего приобрести комплект заглушек для розеток с ключом, а также удалить от малышей опасные приборы.</w:t>
      </w:r>
    </w:p>
    <w:p w:rsidR="000B3426" w:rsidRDefault="000B3426" w:rsidP="00162FE1">
      <w:pPr>
        <w:shd w:val="clear" w:color="auto" w:fill="FFFFFF"/>
        <w:spacing w:after="0" w:line="240" w:lineRule="auto"/>
        <w:ind w:firstLine="426"/>
        <w:jc w:val="both"/>
        <w:rPr>
          <w:rFonts w:eastAsia="Times New Roman" w:cstheme="minorHAnsi"/>
          <w:b/>
          <w:bCs/>
          <w:color w:val="000099"/>
          <w:sz w:val="22"/>
          <w:bdr w:val="none" w:sz="0" w:space="0" w:color="auto" w:frame="1"/>
          <w:lang w:eastAsia="ru-RU"/>
        </w:rPr>
      </w:pPr>
    </w:p>
    <w:p w:rsidR="00FA39B2" w:rsidRDefault="00FA39B2" w:rsidP="00162FE1">
      <w:pPr>
        <w:shd w:val="clear" w:color="auto" w:fill="FFFFFF"/>
        <w:spacing w:after="0" w:line="240" w:lineRule="auto"/>
        <w:ind w:firstLine="426"/>
        <w:jc w:val="both"/>
        <w:rPr>
          <w:rFonts w:eastAsia="Times New Roman" w:cstheme="minorHAnsi"/>
          <w:b/>
          <w:bCs/>
          <w:color w:val="000099"/>
          <w:sz w:val="22"/>
          <w:bdr w:val="none" w:sz="0" w:space="0" w:color="auto" w:frame="1"/>
          <w:lang w:eastAsia="ru-RU"/>
        </w:rPr>
      </w:pPr>
      <w:r w:rsidRPr="00162FE1">
        <w:rPr>
          <w:rFonts w:eastAsia="Times New Roman" w:cstheme="minorHAnsi"/>
          <w:b/>
          <w:bCs/>
          <w:color w:val="000099"/>
          <w:sz w:val="22"/>
          <w:bdr w:val="none" w:sz="0" w:space="0" w:color="auto" w:frame="1"/>
          <w:lang w:eastAsia="ru-RU"/>
        </w:rPr>
        <w:t>Малыши 3–5-ти лет</w:t>
      </w:r>
    </w:p>
    <w:p w:rsidR="00162FE1" w:rsidRPr="0099009E" w:rsidRDefault="00162FE1" w:rsidP="00162FE1">
      <w:pPr>
        <w:shd w:val="clear" w:color="auto" w:fill="FFFFFF"/>
        <w:spacing w:after="0" w:line="240" w:lineRule="auto"/>
        <w:ind w:firstLine="426"/>
        <w:jc w:val="both"/>
        <w:rPr>
          <w:rFonts w:eastAsia="Times New Roman" w:cstheme="minorHAnsi"/>
          <w:b/>
          <w:color w:val="000099"/>
          <w:sz w:val="22"/>
          <w:lang w:eastAsia="ru-RU"/>
        </w:rPr>
      </w:pPr>
    </w:p>
    <w:p w:rsidR="00FA39B2" w:rsidRPr="0099009E" w:rsidRDefault="00FA39B2" w:rsidP="00162FE1">
      <w:pPr>
        <w:shd w:val="clear" w:color="auto" w:fill="FFFFFF"/>
        <w:spacing w:after="0" w:line="240" w:lineRule="auto"/>
        <w:ind w:firstLine="426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Когда дети становятся старше, они начинают искать все больше и больше приключений. Но в то же время повзрослевшие малыши уже готовы к изучению того, что является опасным, а что нет.</w:t>
      </w:r>
    </w:p>
    <w:p w:rsidR="00FA39B2" w:rsidRPr="0099009E" w:rsidRDefault="00FA39B2" w:rsidP="00162FE1">
      <w:pPr>
        <w:numPr>
          <w:ilvl w:val="0"/>
          <w:numId w:val="11"/>
        </w:numPr>
        <w:shd w:val="clear" w:color="auto" w:fill="FFFFFF"/>
        <w:spacing w:before="30" w:after="0" w:line="240" w:lineRule="auto"/>
        <w:ind w:left="0" w:firstLine="426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Прививайте детям хорошие привычки. 3–5-летние малыши не более защищены от электрических ожогов и ударов, чем младенцы и малыши до 3-х лет. Так что если ваши объяснения для младенцев и детей до 3-х лет оказались полезными, они будут актуальны и теперь, когда ваши дети подросли.</w:t>
      </w:r>
    </w:p>
    <w:p w:rsidR="00FA39B2" w:rsidRPr="0099009E" w:rsidRDefault="00FA39B2" w:rsidP="00162FE1">
      <w:pPr>
        <w:numPr>
          <w:ilvl w:val="0"/>
          <w:numId w:val="11"/>
        </w:numPr>
        <w:shd w:val="clear" w:color="auto" w:fill="FFFFFF"/>
        <w:spacing w:before="30" w:after="0" w:line="240" w:lineRule="auto"/>
        <w:ind w:left="0" w:firstLine="426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Хорошие привычки трудно бросить. 3–5-летние малыши вполне могут изучить основные правила техники безопасности. Научите их держаться подальше от розеток и не играть с техникой. Иногда они могут и о чем-то забыть, но это не значит, что ваши уроки не пригодятся им в будущем.</w:t>
      </w:r>
    </w:p>
    <w:p w:rsidR="00FA39B2" w:rsidRPr="0099009E" w:rsidRDefault="00FA39B2" w:rsidP="00162FE1">
      <w:pPr>
        <w:numPr>
          <w:ilvl w:val="0"/>
          <w:numId w:val="11"/>
        </w:numPr>
        <w:shd w:val="clear" w:color="auto" w:fill="FFFFFF"/>
        <w:spacing w:before="30" w:after="0" w:line="240" w:lineRule="auto"/>
        <w:ind w:left="0" w:firstLine="426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Вода и электричество несовместимы, хотя многие родители и не спешат рассказывать об этом детям. Если вы расскажите малышам, откуда ждать опасности, они будут менее склонны совершать ошибки.</w:t>
      </w:r>
    </w:p>
    <w:p w:rsidR="000B3426" w:rsidRDefault="000B3426" w:rsidP="00162FE1">
      <w:pPr>
        <w:shd w:val="clear" w:color="auto" w:fill="FFFFFF"/>
        <w:spacing w:after="0" w:line="240" w:lineRule="auto"/>
        <w:ind w:firstLine="426"/>
        <w:jc w:val="both"/>
        <w:rPr>
          <w:rFonts w:eastAsia="Times New Roman" w:cstheme="minorHAnsi"/>
          <w:b/>
          <w:bCs/>
          <w:color w:val="000099"/>
          <w:sz w:val="22"/>
          <w:bdr w:val="none" w:sz="0" w:space="0" w:color="auto" w:frame="1"/>
          <w:lang w:eastAsia="ru-RU"/>
        </w:rPr>
      </w:pPr>
    </w:p>
    <w:p w:rsidR="00FA39B2" w:rsidRDefault="00FA39B2" w:rsidP="00162FE1">
      <w:pPr>
        <w:shd w:val="clear" w:color="auto" w:fill="FFFFFF"/>
        <w:spacing w:after="0" w:line="240" w:lineRule="auto"/>
        <w:ind w:firstLine="426"/>
        <w:jc w:val="both"/>
        <w:rPr>
          <w:rFonts w:eastAsia="Times New Roman" w:cstheme="minorHAnsi"/>
          <w:b/>
          <w:bCs/>
          <w:color w:val="000099"/>
          <w:sz w:val="22"/>
          <w:bdr w:val="none" w:sz="0" w:space="0" w:color="auto" w:frame="1"/>
          <w:lang w:eastAsia="ru-RU"/>
        </w:rPr>
      </w:pPr>
      <w:r w:rsidRPr="00162FE1">
        <w:rPr>
          <w:rFonts w:eastAsia="Times New Roman" w:cstheme="minorHAnsi"/>
          <w:b/>
          <w:bCs/>
          <w:color w:val="000099"/>
          <w:sz w:val="22"/>
          <w:bdr w:val="none" w:sz="0" w:space="0" w:color="auto" w:frame="1"/>
          <w:lang w:eastAsia="ru-RU"/>
        </w:rPr>
        <w:t>Дети 5–7-и лет</w:t>
      </w:r>
    </w:p>
    <w:p w:rsidR="00162FE1" w:rsidRPr="0099009E" w:rsidRDefault="00162FE1" w:rsidP="00162FE1">
      <w:pPr>
        <w:shd w:val="clear" w:color="auto" w:fill="FFFFFF"/>
        <w:spacing w:after="0" w:line="240" w:lineRule="auto"/>
        <w:ind w:firstLine="426"/>
        <w:jc w:val="both"/>
        <w:rPr>
          <w:rFonts w:eastAsia="Times New Roman" w:cstheme="minorHAnsi"/>
          <w:color w:val="000099"/>
          <w:sz w:val="22"/>
          <w:lang w:eastAsia="ru-RU"/>
        </w:rPr>
      </w:pPr>
    </w:p>
    <w:p w:rsidR="00FA39B2" w:rsidRPr="0099009E" w:rsidRDefault="00FA39B2" w:rsidP="00162FE1">
      <w:pPr>
        <w:shd w:val="clear" w:color="auto" w:fill="FFFFFF"/>
        <w:spacing w:after="0" w:line="240" w:lineRule="auto"/>
        <w:ind w:firstLine="426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На детей в возрасте 5–7-и лет можно возложить немного большую </w:t>
      </w:r>
      <w:hyperlink r:id="rId10" w:tgtFrame="_blank" w:history="1">
        <w:r w:rsidRPr="00162FE1">
          <w:rPr>
            <w:rFonts w:eastAsia="Times New Roman" w:cstheme="minorHAnsi"/>
            <w:b/>
            <w:color w:val="C00000"/>
            <w:sz w:val="22"/>
            <w:bdr w:val="none" w:sz="0" w:space="0" w:color="auto" w:frame="1"/>
            <w:lang w:eastAsia="ru-RU"/>
          </w:rPr>
          <w:t>ответственность</w:t>
        </w:r>
      </w:hyperlink>
      <w:r w:rsidRPr="0099009E">
        <w:rPr>
          <w:rFonts w:eastAsia="Times New Roman" w:cstheme="minorHAnsi"/>
          <w:b/>
          <w:color w:val="C00000"/>
          <w:sz w:val="22"/>
          <w:lang w:eastAsia="ru-RU"/>
        </w:rPr>
        <w:t>.</w:t>
      </w:r>
      <w:r w:rsidRPr="0099009E">
        <w:rPr>
          <w:rFonts w:eastAsia="Times New Roman" w:cstheme="minorHAnsi"/>
          <w:color w:val="000000"/>
          <w:sz w:val="22"/>
          <w:lang w:eastAsia="ru-RU"/>
        </w:rPr>
        <w:t xml:space="preserve"> Уроки безопасности могут быть интересными и веселыми как для них, так и для вас, и помогут развивать память. Не ждите, что они запомнят все, но они должны понять суть тех опасностей, о которых вы рассказываете.</w:t>
      </w:r>
    </w:p>
    <w:p w:rsidR="00FA39B2" w:rsidRPr="0099009E" w:rsidRDefault="00FA39B2" w:rsidP="00162FE1">
      <w:pPr>
        <w:numPr>
          <w:ilvl w:val="0"/>
          <w:numId w:val="12"/>
        </w:numPr>
        <w:shd w:val="clear" w:color="auto" w:fill="FFFFFF"/>
        <w:spacing w:before="30" w:after="0" w:line="240" w:lineRule="auto"/>
        <w:ind w:left="0" w:firstLine="426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lastRenderedPageBreak/>
        <w:t>Обучение детей мерам безопасности приносит большую пользу. Если дети используют электроприборы, они по-прежнему должны находиться под наблюдением, но вы можете ожидать от них понимания некоторых видов риска.</w:t>
      </w:r>
    </w:p>
    <w:p w:rsidR="00FA39B2" w:rsidRPr="0099009E" w:rsidRDefault="00FA39B2" w:rsidP="00162FE1">
      <w:pPr>
        <w:numPr>
          <w:ilvl w:val="0"/>
          <w:numId w:val="12"/>
        </w:numPr>
        <w:shd w:val="clear" w:color="auto" w:fill="FFFFFF"/>
        <w:spacing w:before="30" w:after="0" w:line="240" w:lineRule="auto"/>
        <w:ind w:left="0" w:firstLine="567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Ответственность может быть страшным словом даже для взрослых. Хотя детей 5–7-и лет можно начинать учить присматривать за своими младшими братьями и сестрами – в этом возрасте они еще не совсем готовы к такой ответственности, особенно если в комнате есть электроприборы.</w:t>
      </w:r>
    </w:p>
    <w:p w:rsidR="00FA39B2" w:rsidRPr="0099009E" w:rsidRDefault="00FA39B2" w:rsidP="00162FE1">
      <w:pPr>
        <w:numPr>
          <w:ilvl w:val="0"/>
          <w:numId w:val="12"/>
        </w:numPr>
        <w:shd w:val="clear" w:color="auto" w:fill="FFFFFF"/>
        <w:spacing w:before="30" w:after="0" w:line="240" w:lineRule="auto"/>
        <w:ind w:left="0" w:firstLine="567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Игрушки, в которых используется электричество, изначально спроектированы так, чтобы исключить опасность поражения электрическим током. Однако стоит напомнить детям об их правильном использовании и объяснить возможные опасности.</w:t>
      </w:r>
    </w:p>
    <w:p w:rsidR="000B3426" w:rsidRDefault="000B3426" w:rsidP="00162FE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b/>
          <w:bCs/>
          <w:color w:val="000099"/>
          <w:sz w:val="22"/>
          <w:bdr w:val="none" w:sz="0" w:space="0" w:color="auto" w:frame="1"/>
          <w:lang w:eastAsia="ru-RU"/>
        </w:rPr>
      </w:pPr>
    </w:p>
    <w:p w:rsidR="00FA39B2" w:rsidRDefault="00FA39B2" w:rsidP="00162FE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b/>
          <w:bCs/>
          <w:color w:val="000099"/>
          <w:sz w:val="22"/>
          <w:bdr w:val="none" w:sz="0" w:space="0" w:color="auto" w:frame="1"/>
          <w:lang w:eastAsia="ru-RU"/>
        </w:rPr>
      </w:pPr>
      <w:r w:rsidRPr="00162FE1">
        <w:rPr>
          <w:rFonts w:eastAsia="Times New Roman" w:cstheme="minorHAnsi"/>
          <w:b/>
          <w:bCs/>
          <w:color w:val="000099"/>
          <w:sz w:val="22"/>
          <w:bdr w:val="none" w:sz="0" w:space="0" w:color="auto" w:frame="1"/>
          <w:lang w:eastAsia="ru-RU"/>
        </w:rPr>
        <w:t>Дети 8–11-ти лет</w:t>
      </w:r>
    </w:p>
    <w:p w:rsidR="00162FE1" w:rsidRPr="0099009E" w:rsidRDefault="00162FE1" w:rsidP="00162FE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000099"/>
          <w:sz w:val="22"/>
          <w:lang w:eastAsia="ru-RU"/>
        </w:rPr>
      </w:pPr>
    </w:p>
    <w:p w:rsidR="00FA39B2" w:rsidRPr="0099009E" w:rsidRDefault="00FA39B2" w:rsidP="00162FE1">
      <w:pPr>
        <w:shd w:val="clear" w:color="auto" w:fill="FFFFFF"/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В этом возрасте все дети должны быть готовы к большей ответственности. Большинство из них могут самостоятельно решить, является ли ситуация безопасной или опасной.</w:t>
      </w:r>
    </w:p>
    <w:p w:rsidR="00FA39B2" w:rsidRPr="0099009E" w:rsidRDefault="00FA39B2" w:rsidP="00162FE1">
      <w:pPr>
        <w:numPr>
          <w:ilvl w:val="0"/>
          <w:numId w:val="13"/>
        </w:numPr>
        <w:shd w:val="clear" w:color="auto" w:fill="FFFFFF"/>
        <w:spacing w:before="30" w:after="0" w:line="240" w:lineRule="auto"/>
        <w:ind w:left="0" w:firstLine="567"/>
        <w:jc w:val="both"/>
        <w:rPr>
          <w:rFonts w:eastAsia="Times New Roman" w:cstheme="minorHAnsi"/>
          <w:color w:val="000000"/>
          <w:sz w:val="22"/>
          <w:lang w:eastAsia="ru-RU"/>
        </w:rPr>
      </w:pPr>
      <w:r w:rsidRPr="0099009E">
        <w:rPr>
          <w:rFonts w:eastAsia="Times New Roman" w:cstheme="minorHAnsi"/>
          <w:color w:val="000000"/>
          <w:sz w:val="22"/>
          <w:lang w:eastAsia="ru-RU"/>
        </w:rPr>
        <w:t>Обучайте детей работе с техникой. Дети постарше могут использовать бытовую технику самостоятельно. Почему бы не попросить их подогреть что-то в микроволновой печи, приготовить тосты или даже простую еду? Если они смогут сделать это безопасно под пристальным наблюдением, то будут знать, как сделать это безопасно самостоятельно.</w:t>
      </w:r>
    </w:p>
    <w:p w:rsidR="002F09A9" w:rsidRDefault="008B7798" w:rsidP="00EF26A8">
      <w:pPr>
        <w:spacing w:after="0" w:line="240" w:lineRule="auto"/>
        <w:ind w:firstLine="567"/>
        <w:jc w:val="right"/>
        <w:rPr>
          <w:rStyle w:val="72"/>
          <w:rFonts w:asciiTheme="minorHAnsi" w:hAnsiTheme="minorHAnsi" w:cstheme="minorHAnsi"/>
          <w:bCs w:val="0"/>
          <w:i w:val="0"/>
          <w:iCs w:val="0"/>
          <w:color w:val="C00000"/>
          <w:sz w:val="22"/>
          <w:szCs w:val="22"/>
        </w:rPr>
      </w:pPr>
      <w:r w:rsidRPr="00162FE1">
        <w:rPr>
          <w:rStyle w:val="72"/>
          <w:rFonts w:asciiTheme="minorHAnsi" w:hAnsiTheme="minorHAnsi" w:cstheme="minorHAnsi"/>
          <w:bCs w:val="0"/>
          <w:i w:val="0"/>
          <w:iCs w:val="0"/>
          <w:color w:val="C00000"/>
          <w:sz w:val="22"/>
          <w:szCs w:val="22"/>
        </w:rPr>
        <w:t xml:space="preserve"> </w:t>
      </w:r>
      <w:r w:rsidR="00EF26A8">
        <w:rPr>
          <w:rStyle w:val="color15"/>
          <w:b/>
          <w:i/>
          <w:color w:val="000099"/>
          <w:bdr w:val="none" w:sz="0" w:space="0" w:color="auto" w:frame="1"/>
        </w:rPr>
        <w:t>По материалам СМИ</w:t>
      </w:r>
      <w:bookmarkStart w:id="0" w:name="_GoBack"/>
      <w:bookmarkEnd w:id="0"/>
    </w:p>
    <w:p w:rsidR="009E02CD" w:rsidRDefault="009E02CD" w:rsidP="009E02CD">
      <w:pPr>
        <w:spacing w:after="0" w:line="240" w:lineRule="auto"/>
        <w:ind w:firstLine="567"/>
        <w:jc w:val="center"/>
        <w:rPr>
          <w:rStyle w:val="72"/>
          <w:rFonts w:asciiTheme="minorHAnsi" w:hAnsiTheme="minorHAnsi" w:cstheme="minorHAnsi"/>
          <w:bCs w:val="0"/>
          <w:i w:val="0"/>
          <w:iCs w:val="0"/>
          <w:color w:val="C00000"/>
          <w:sz w:val="22"/>
          <w:szCs w:val="22"/>
        </w:rPr>
      </w:pPr>
      <w:r w:rsidRPr="00CF2111">
        <w:rPr>
          <w:rFonts w:eastAsia="Times New Roman" w:cstheme="minorHAnsi"/>
          <w:b/>
          <w:i/>
          <w:color w:val="C00000"/>
          <w:sz w:val="22"/>
          <w:lang w:eastAsia="ru-RU"/>
        </w:rPr>
        <w:t>На родителей возложена большая ответственность, которая заключается не только в осознании большой опасности электрического тока, но и в принятии важных решений по исклю</w:t>
      </w:r>
      <w:r w:rsidRPr="00162FE1">
        <w:rPr>
          <w:rFonts w:eastAsia="Times New Roman" w:cstheme="minorHAnsi"/>
          <w:b/>
          <w:i/>
          <w:color w:val="C00000"/>
          <w:sz w:val="22"/>
          <w:lang w:eastAsia="ru-RU"/>
        </w:rPr>
        <w:t>чению несчастных случаев  с детьми</w:t>
      </w:r>
      <w:r>
        <w:rPr>
          <w:rFonts w:eastAsia="Times New Roman" w:cstheme="minorHAnsi"/>
          <w:b/>
          <w:i/>
          <w:color w:val="C00000"/>
          <w:sz w:val="22"/>
          <w:lang w:eastAsia="ru-RU"/>
        </w:rPr>
        <w:t>.</w:t>
      </w:r>
    </w:p>
    <w:p w:rsidR="009E02CD" w:rsidRPr="00162FE1" w:rsidRDefault="009E02CD" w:rsidP="00162FE1">
      <w:pPr>
        <w:spacing w:after="0" w:line="240" w:lineRule="auto"/>
        <w:ind w:firstLine="567"/>
        <w:jc w:val="both"/>
        <w:rPr>
          <w:rFonts w:eastAsia="Times New Roman" w:cstheme="minorHAnsi"/>
          <w:sz w:val="22"/>
          <w:lang w:eastAsia="ru-RU"/>
        </w:rPr>
      </w:pPr>
    </w:p>
    <w:p w:rsidR="0005507B" w:rsidRDefault="0005507B" w:rsidP="007A231E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05507B" w:rsidRDefault="0005507B" w:rsidP="00251A0F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8-800-2000-122</w:t>
      </w:r>
    </w:p>
    <w:p w:rsidR="0005507B" w:rsidRDefault="0005507B" w:rsidP="00251A0F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05507B" w:rsidRDefault="0005507B" w:rsidP="00251A0F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Бесплатно с любого телефона.</w:t>
      </w:r>
    </w:p>
    <w:p w:rsidR="0005507B" w:rsidRDefault="0005507B" w:rsidP="0005507B">
      <w:pPr>
        <w:pStyle w:val="31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05507B" w:rsidRDefault="0005507B" w:rsidP="0005507B">
      <w:pPr>
        <w:pStyle w:val="31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05507B" w:rsidRDefault="0005507B" w:rsidP="0005507B">
      <w:pPr>
        <w:pStyle w:val="31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>
        <w:rPr>
          <w:i w:val="0"/>
          <w:snapToGrid w:val="0"/>
          <w:sz w:val="22"/>
          <w:szCs w:val="22"/>
        </w:rPr>
        <w:t xml:space="preserve">Комиссия по делам несовершеннолетних и защите их прав </w:t>
      </w:r>
    </w:p>
    <w:p w:rsidR="0005507B" w:rsidRDefault="0005507B" w:rsidP="0005507B">
      <w:pPr>
        <w:pStyle w:val="31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>
        <w:rPr>
          <w:i w:val="0"/>
          <w:snapToGrid w:val="0"/>
          <w:sz w:val="22"/>
          <w:szCs w:val="22"/>
        </w:rPr>
        <w:t>при Правительстве ХМАО-Югры</w:t>
      </w:r>
    </w:p>
    <w:p w:rsidR="0005507B" w:rsidRPr="00251A0F" w:rsidRDefault="0005507B" w:rsidP="00251A0F">
      <w:pPr>
        <w:pStyle w:val="31"/>
        <w:tabs>
          <w:tab w:val="left" w:pos="5040"/>
        </w:tabs>
        <w:ind w:right="-40"/>
        <w:contextualSpacing/>
        <w:rPr>
          <w:i w:val="0"/>
          <w:sz w:val="22"/>
          <w:szCs w:val="22"/>
          <w:u w:val="single"/>
          <w:lang w:val="ru-RU"/>
        </w:rPr>
      </w:pPr>
      <w:r>
        <w:rPr>
          <w:i w:val="0"/>
          <w:snapToGrid w:val="0"/>
          <w:sz w:val="22"/>
          <w:szCs w:val="22"/>
        </w:rPr>
        <w:t>8 -34</w:t>
      </w:r>
      <w:r w:rsidR="002E5909">
        <w:rPr>
          <w:i w:val="0"/>
          <w:snapToGrid w:val="0"/>
          <w:sz w:val="22"/>
          <w:szCs w:val="22"/>
          <w:lang w:val="ru-RU"/>
        </w:rPr>
        <w:t>-</w:t>
      </w:r>
      <w:r w:rsidR="002E5909">
        <w:rPr>
          <w:i w:val="0"/>
          <w:snapToGrid w:val="0"/>
          <w:sz w:val="22"/>
          <w:szCs w:val="22"/>
        </w:rPr>
        <w:t>67</w:t>
      </w:r>
      <w:r>
        <w:rPr>
          <w:i w:val="0"/>
          <w:snapToGrid w:val="0"/>
          <w:sz w:val="22"/>
          <w:szCs w:val="22"/>
        </w:rPr>
        <w:t>3</w:t>
      </w:r>
      <w:r w:rsidR="002E5909">
        <w:rPr>
          <w:i w:val="0"/>
          <w:snapToGrid w:val="0"/>
          <w:sz w:val="22"/>
          <w:szCs w:val="22"/>
          <w:lang w:val="ru-RU"/>
        </w:rPr>
        <w:t>-</w:t>
      </w:r>
      <w:r>
        <w:rPr>
          <w:i w:val="0"/>
          <w:snapToGrid w:val="0"/>
          <w:sz w:val="22"/>
          <w:szCs w:val="22"/>
        </w:rPr>
        <w:t>92-175</w:t>
      </w:r>
    </w:p>
    <w:p w:rsidR="0005507B" w:rsidRDefault="0005507B" w:rsidP="00251A0F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Наш адрес: </w:t>
      </w:r>
      <w:r>
        <w:rPr>
          <w:rFonts w:ascii="Times New Roman" w:hAnsi="Times New Roman"/>
          <w:color w:val="000000"/>
        </w:rPr>
        <w:t xml:space="preserve">г. Белоярский, </w:t>
      </w:r>
    </w:p>
    <w:p w:rsidR="0005507B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</w:rPr>
        <w:t>ХМАО - Югра, Тюменская область,</w:t>
      </w:r>
      <w:r w:rsidR="00797E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Центральная ул., д. 16 </w:t>
      </w:r>
    </w:p>
    <w:p w:rsidR="0005507B" w:rsidRDefault="0005507B" w:rsidP="0005507B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C06907" w:rsidRPr="00D82A8B" w:rsidRDefault="00C400F3" w:rsidP="00C06907">
      <w:pPr>
        <w:jc w:val="center"/>
        <w:rPr>
          <w:rStyle w:val="22"/>
          <w:rFonts w:ascii="Times New Roman" w:eastAsiaTheme="minorHAnsi" w:hAnsi="Times New Roman" w:cs="Times New Roman"/>
          <w:b/>
          <w:color w:val="auto"/>
          <w:szCs w:val="22"/>
          <w:lang w:eastAsia="en-US" w:bidi="ar-SA"/>
        </w:rPr>
      </w:pPr>
      <w:hyperlink r:id="rId11" w:history="1">
        <w:r w:rsidR="00141BBA" w:rsidRPr="00141BBA">
          <w:rPr>
            <w:rStyle w:val="a7"/>
            <w:rFonts w:ascii="Times New Roman" w:hAnsi="Times New Roman" w:cs="Times New Roman"/>
            <w:b/>
          </w:rPr>
          <w:t>https://vk.com/public167133265</w:t>
        </w:r>
      </w:hyperlink>
      <w:r w:rsidR="00141BBA" w:rsidRPr="00141BBA">
        <w:rPr>
          <w:rFonts w:ascii="Times New Roman" w:hAnsi="Times New Roman" w:cs="Times New Roman"/>
          <w:b/>
        </w:rPr>
        <w:t xml:space="preserve"> - группа в ВК</w:t>
      </w:r>
    </w:p>
    <w:p w:rsidR="00DB69CA" w:rsidRPr="00002AAF" w:rsidRDefault="00002AAF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lastRenderedPageBreak/>
        <w:t xml:space="preserve">                                                       </w:t>
      </w:r>
      <w:r w:rsidR="00EF44B0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FE7DD92" wp14:editId="0D2BF785">
            <wp:extent cx="819398" cy="819398"/>
            <wp:effectExtent l="0" t="0" r="0" b="0"/>
            <wp:docPr id="3" name="Рисунок 3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23" cy="81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0B3426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14</w:t>
      </w:r>
      <w:r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FF2E72" w:rsidRDefault="00EF44B0" w:rsidP="0026437A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206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К</w:t>
      </w:r>
      <w:r w:rsidR="005F3949" w:rsidRPr="00D91E51">
        <w:rPr>
          <w:rFonts w:ascii="Times New Roman" w:hAnsi="Times New Roman"/>
          <w:b/>
          <w:i/>
          <w:color w:val="002060"/>
          <w:sz w:val="24"/>
        </w:rPr>
        <w:t>омиссия по делам несовершеннолетних и защите их прав Белоярского района</w:t>
      </w:r>
    </w:p>
    <w:p w:rsidR="00FF2E72" w:rsidRPr="00FF2E72" w:rsidRDefault="00FF2E72" w:rsidP="00FF2E72">
      <w:pPr>
        <w:pStyle w:val="2"/>
        <w:spacing w:before="0"/>
        <w:jc w:val="center"/>
        <w:rPr>
          <w:rStyle w:val="a8"/>
          <w:rFonts w:ascii="Times New Roman" w:hAnsi="Times New Roman" w:cs="Times New Roman"/>
          <w:color w:val="C00000"/>
          <w:sz w:val="44"/>
          <w:szCs w:val="44"/>
          <w:u w:val="none"/>
        </w:rPr>
      </w:pPr>
      <w:r w:rsidRPr="00FF2E72">
        <w:rPr>
          <w:rStyle w:val="a8"/>
          <w:rFonts w:ascii="Times New Roman" w:hAnsi="Times New Roman" w:cs="Times New Roman"/>
          <w:color w:val="C00000"/>
          <w:sz w:val="44"/>
          <w:szCs w:val="44"/>
          <w:u w:val="none"/>
        </w:rPr>
        <w:t>СЧАСТЛИВОЕ ДЕТСТВО –</w:t>
      </w:r>
    </w:p>
    <w:p w:rsidR="00603E9D" w:rsidRPr="00306B89" w:rsidRDefault="00FF2E72" w:rsidP="00306B89">
      <w:pPr>
        <w:pStyle w:val="2"/>
        <w:spacing w:before="0"/>
        <w:jc w:val="center"/>
        <w:rPr>
          <w:rFonts w:ascii="Times New Roman" w:hAnsi="Times New Roman" w:cs="Times New Roman"/>
          <w:smallCaps/>
          <w:color w:val="C00000"/>
          <w:spacing w:val="5"/>
          <w:sz w:val="44"/>
          <w:szCs w:val="44"/>
        </w:rPr>
      </w:pPr>
      <w:r>
        <w:rPr>
          <w:rStyle w:val="a8"/>
          <w:rFonts w:ascii="Times New Roman" w:hAnsi="Times New Roman" w:cs="Times New Roman"/>
          <w:color w:val="C00000"/>
          <w:sz w:val="44"/>
          <w:szCs w:val="44"/>
          <w:u w:val="none"/>
        </w:rPr>
        <w:t>БЕЗОПАСНОЕ</w:t>
      </w:r>
    </w:p>
    <w:p w:rsidR="009A62D9" w:rsidRDefault="008610C7" w:rsidP="007A231E">
      <w:pPr>
        <w:spacing w:after="0" w:line="240" w:lineRule="auto"/>
        <w:jc w:val="center"/>
        <w:rPr>
          <w:rStyle w:val="22"/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Bookman Old Style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381034" cy="2648198"/>
            <wp:effectExtent l="114300" t="114300" r="105410" b="114300"/>
            <wp:docPr id="8" name="Рисунок 8" descr="C:\Users\VolinecOM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olinecOM\Desktop\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202"/>
                    <a:stretch/>
                  </pic:blipFill>
                  <pic:spPr bwMode="auto">
                    <a:xfrm>
                      <a:off x="0" y="0"/>
                      <a:ext cx="3456625" cy="270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A231E"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        </w:t>
      </w:r>
    </w:p>
    <w:p w:rsidR="001264A6" w:rsidRDefault="00306B89" w:rsidP="00306B89">
      <w:pPr>
        <w:spacing w:line="240" w:lineRule="auto"/>
        <w:contextualSpacing/>
        <w:jc w:val="center"/>
        <w:rPr>
          <w:rFonts w:ascii="Monotype Corsiva" w:hAnsi="Monotype Corsiva" w:cs="Times New Roman"/>
          <w:b/>
          <w:noProof/>
          <w:color w:val="FF0066"/>
          <w:sz w:val="48"/>
          <w:szCs w:val="48"/>
          <w:lang w:eastAsia="ru-RU"/>
        </w:rPr>
      </w:pPr>
      <w:r w:rsidRPr="001264A6">
        <w:rPr>
          <w:rFonts w:ascii="Monotype Corsiva" w:hAnsi="Monotype Corsiva" w:cs="Times New Roman"/>
          <w:b/>
          <w:noProof/>
          <w:color w:val="FF0066"/>
          <w:sz w:val="48"/>
          <w:szCs w:val="48"/>
          <w:lang w:eastAsia="ru-RU"/>
        </w:rPr>
        <w:t>Эл</w:t>
      </w:r>
      <w:r w:rsidR="008610C7" w:rsidRPr="001264A6">
        <w:rPr>
          <w:rFonts w:ascii="Monotype Corsiva" w:hAnsi="Monotype Corsiva" w:cs="Times New Roman"/>
          <w:b/>
          <w:noProof/>
          <w:color w:val="FF0066"/>
          <w:sz w:val="48"/>
          <w:szCs w:val="48"/>
          <w:lang w:eastAsia="ru-RU"/>
        </w:rPr>
        <w:t>ект</w:t>
      </w:r>
      <w:r w:rsidRPr="001264A6">
        <w:rPr>
          <w:rFonts w:ascii="Monotype Corsiva" w:hAnsi="Monotype Corsiva" w:cs="Times New Roman"/>
          <w:b/>
          <w:noProof/>
          <w:color w:val="FF0066"/>
          <w:sz w:val="48"/>
          <w:szCs w:val="48"/>
          <w:lang w:eastAsia="ru-RU"/>
        </w:rPr>
        <w:t>р</w:t>
      </w:r>
      <w:r w:rsidR="008610C7" w:rsidRPr="001264A6">
        <w:rPr>
          <w:rFonts w:ascii="Monotype Corsiva" w:hAnsi="Monotype Corsiva" w:cs="Times New Roman"/>
          <w:b/>
          <w:noProof/>
          <w:color w:val="FF0066"/>
          <w:sz w:val="48"/>
          <w:szCs w:val="48"/>
          <w:lang w:eastAsia="ru-RU"/>
        </w:rPr>
        <w:t xml:space="preserve">ичество опасно  - это </w:t>
      </w:r>
    </w:p>
    <w:p w:rsidR="009A62D9" w:rsidRPr="001264A6" w:rsidRDefault="008610C7" w:rsidP="00306B89">
      <w:pPr>
        <w:spacing w:line="240" w:lineRule="auto"/>
        <w:contextualSpacing/>
        <w:jc w:val="center"/>
        <w:rPr>
          <w:rStyle w:val="22"/>
          <w:rFonts w:ascii="Monotype Corsiva" w:eastAsiaTheme="minorHAnsi" w:hAnsi="Monotype Corsiva" w:cs="Times New Roman"/>
          <w:b/>
          <w:color w:val="FF0066"/>
          <w:sz w:val="48"/>
          <w:szCs w:val="48"/>
          <w:lang w:eastAsia="en-US" w:bidi="ar-SA"/>
        </w:rPr>
      </w:pPr>
      <w:r w:rsidRPr="001264A6">
        <w:rPr>
          <w:rFonts w:ascii="Monotype Corsiva" w:hAnsi="Monotype Corsiva" w:cs="Times New Roman"/>
          <w:b/>
          <w:noProof/>
          <w:color w:val="FF0066"/>
          <w:sz w:val="48"/>
          <w:szCs w:val="48"/>
          <w:lang w:eastAsia="ru-RU"/>
        </w:rPr>
        <w:t>даже детям ясно!</w:t>
      </w:r>
    </w:p>
    <w:p w:rsidR="00306B89" w:rsidRDefault="007A231E" w:rsidP="007A231E">
      <w:pPr>
        <w:spacing w:after="0" w:line="240" w:lineRule="auto"/>
        <w:jc w:val="center"/>
        <w:rPr>
          <w:rStyle w:val="22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AB1BB4" w:rsidRDefault="00B47A0B" w:rsidP="007A231E">
      <w:pPr>
        <w:spacing w:after="0" w:line="240" w:lineRule="auto"/>
        <w:jc w:val="center"/>
        <w:rPr>
          <w:rStyle w:val="22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Памятка </w:t>
      </w:r>
      <w:r w:rsidR="00AB1BB4">
        <w:rPr>
          <w:rStyle w:val="22"/>
          <w:rFonts w:ascii="Times New Roman" w:hAnsi="Times New Roman" w:cs="Times New Roman"/>
          <w:color w:val="002060"/>
          <w:sz w:val="28"/>
          <w:szCs w:val="28"/>
        </w:rPr>
        <w:t>по профилактике безопасности</w:t>
      </w:r>
    </w:p>
    <w:p w:rsidR="007A231E" w:rsidRDefault="00E2306D" w:rsidP="007A231E">
      <w:pPr>
        <w:spacing w:after="0" w:line="240" w:lineRule="auto"/>
        <w:jc w:val="center"/>
        <w:rPr>
          <w:rStyle w:val="22"/>
          <w:rFonts w:ascii="Times New Roman" w:hAnsi="Times New Roman" w:cs="Times New Roman"/>
          <w:color w:val="002060"/>
          <w:sz w:val="28"/>
          <w:szCs w:val="28"/>
        </w:rPr>
      </w:pPr>
      <w:r w:rsidRPr="00DB69CA"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для родителей </w:t>
      </w:r>
    </w:p>
    <w:p w:rsidR="007A231E" w:rsidRDefault="00520DB9" w:rsidP="007A231E">
      <w:pPr>
        <w:spacing w:after="0"/>
        <w:jc w:val="center"/>
        <w:rPr>
          <w:rStyle w:val="22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2"/>
          <w:rFonts w:ascii="Times New Roman" w:hAnsi="Times New Roman" w:cs="Times New Roman"/>
          <w:color w:val="002060"/>
          <w:sz w:val="28"/>
          <w:szCs w:val="28"/>
        </w:rPr>
        <w:t>г. Белоярский</w:t>
      </w:r>
      <w:r w:rsidR="00340D8F"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   </w:t>
      </w:r>
    </w:p>
    <w:p w:rsidR="002A501C" w:rsidRPr="007A231E" w:rsidRDefault="00204CB3" w:rsidP="007A231E">
      <w:pPr>
        <w:spacing w:after="0"/>
        <w:jc w:val="center"/>
        <w:rPr>
          <w:rFonts w:ascii="Times New Roman" w:eastAsia="Bookman Old Style" w:hAnsi="Times New Roman" w:cs="Times New Roman"/>
          <w:color w:val="002060"/>
          <w:sz w:val="28"/>
          <w:szCs w:val="28"/>
          <w:lang w:eastAsia="ru-RU" w:bidi="ru-RU"/>
        </w:rPr>
      </w:pPr>
      <w:r>
        <w:rPr>
          <w:rStyle w:val="22"/>
          <w:rFonts w:ascii="Times New Roman" w:hAnsi="Times New Roman" w:cs="Times New Roman"/>
          <w:color w:val="002060"/>
          <w:sz w:val="28"/>
          <w:szCs w:val="28"/>
        </w:rPr>
        <w:t>2019</w:t>
      </w:r>
      <w:r w:rsidR="00AD6A5B">
        <w:rPr>
          <w:rStyle w:val="22"/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sectPr w:rsidR="002A501C" w:rsidRPr="007A231E" w:rsidSect="008718B4">
      <w:headerReference w:type="default" r:id="rId14"/>
      <w:pgSz w:w="16838" w:h="11906" w:orient="landscape"/>
      <w:pgMar w:top="568" w:right="678" w:bottom="426" w:left="709" w:header="144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0F3" w:rsidRDefault="00C400F3" w:rsidP="005168C5">
      <w:pPr>
        <w:spacing w:after="0" w:line="240" w:lineRule="auto"/>
      </w:pPr>
      <w:r>
        <w:separator/>
      </w:r>
    </w:p>
  </w:endnote>
  <w:endnote w:type="continuationSeparator" w:id="0">
    <w:p w:rsidR="00C400F3" w:rsidRDefault="00C400F3" w:rsidP="0051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0F3" w:rsidRDefault="00C400F3" w:rsidP="005168C5">
      <w:pPr>
        <w:spacing w:after="0" w:line="240" w:lineRule="auto"/>
      </w:pPr>
      <w:r>
        <w:separator/>
      </w:r>
    </w:p>
  </w:footnote>
  <w:footnote w:type="continuationSeparator" w:id="0">
    <w:p w:rsidR="00C400F3" w:rsidRDefault="00C400F3" w:rsidP="0051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8C5" w:rsidRDefault="005168C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D7B"/>
    <w:multiLevelType w:val="multilevel"/>
    <w:tmpl w:val="E730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625DB"/>
    <w:multiLevelType w:val="hybridMultilevel"/>
    <w:tmpl w:val="F6B2B3FA"/>
    <w:lvl w:ilvl="0" w:tplc="697429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E2007B7"/>
    <w:multiLevelType w:val="hybridMultilevel"/>
    <w:tmpl w:val="E9783262"/>
    <w:lvl w:ilvl="0" w:tplc="6ED4271C">
      <w:start w:val="100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460DC7"/>
    <w:multiLevelType w:val="multilevel"/>
    <w:tmpl w:val="5D04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3E5E0D"/>
    <w:multiLevelType w:val="multilevel"/>
    <w:tmpl w:val="A196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A20B9"/>
    <w:multiLevelType w:val="multilevel"/>
    <w:tmpl w:val="1724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54080"/>
    <w:multiLevelType w:val="multilevel"/>
    <w:tmpl w:val="610C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6010B5"/>
    <w:multiLevelType w:val="hybridMultilevel"/>
    <w:tmpl w:val="D78CBE56"/>
    <w:lvl w:ilvl="0" w:tplc="33B055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12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cf,#6f9,#c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22E9F"/>
    <w:rsid w:val="00034110"/>
    <w:rsid w:val="0005507B"/>
    <w:rsid w:val="00073201"/>
    <w:rsid w:val="000902D0"/>
    <w:rsid w:val="000A517A"/>
    <w:rsid w:val="000B3426"/>
    <w:rsid w:val="00111C4A"/>
    <w:rsid w:val="001264A6"/>
    <w:rsid w:val="00137C68"/>
    <w:rsid w:val="00141BBA"/>
    <w:rsid w:val="00162FE1"/>
    <w:rsid w:val="001B2394"/>
    <w:rsid w:val="001B71DE"/>
    <w:rsid w:val="001D49D0"/>
    <w:rsid w:val="001E435E"/>
    <w:rsid w:val="001F2429"/>
    <w:rsid w:val="00204CB3"/>
    <w:rsid w:val="002137AB"/>
    <w:rsid w:val="00230F71"/>
    <w:rsid w:val="00251A0F"/>
    <w:rsid w:val="0026437A"/>
    <w:rsid w:val="00264BCB"/>
    <w:rsid w:val="00266198"/>
    <w:rsid w:val="00271C9F"/>
    <w:rsid w:val="002A501C"/>
    <w:rsid w:val="002A680D"/>
    <w:rsid w:val="002B1C59"/>
    <w:rsid w:val="002B40D3"/>
    <w:rsid w:val="002E340E"/>
    <w:rsid w:val="002E4361"/>
    <w:rsid w:val="002E5776"/>
    <w:rsid w:val="002E5909"/>
    <w:rsid w:val="002F09A9"/>
    <w:rsid w:val="002F50BB"/>
    <w:rsid w:val="00305B76"/>
    <w:rsid w:val="00306B89"/>
    <w:rsid w:val="0031006F"/>
    <w:rsid w:val="00321B92"/>
    <w:rsid w:val="00334671"/>
    <w:rsid w:val="0033520F"/>
    <w:rsid w:val="00340D8F"/>
    <w:rsid w:val="0039294C"/>
    <w:rsid w:val="003B08C9"/>
    <w:rsid w:val="003C62F6"/>
    <w:rsid w:val="003E0EB5"/>
    <w:rsid w:val="003E2C6E"/>
    <w:rsid w:val="003F79C2"/>
    <w:rsid w:val="00402FB8"/>
    <w:rsid w:val="00406007"/>
    <w:rsid w:val="00411191"/>
    <w:rsid w:val="00420CFA"/>
    <w:rsid w:val="00480C05"/>
    <w:rsid w:val="004907EA"/>
    <w:rsid w:val="004A38E0"/>
    <w:rsid w:val="004C2BAA"/>
    <w:rsid w:val="005168C5"/>
    <w:rsid w:val="00520258"/>
    <w:rsid w:val="00520DB9"/>
    <w:rsid w:val="005468B9"/>
    <w:rsid w:val="00561868"/>
    <w:rsid w:val="00573BF5"/>
    <w:rsid w:val="005B3A70"/>
    <w:rsid w:val="005B3DBD"/>
    <w:rsid w:val="005C6E77"/>
    <w:rsid w:val="005D3E41"/>
    <w:rsid w:val="005F3949"/>
    <w:rsid w:val="00603E9D"/>
    <w:rsid w:val="00605820"/>
    <w:rsid w:val="006076C0"/>
    <w:rsid w:val="0062653B"/>
    <w:rsid w:val="00640325"/>
    <w:rsid w:val="00642DEF"/>
    <w:rsid w:val="00643483"/>
    <w:rsid w:val="0065103D"/>
    <w:rsid w:val="006820D6"/>
    <w:rsid w:val="00684961"/>
    <w:rsid w:val="006A3858"/>
    <w:rsid w:val="00706366"/>
    <w:rsid w:val="00713108"/>
    <w:rsid w:val="00717FB9"/>
    <w:rsid w:val="007468BD"/>
    <w:rsid w:val="00757F59"/>
    <w:rsid w:val="00762E84"/>
    <w:rsid w:val="007724EE"/>
    <w:rsid w:val="007741A2"/>
    <w:rsid w:val="00797E1C"/>
    <w:rsid w:val="007A231E"/>
    <w:rsid w:val="007D6C35"/>
    <w:rsid w:val="007E4350"/>
    <w:rsid w:val="00803C12"/>
    <w:rsid w:val="00827289"/>
    <w:rsid w:val="008432A5"/>
    <w:rsid w:val="008610C7"/>
    <w:rsid w:val="008718B4"/>
    <w:rsid w:val="00894C9D"/>
    <w:rsid w:val="008A45EC"/>
    <w:rsid w:val="008B7798"/>
    <w:rsid w:val="008D64B7"/>
    <w:rsid w:val="008F2C4C"/>
    <w:rsid w:val="0096561D"/>
    <w:rsid w:val="00977BDD"/>
    <w:rsid w:val="00980780"/>
    <w:rsid w:val="009853E3"/>
    <w:rsid w:val="00991B57"/>
    <w:rsid w:val="009A4A14"/>
    <w:rsid w:val="009A62D9"/>
    <w:rsid w:val="009B13E2"/>
    <w:rsid w:val="009B64E5"/>
    <w:rsid w:val="009B6F12"/>
    <w:rsid w:val="009C21D6"/>
    <w:rsid w:val="009D681F"/>
    <w:rsid w:val="009D6F17"/>
    <w:rsid w:val="009E02CD"/>
    <w:rsid w:val="009E1B46"/>
    <w:rsid w:val="00A43BDA"/>
    <w:rsid w:val="00A46F95"/>
    <w:rsid w:val="00A740B7"/>
    <w:rsid w:val="00A86A27"/>
    <w:rsid w:val="00AB1BB4"/>
    <w:rsid w:val="00AB6AB5"/>
    <w:rsid w:val="00AC3FAD"/>
    <w:rsid w:val="00AD6A5B"/>
    <w:rsid w:val="00AE1C70"/>
    <w:rsid w:val="00B3321D"/>
    <w:rsid w:val="00B36C92"/>
    <w:rsid w:val="00B429A8"/>
    <w:rsid w:val="00B442C6"/>
    <w:rsid w:val="00B47A0B"/>
    <w:rsid w:val="00B52BCF"/>
    <w:rsid w:val="00B54321"/>
    <w:rsid w:val="00B93FFC"/>
    <w:rsid w:val="00BB3701"/>
    <w:rsid w:val="00BC30DE"/>
    <w:rsid w:val="00BC5CC4"/>
    <w:rsid w:val="00BE70EC"/>
    <w:rsid w:val="00BF374A"/>
    <w:rsid w:val="00BF4D66"/>
    <w:rsid w:val="00BF706D"/>
    <w:rsid w:val="00C06907"/>
    <w:rsid w:val="00C1224A"/>
    <w:rsid w:val="00C32433"/>
    <w:rsid w:val="00C37351"/>
    <w:rsid w:val="00C400F3"/>
    <w:rsid w:val="00C41534"/>
    <w:rsid w:val="00C54B93"/>
    <w:rsid w:val="00C57CED"/>
    <w:rsid w:val="00CB6888"/>
    <w:rsid w:val="00CF2C31"/>
    <w:rsid w:val="00D023DA"/>
    <w:rsid w:val="00D11824"/>
    <w:rsid w:val="00D35559"/>
    <w:rsid w:val="00D43D72"/>
    <w:rsid w:val="00D460F6"/>
    <w:rsid w:val="00D82A8B"/>
    <w:rsid w:val="00D86C21"/>
    <w:rsid w:val="00D91E51"/>
    <w:rsid w:val="00DA7BC7"/>
    <w:rsid w:val="00DB3587"/>
    <w:rsid w:val="00DB69CA"/>
    <w:rsid w:val="00DC4458"/>
    <w:rsid w:val="00DD0EA1"/>
    <w:rsid w:val="00DE121D"/>
    <w:rsid w:val="00DE63CC"/>
    <w:rsid w:val="00DF35D8"/>
    <w:rsid w:val="00E10D2D"/>
    <w:rsid w:val="00E11783"/>
    <w:rsid w:val="00E2306D"/>
    <w:rsid w:val="00E45E74"/>
    <w:rsid w:val="00E743D5"/>
    <w:rsid w:val="00E74F52"/>
    <w:rsid w:val="00E75179"/>
    <w:rsid w:val="00E75F76"/>
    <w:rsid w:val="00EB5B6A"/>
    <w:rsid w:val="00EE2184"/>
    <w:rsid w:val="00EF26A8"/>
    <w:rsid w:val="00EF44B0"/>
    <w:rsid w:val="00F358F3"/>
    <w:rsid w:val="00F362C8"/>
    <w:rsid w:val="00F46BFD"/>
    <w:rsid w:val="00F61701"/>
    <w:rsid w:val="00F63CF5"/>
    <w:rsid w:val="00F732BC"/>
    <w:rsid w:val="00F76032"/>
    <w:rsid w:val="00F84EAA"/>
    <w:rsid w:val="00FA39B2"/>
    <w:rsid w:val="00FD4FD4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f,#6f9,#c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1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B6F1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F1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F1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F1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F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F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F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F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1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2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2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3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9B6F1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1">
    <w:name w:val="Body Text 3"/>
    <w:basedOn w:val="a"/>
    <w:link w:val="32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64B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6F1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9B6F1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styleId="a8">
    <w:name w:val="Intense Reference"/>
    <w:basedOn w:val="a0"/>
    <w:uiPriority w:val="32"/>
    <w:qFormat/>
    <w:rsid w:val="009B6F12"/>
    <w:rPr>
      <w:b w:val="0"/>
      <w:bCs/>
      <w:smallCaps/>
      <w:color w:val="4F81BD" w:themeColor="accent1"/>
      <w:spacing w:val="5"/>
      <w:u w:val="single"/>
    </w:rPr>
  </w:style>
  <w:style w:type="paragraph" w:styleId="a9">
    <w:name w:val="header"/>
    <w:basedOn w:val="a"/>
    <w:link w:val="aa"/>
    <w:uiPriority w:val="99"/>
    <w:unhideWhenUsed/>
    <w:rsid w:val="00516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68C5"/>
  </w:style>
  <w:style w:type="paragraph" w:styleId="ab">
    <w:name w:val="footer"/>
    <w:basedOn w:val="a"/>
    <w:link w:val="ac"/>
    <w:uiPriority w:val="99"/>
    <w:unhideWhenUsed/>
    <w:rsid w:val="00516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68C5"/>
  </w:style>
  <w:style w:type="character" w:customStyle="1" w:styleId="30">
    <w:name w:val="Заголовок 3 Знак"/>
    <w:basedOn w:val="a0"/>
    <w:link w:val="3"/>
    <w:uiPriority w:val="9"/>
    <w:semiHidden/>
    <w:rsid w:val="009B6F1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B6F1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B6F1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B6F1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B6F1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B6F1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B6F1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9B6F1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e">
    <w:name w:val="Title"/>
    <w:basedOn w:val="a"/>
    <w:next w:val="a"/>
    <w:link w:val="af"/>
    <w:uiPriority w:val="10"/>
    <w:qFormat/>
    <w:rsid w:val="009B6F1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f">
    <w:name w:val="Название Знак"/>
    <w:basedOn w:val="a0"/>
    <w:link w:val="ae"/>
    <w:uiPriority w:val="10"/>
    <w:rsid w:val="009B6F1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9B6F1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f1">
    <w:name w:val="Подзаголовок Знак"/>
    <w:basedOn w:val="a0"/>
    <w:link w:val="af0"/>
    <w:uiPriority w:val="11"/>
    <w:rsid w:val="009B6F1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f2">
    <w:name w:val="Strong"/>
    <w:basedOn w:val="a0"/>
    <w:uiPriority w:val="22"/>
    <w:qFormat/>
    <w:rsid w:val="009B6F12"/>
    <w:rPr>
      <w:b w:val="0"/>
      <w:bCs/>
      <w:i/>
      <w:color w:val="1F497D" w:themeColor="text2"/>
    </w:rPr>
  </w:style>
  <w:style w:type="character" w:styleId="af3">
    <w:name w:val="Emphasis"/>
    <w:basedOn w:val="a0"/>
    <w:uiPriority w:val="20"/>
    <w:qFormat/>
    <w:rsid w:val="009B6F12"/>
    <w:rPr>
      <w:b/>
      <w:i/>
      <w:iCs/>
    </w:rPr>
  </w:style>
  <w:style w:type="paragraph" w:styleId="af4">
    <w:name w:val="No Spacing"/>
    <w:link w:val="af5"/>
    <w:uiPriority w:val="1"/>
    <w:qFormat/>
    <w:rsid w:val="009B6F12"/>
    <w:pPr>
      <w:spacing w:after="0" w:line="240" w:lineRule="auto"/>
    </w:pPr>
  </w:style>
  <w:style w:type="character" w:customStyle="1" w:styleId="af5">
    <w:name w:val="Без интервала Знак"/>
    <w:basedOn w:val="a0"/>
    <w:link w:val="af4"/>
    <w:uiPriority w:val="1"/>
    <w:rsid w:val="009B6F12"/>
  </w:style>
  <w:style w:type="paragraph" w:styleId="24">
    <w:name w:val="Quote"/>
    <w:basedOn w:val="a"/>
    <w:next w:val="a"/>
    <w:link w:val="25"/>
    <w:uiPriority w:val="29"/>
    <w:qFormat/>
    <w:rsid w:val="009B6F1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5">
    <w:name w:val="Цитата 2 Знак"/>
    <w:basedOn w:val="a0"/>
    <w:link w:val="24"/>
    <w:uiPriority w:val="29"/>
    <w:rsid w:val="009B6F1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6">
    <w:name w:val="Intense Quote"/>
    <w:basedOn w:val="a"/>
    <w:next w:val="a"/>
    <w:link w:val="af7"/>
    <w:uiPriority w:val="30"/>
    <w:qFormat/>
    <w:rsid w:val="009B6F1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7">
    <w:name w:val="Выделенная цитата Знак"/>
    <w:basedOn w:val="a0"/>
    <w:link w:val="af6"/>
    <w:uiPriority w:val="30"/>
    <w:rsid w:val="009B6F1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8">
    <w:name w:val="Subtle Emphasis"/>
    <w:basedOn w:val="a0"/>
    <w:uiPriority w:val="19"/>
    <w:qFormat/>
    <w:rsid w:val="009B6F12"/>
    <w:rPr>
      <w:i/>
      <w:iCs/>
      <w:color w:val="000000"/>
    </w:rPr>
  </w:style>
  <w:style w:type="character" w:styleId="af9">
    <w:name w:val="Intense Emphasis"/>
    <w:basedOn w:val="a0"/>
    <w:uiPriority w:val="21"/>
    <w:qFormat/>
    <w:rsid w:val="009B6F12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9B6F12"/>
    <w:rPr>
      <w:smallCaps/>
      <w:color w:val="000000"/>
      <w:u w:val="single"/>
    </w:rPr>
  </w:style>
  <w:style w:type="character" w:styleId="afb">
    <w:name w:val="Book Title"/>
    <w:basedOn w:val="a0"/>
    <w:uiPriority w:val="33"/>
    <w:qFormat/>
    <w:rsid w:val="009B6F12"/>
    <w:rPr>
      <w:b/>
      <w:bCs/>
      <w:caps/>
      <w:smallCaps w:val="0"/>
      <w:color w:val="1F497D" w:themeColor="text2"/>
      <w:spacing w:val="10"/>
    </w:rPr>
  </w:style>
  <w:style w:type="paragraph" w:styleId="afc">
    <w:name w:val="TOC Heading"/>
    <w:basedOn w:val="1"/>
    <w:next w:val="a"/>
    <w:uiPriority w:val="39"/>
    <w:semiHidden/>
    <w:unhideWhenUsed/>
    <w:qFormat/>
    <w:rsid w:val="009B6F12"/>
    <w:pPr>
      <w:spacing w:before="480" w:line="264" w:lineRule="auto"/>
      <w:outlineLvl w:val="9"/>
    </w:pPr>
    <w:rPr>
      <w:b/>
    </w:rPr>
  </w:style>
  <w:style w:type="character" w:customStyle="1" w:styleId="color15">
    <w:name w:val="color_15"/>
    <w:basedOn w:val="a0"/>
    <w:rsid w:val="00EF2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1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B6F1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F1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F1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F1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F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F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F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F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1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2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2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3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9B6F1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1">
    <w:name w:val="Body Text 3"/>
    <w:basedOn w:val="a"/>
    <w:link w:val="32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64B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6F1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9B6F1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styleId="a8">
    <w:name w:val="Intense Reference"/>
    <w:basedOn w:val="a0"/>
    <w:uiPriority w:val="32"/>
    <w:qFormat/>
    <w:rsid w:val="009B6F12"/>
    <w:rPr>
      <w:b w:val="0"/>
      <w:bCs/>
      <w:smallCaps/>
      <w:color w:val="4F81BD" w:themeColor="accent1"/>
      <w:spacing w:val="5"/>
      <w:u w:val="single"/>
    </w:rPr>
  </w:style>
  <w:style w:type="paragraph" w:styleId="a9">
    <w:name w:val="header"/>
    <w:basedOn w:val="a"/>
    <w:link w:val="aa"/>
    <w:uiPriority w:val="99"/>
    <w:unhideWhenUsed/>
    <w:rsid w:val="00516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68C5"/>
  </w:style>
  <w:style w:type="paragraph" w:styleId="ab">
    <w:name w:val="footer"/>
    <w:basedOn w:val="a"/>
    <w:link w:val="ac"/>
    <w:uiPriority w:val="99"/>
    <w:unhideWhenUsed/>
    <w:rsid w:val="00516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68C5"/>
  </w:style>
  <w:style w:type="character" w:customStyle="1" w:styleId="30">
    <w:name w:val="Заголовок 3 Знак"/>
    <w:basedOn w:val="a0"/>
    <w:link w:val="3"/>
    <w:uiPriority w:val="9"/>
    <w:semiHidden/>
    <w:rsid w:val="009B6F1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B6F1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B6F1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B6F1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B6F1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B6F1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B6F1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9B6F1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e">
    <w:name w:val="Title"/>
    <w:basedOn w:val="a"/>
    <w:next w:val="a"/>
    <w:link w:val="af"/>
    <w:uiPriority w:val="10"/>
    <w:qFormat/>
    <w:rsid w:val="009B6F1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f">
    <w:name w:val="Название Знак"/>
    <w:basedOn w:val="a0"/>
    <w:link w:val="ae"/>
    <w:uiPriority w:val="10"/>
    <w:rsid w:val="009B6F1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9B6F1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f1">
    <w:name w:val="Подзаголовок Знак"/>
    <w:basedOn w:val="a0"/>
    <w:link w:val="af0"/>
    <w:uiPriority w:val="11"/>
    <w:rsid w:val="009B6F1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f2">
    <w:name w:val="Strong"/>
    <w:basedOn w:val="a0"/>
    <w:uiPriority w:val="22"/>
    <w:qFormat/>
    <w:rsid w:val="009B6F12"/>
    <w:rPr>
      <w:b w:val="0"/>
      <w:bCs/>
      <w:i/>
      <w:color w:val="1F497D" w:themeColor="text2"/>
    </w:rPr>
  </w:style>
  <w:style w:type="character" w:styleId="af3">
    <w:name w:val="Emphasis"/>
    <w:basedOn w:val="a0"/>
    <w:uiPriority w:val="20"/>
    <w:qFormat/>
    <w:rsid w:val="009B6F12"/>
    <w:rPr>
      <w:b/>
      <w:i/>
      <w:iCs/>
    </w:rPr>
  </w:style>
  <w:style w:type="paragraph" w:styleId="af4">
    <w:name w:val="No Spacing"/>
    <w:link w:val="af5"/>
    <w:uiPriority w:val="1"/>
    <w:qFormat/>
    <w:rsid w:val="009B6F12"/>
    <w:pPr>
      <w:spacing w:after="0" w:line="240" w:lineRule="auto"/>
    </w:pPr>
  </w:style>
  <w:style w:type="character" w:customStyle="1" w:styleId="af5">
    <w:name w:val="Без интервала Знак"/>
    <w:basedOn w:val="a0"/>
    <w:link w:val="af4"/>
    <w:uiPriority w:val="1"/>
    <w:rsid w:val="009B6F12"/>
  </w:style>
  <w:style w:type="paragraph" w:styleId="24">
    <w:name w:val="Quote"/>
    <w:basedOn w:val="a"/>
    <w:next w:val="a"/>
    <w:link w:val="25"/>
    <w:uiPriority w:val="29"/>
    <w:qFormat/>
    <w:rsid w:val="009B6F1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5">
    <w:name w:val="Цитата 2 Знак"/>
    <w:basedOn w:val="a0"/>
    <w:link w:val="24"/>
    <w:uiPriority w:val="29"/>
    <w:rsid w:val="009B6F1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6">
    <w:name w:val="Intense Quote"/>
    <w:basedOn w:val="a"/>
    <w:next w:val="a"/>
    <w:link w:val="af7"/>
    <w:uiPriority w:val="30"/>
    <w:qFormat/>
    <w:rsid w:val="009B6F1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7">
    <w:name w:val="Выделенная цитата Знак"/>
    <w:basedOn w:val="a0"/>
    <w:link w:val="af6"/>
    <w:uiPriority w:val="30"/>
    <w:rsid w:val="009B6F1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8">
    <w:name w:val="Subtle Emphasis"/>
    <w:basedOn w:val="a0"/>
    <w:uiPriority w:val="19"/>
    <w:qFormat/>
    <w:rsid w:val="009B6F12"/>
    <w:rPr>
      <w:i/>
      <w:iCs/>
      <w:color w:val="000000"/>
    </w:rPr>
  </w:style>
  <w:style w:type="character" w:styleId="af9">
    <w:name w:val="Intense Emphasis"/>
    <w:basedOn w:val="a0"/>
    <w:uiPriority w:val="21"/>
    <w:qFormat/>
    <w:rsid w:val="009B6F12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9B6F12"/>
    <w:rPr>
      <w:smallCaps/>
      <w:color w:val="000000"/>
      <w:u w:val="single"/>
    </w:rPr>
  </w:style>
  <w:style w:type="character" w:styleId="afb">
    <w:name w:val="Book Title"/>
    <w:basedOn w:val="a0"/>
    <w:uiPriority w:val="33"/>
    <w:qFormat/>
    <w:rsid w:val="009B6F12"/>
    <w:rPr>
      <w:b/>
      <w:bCs/>
      <w:caps/>
      <w:smallCaps w:val="0"/>
      <w:color w:val="1F497D" w:themeColor="text2"/>
      <w:spacing w:val="10"/>
    </w:rPr>
  </w:style>
  <w:style w:type="paragraph" w:styleId="afc">
    <w:name w:val="TOC Heading"/>
    <w:basedOn w:val="1"/>
    <w:next w:val="a"/>
    <w:uiPriority w:val="39"/>
    <w:semiHidden/>
    <w:unhideWhenUsed/>
    <w:qFormat/>
    <w:rsid w:val="009B6F12"/>
    <w:pPr>
      <w:spacing w:before="480" w:line="264" w:lineRule="auto"/>
      <w:outlineLvl w:val="9"/>
    </w:pPr>
    <w:rPr>
      <w:b/>
    </w:rPr>
  </w:style>
  <w:style w:type="character" w:customStyle="1" w:styleId="color15">
    <w:name w:val="color_15"/>
    <w:basedOn w:val="a0"/>
    <w:rsid w:val="00EF2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16713326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hilddevelop.ru/articles/upbring/211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0F2DC-7A5B-4DE8-BBD1-8D5EAA59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VolinecOM</dc:creator>
  <cp:lastModifiedBy>VolinecOM</cp:lastModifiedBy>
  <cp:revision>106</cp:revision>
  <cp:lastPrinted>2019-07-18T11:57:00Z</cp:lastPrinted>
  <dcterms:created xsi:type="dcterms:W3CDTF">2019-07-12T07:46:00Z</dcterms:created>
  <dcterms:modified xsi:type="dcterms:W3CDTF">2019-07-19T07:06:00Z</dcterms:modified>
</cp:coreProperties>
</file>