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-114299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-9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pStyle w:val="834"/>
        <w:jc w:val="center"/>
      </w:pPr>
      <w:r/>
      <w:r/>
    </w:p>
    <w:p>
      <w:pPr>
        <w:pStyle w:val="834"/>
        <w:jc w:val="center"/>
      </w:pPr>
      <w:r>
        <w:tab/>
      </w:r>
      <w:r>
        <w:tab/>
      </w:r>
      <w:r>
        <w:tab/>
      </w:r>
      <w:r>
        <w:tab/>
      </w:r>
      <w:r>
        <w:tab/>
      </w:r>
      <w:r/>
    </w:p>
    <w:p>
      <w:pPr>
        <w:pStyle w:val="843"/>
      </w:pPr>
      <w:r/>
      <w:r/>
    </w:p>
    <w:p>
      <w:pPr>
        <w:pStyle w:val="843"/>
      </w:pPr>
      <w:r/>
      <w:r/>
    </w:p>
    <w:p>
      <w:pPr>
        <w:pStyle w:val="843"/>
      </w:pPr>
      <w:r/>
      <w:r/>
    </w:p>
    <w:p>
      <w:pPr>
        <w:pStyle w:val="835"/>
        <w:jc w:val="center"/>
        <w:rPr>
          <w:b w:val="0"/>
          <w:sz w:val="22"/>
        </w:rPr>
      </w:pPr>
      <w:r>
        <w:rPr>
          <w:sz w:val="22"/>
          <w:lang w:val="ru-RU"/>
        </w:rPr>
        <w:t xml:space="preserve">БЕЛОЯРСКИЙ  РАЙОН</w:t>
      </w:r>
      <w:r>
        <w:rPr>
          <w:b w:val="0"/>
          <w:sz w:val="22"/>
        </w:rPr>
      </w:r>
      <w:r>
        <w:rPr>
          <w:b w:val="0"/>
          <w:sz w:val="22"/>
        </w:rPr>
      </w:r>
    </w:p>
    <w:p>
      <w:pPr>
        <w:pStyle w:val="843"/>
        <w:jc w:val="center"/>
      </w:pPr>
      <w:r>
        <w:t xml:space="preserve">ХАНТЫ-МАНСИЙСКИЙ АВТОНОМНЫЙ ОКРУГ - ЮГРА</w:t>
      </w:r>
      <w:r/>
    </w:p>
    <w:p>
      <w:pPr>
        <w:pStyle w:val="834"/>
        <w:jc w:val="center"/>
        <w:rPr>
          <w:b/>
          <w:sz w:val="20"/>
        </w:rPr>
      </w:pPr>
      <w:r>
        <w:rPr>
          <w:b/>
          <w:sz w:val="20"/>
          <w:lang w:val="ru-RU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34"/>
        <w:jc w:val="center"/>
        <w:rPr>
          <w:b/>
          <w:sz w:val="14"/>
        </w:rPr>
      </w:pPr>
      <w:r>
        <w:rPr>
          <w:b/>
          <w:sz w:val="14"/>
          <w:lang w:val="ru-RU"/>
        </w:rPr>
      </w:r>
      <w:r>
        <w:rPr>
          <w:b/>
          <w:sz w:val="14"/>
        </w:rPr>
      </w:r>
      <w:r>
        <w:rPr>
          <w:b/>
          <w:sz w:val="14"/>
        </w:rPr>
      </w:r>
    </w:p>
    <w:p>
      <w:pPr>
        <w:pStyle w:val="838"/>
        <w:rPr>
          <w:sz w:val="28"/>
        </w:rPr>
      </w:pPr>
      <w:r>
        <w:rPr>
          <w:sz w:val="28"/>
          <w:lang w:val="ru-RU"/>
        </w:rPr>
        <w:t xml:space="preserve">АДМИНИСТРАЦИЯ БЕЛОЯРСКОГО РАЙОНА</w:t>
      </w:r>
      <w:r>
        <w:rPr>
          <w:sz w:val="28"/>
        </w:rPr>
      </w:r>
      <w:r>
        <w:rPr>
          <w:sz w:val="28"/>
        </w:rPr>
      </w:r>
    </w:p>
    <w:p>
      <w:pPr>
        <w:pStyle w:val="834"/>
        <w:jc w:val="center"/>
      </w:pPr>
      <w:r/>
      <w:r/>
    </w:p>
    <w:p>
      <w:pPr>
        <w:pStyle w:val="834"/>
        <w:jc w:val="center"/>
      </w:pPr>
      <w:r/>
      <w:r/>
    </w:p>
    <w:p>
      <w:pPr>
        <w:pStyle w:val="836"/>
      </w:pPr>
      <w:r>
        <w:t xml:space="preserve">ПОСТАНОВЛЕНИЕ</w:t>
      </w:r>
      <w:r/>
    </w:p>
    <w:p>
      <w:pPr>
        <w:pStyle w:val="834"/>
        <w:jc w:val="center"/>
      </w:pPr>
      <w:r>
        <w:tab/>
      </w:r>
      <w:r>
        <w:tab/>
      </w:r>
      <w:r/>
    </w:p>
    <w:p>
      <w:pPr>
        <w:pStyle w:val="834"/>
        <w:jc w:val="center"/>
        <w:rPr>
          <w:b/>
          <w:sz w:val="28"/>
        </w:rPr>
      </w:pPr>
      <w:r>
        <w:rPr>
          <w:b/>
          <w:sz w:val="28"/>
          <w:lang w:val="ru-RU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4"/>
      </w:pPr>
      <w:r/>
      <w:r/>
    </w:p>
    <w:p>
      <w:pPr>
        <w:pStyle w:val="834"/>
      </w:pPr>
      <w:r>
        <w:t xml:space="preserve">от 29</w:t>
      </w:r>
      <w:r>
        <w:rPr>
          <w:lang w:val="ru-RU"/>
        </w:rPr>
        <w:t xml:space="preserve"> января</w:t>
      </w:r>
      <w:r>
        <w:rPr>
          <w:lang w:val="ru-RU"/>
        </w:rPr>
        <w:t xml:space="preserve"> </w:t>
      </w:r>
      <w:r>
        <w:t xml:space="preserve">20</w:t>
      </w:r>
      <w:r>
        <w:rPr>
          <w:lang w:val="ru-RU"/>
        </w:rPr>
        <w:t xml:space="preserve">26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rPr>
          <w:lang w:val="ru-RU"/>
        </w:rPr>
        <w:t xml:space="preserve">                  </w:t>
      </w:r>
      <w:r>
        <w:t xml:space="preserve">               </w:t>
      </w:r>
      <w:r>
        <w:tab/>
      </w:r>
      <w:r>
        <w:t xml:space="preserve">№ 72</w:t>
      </w:r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  <w:jc w:val="center"/>
        <w:rPr>
          <w:b/>
          <w:lang w:val="ru-RU"/>
        </w:rPr>
      </w:pPr>
      <w:r>
        <w:rPr>
          <w:b/>
          <w:lang w:val="ru-RU"/>
        </w:rPr>
        <w:t xml:space="preserve">О внесении изменений в приложение к постановлению администрации Белоярского района от 15 мая 2023 года №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30</w:t>
      </w:r>
      <w:r>
        <w:rPr>
          <w:b/>
          <w:lang w:val="ru-RU"/>
        </w:rPr>
        <w:t xml:space="preserve">2 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34"/>
      </w:pPr>
      <w:r/>
      <w:r/>
    </w:p>
    <w:p>
      <w:r/>
      <w:r/>
    </w:p>
    <w:p>
      <w:pPr>
        <w:pStyle w:val="834"/>
      </w:pPr>
      <w:r/>
      <w:r/>
    </w:p>
    <w:p>
      <w:pPr>
        <w:pStyle w:val="834"/>
        <w:ind w:firstLine="840"/>
        <w:jc w:val="both"/>
      </w:pPr>
      <w:r>
        <w:rPr>
          <w:lang w:val="ru-RU"/>
        </w:rPr>
        <w:t xml:space="preserve">П</w:t>
      </w:r>
      <w:r>
        <w:t xml:space="preserve"> о с т а н о в л я ю:</w:t>
      </w:r>
      <w:r/>
    </w:p>
    <w:p>
      <w:pPr>
        <w:pStyle w:val="834"/>
        <w:numPr>
          <w:ilvl w:val="0"/>
          <w:numId w:val="1"/>
        </w:numPr>
        <w:ind w:left="0" w:firstLine="720"/>
        <w:jc w:val="both"/>
        <w:tabs>
          <w:tab w:val="left" w:pos="1080" w:leader="none"/>
        </w:tabs>
        <w:rPr>
          <w:lang w:val="ru-RU"/>
        </w:rPr>
      </w:pPr>
      <w:r>
        <w:rPr>
          <w:lang w:val="ru-RU"/>
        </w:rPr>
        <w:t xml:space="preserve">Внести в приложение «Тарифы на услуги по сбору и обработке сточных вод  для потребителей сельского</w:t>
      </w:r>
      <w:r>
        <w:rPr>
          <w:lang w:val="ru-RU"/>
        </w:rPr>
        <w:t xml:space="preserve"> </w:t>
      </w:r>
      <w:r>
        <w:rPr>
          <w:lang w:val="ru-RU"/>
        </w:rPr>
        <w:t xml:space="preserve">поселения Казым</w:t>
      </w:r>
      <w:r>
        <w:rPr>
          <w:lang w:val="ru-RU"/>
        </w:rPr>
        <w:t xml:space="preserve"> Белоярского района</w:t>
      </w:r>
      <w:r>
        <w:rPr>
          <w:lang w:val="ru-RU"/>
        </w:rPr>
        <w:t xml:space="preserve">, предоставляемые муниципальным унитарным предприятием Белоярского района «Белоярские коммунальные системы» к постановлению администрации Белоярского района от 15 мая 2023 года №</w:t>
      </w:r>
      <w:r>
        <w:rPr>
          <w:lang w:val="ru-RU"/>
        </w:rPr>
        <w:t xml:space="preserve"> </w:t>
      </w:r>
      <w:r>
        <w:rPr>
          <w:lang w:val="ru-RU"/>
        </w:rPr>
        <w:t xml:space="preserve">30</w:t>
      </w:r>
      <w:r>
        <w:rPr>
          <w:lang w:val="ru-RU"/>
        </w:rPr>
        <w:t xml:space="preserve">2</w:t>
      </w:r>
      <w:r>
        <w:rPr>
          <w:lang w:val="ru-RU"/>
        </w:rPr>
        <w:t xml:space="preserve"> «Об установлении тарифов на услуги по сбору и обработке сточных вод  для потребителей сельского</w:t>
      </w:r>
      <w:r>
        <w:rPr>
          <w:lang w:val="ru-RU"/>
        </w:rPr>
        <w:t xml:space="preserve"> </w:t>
      </w:r>
      <w:r>
        <w:rPr>
          <w:lang w:val="ru-RU"/>
        </w:rPr>
        <w:t xml:space="preserve">поселения</w:t>
      </w:r>
      <w:r>
        <w:rPr>
          <w:lang w:val="ru-RU"/>
        </w:rPr>
        <w:t xml:space="preserve"> Казым</w:t>
      </w:r>
      <w:r>
        <w:rPr>
          <w:lang w:val="ru-RU"/>
        </w:rPr>
        <w:t xml:space="preserve"> Белоярского</w:t>
      </w:r>
      <w:r>
        <w:rPr>
          <w:lang w:val="ru-RU"/>
        </w:rPr>
        <w:t xml:space="preserve"> района</w:t>
      </w:r>
      <w:r>
        <w:rPr>
          <w:lang w:val="ru-RU"/>
        </w:rPr>
        <w:t xml:space="preserve">, предоставляемые муниципальным унитарным предприятием Белоярского района «Белоярские коммунальные системы» следующие изменения:</w:t>
      </w:r>
      <w:r>
        <w:rPr>
          <w:lang w:val="ru-RU"/>
        </w:rPr>
      </w:r>
      <w:r>
        <w:rPr>
          <w:lang w:val="ru-RU"/>
        </w:rPr>
      </w:r>
    </w:p>
    <w:p>
      <w:pPr>
        <w:ind w:left="720" w:firstLine="0"/>
        <w:jc w:val="both"/>
        <w:tabs>
          <w:tab w:val="left" w:pos="1080" w:leader="none"/>
        </w:tabs>
        <w:rPr>
          <w:highlight w:val="none"/>
          <w:lang w:val="ru-RU"/>
        </w:rPr>
      </w:pPr>
      <w:r>
        <w:rPr>
          <w:highlight w:val="none"/>
          <w:lang w:val="ru-RU"/>
        </w:rPr>
        <w:t xml:space="preserve">1.1. </w:t>
      </w:r>
      <w:r>
        <w:t xml:space="preserve">цифр</w:t>
      </w:r>
      <w:r>
        <w:t xml:space="preserve">ы </w:t>
      </w:r>
      <w:r>
        <w:t xml:space="preserve">«725</w:t>
      </w:r>
      <w:r>
        <w:t xml:space="preserve">,20</w:t>
      </w:r>
      <w:r>
        <w:t xml:space="preserve">» заменить на цифры </w:t>
      </w:r>
      <w:r>
        <w:t xml:space="preserve">«737,28</w:t>
      </w:r>
      <w:r>
        <w:t xml:space="preserve">»;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left="720" w:firstLine="0"/>
        <w:jc w:val="both"/>
        <w:tabs>
          <w:tab w:val="left" w:pos="1080" w:leader="none"/>
        </w:tabs>
        <w:rPr>
          <w:lang w:val="ru-RU"/>
        </w:rPr>
      </w:pPr>
      <w:r>
        <w:rPr>
          <w:highlight w:val="none"/>
          <w:lang w:val="ru-RU"/>
        </w:rPr>
        <w:t xml:space="preserve">1.2. </w:t>
      </w:r>
      <w:r>
        <w:t xml:space="preserve">цифр</w:t>
      </w:r>
      <w:r>
        <w:t xml:space="preserve">ы </w:t>
      </w:r>
      <w:r>
        <w:t xml:space="preserve">«112</w:t>
      </w:r>
      <w:r>
        <w:t xml:space="preserve">,67</w:t>
      </w:r>
      <w:r>
        <w:t xml:space="preserve">» заменить на цифры </w:t>
      </w:r>
      <w:r>
        <w:t xml:space="preserve">«114,59</w:t>
      </w:r>
      <w:r>
        <w:t xml:space="preserve">».</w:t>
      </w:r>
      <w:r>
        <w:rPr>
          <w:lang w:val="ru-RU"/>
        </w:rPr>
      </w:r>
      <w:r>
        <w:rPr>
          <w:lang w:val="ru-RU"/>
        </w:rPr>
      </w:r>
    </w:p>
    <w:p>
      <w:pPr>
        <w:pStyle w:val="834"/>
        <w:numPr>
          <w:ilvl w:val="0"/>
          <w:numId w:val="1"/>
        </w:numPr>
        <w:ind w:left="0" w:firstLine="720"/>
        <w:jc w:val="both"/>
        <w:tabs>
          <w:tab w:val="left" w:pos="1080" w:leader="none"/>
        </w:tabs>
      </w:pPr>
      <w:r>
        <w:t xml:space="preserve">Опубликовать настоящее постановление в газете «Белоярские вести. Официальный  выпуск».</w:t>
      </w:r>
      <w:r/>
    </w:p>
    <w:p>
      <w:pPr>
        <w:pStyle w:val="834"/>
        <w:numPr>
          <w:ilvl w:val="0"/>
          <w:numId w:val="1"/>
        </w:numPr>
        <w:ind w:left="0" w:firstLine="720"/>
        <w:jc w:val="both"/>
        <w:tabs>
          <w:tab w:val="left" w:pos="1080" w:leader="none"/>
        </w:tabs>
      </w:pPr>
      <w:r>
        <w:t xml:space="preserve">Настоящее постановление вступает в силу после его официального опубликования</w:t>
      </w:r>
      <w:r>
        <w:rPr>
          <w:lang w:val="ru-RU"/>
        </w:rPr>
        <w:t xml:space="preserve">. </w:t>
      </w:r>
      <w:r/>
    </w:p>
    <w:p>
      <w:pPr>
        <w:pStyle w:val="834"/>
        <w:numPr>
          <w:ilvl w:val="0"/>
          <w:numId w:val="1"/>
        </w:numPr>
        <w:ind w:left="0" w:firstLine="720"/>
        <w:jc w:val="both"/>
        <w:tabs>
          <w:tab w:val="left" w:pos="1080" w:leader="none"/>
        </w:tabs>
      </w:pPr>
      <w:r>
        <w:t xml:space="preserve">Контроль за выполнением постановления возложить на первого заместителя  главы   Белоярского  района Ойнеца А.В. </w:t>
      </w:r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</w:pPr>
      <w:r/>
      <w:r/>
    </w:p>
    <w:p>
      <w:pPr>
        <w:pStyle w:val="834"/>
        <w:rPr>
          <w:lang w:val="ru-RU"/>
        </w:rPr>
      </w:pPr>
      <w:r>
        <w:t xml:space="preserve">Глава</w:t>
      </w:r>
      <w:r>
        <w:t xml:space="preserve"> Белоярского района                                                                                С</w:t>
      </w:r>
      <w:r>
        <w:t xml:space="preserve">.П</w:t>
      </w:r>
      <w:r>
        <w:t xml:space="preserve">.</w:t>
      </w:r>
      <w:r>
        <w:t xml:space="preserve">Маненков</w:t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1134" w:right="1276" w:bottom="1134" w:left="1559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7">
    <w:name w:val="Heading 1 Char"/>
    <w:link w:val="65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9">
    <w:name w:val="Heading 2 Char"/>
    <w:link w:val="658"/>
    <w:uiPriority w:val="9"/>
    <w:rPr>
      <w:rFonts w:ascii="Liberation Sans" w:hAnsi="Liberation Sans" w:eastAsia="Liberation Sans" w:cs="Liberation Sans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1">
    <w:name w:val="Heading 3 Char"/>
    <w:link w:val="66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4"/>
    <w:link w:val="834"/>
    <w:pPr>
      <w:jc w:val="center"/>
      <w:keepNext/>
      <w:outlineLvl w:val="0"/>
    </w:pPr>
    <w:rPr>
      <w:b/>
      <w:sz w:val="20"/>
      <w:szCs w:val="20"/>
    </w:rPr>
  </w:style>
  <w:style w:type="paragraph" w:styleId="836">
    <w:name w:val="Заголовок 2"/>
    <w:basedOn w:val="834"/>
    <w:next w:val="834"/>
    <w:link w:val="834"/>
    <w:pPr>
      <w:jc w:val="center"/>
      <w:keepNext/>
      <w:outlineLvl w:val="1"/>
    </w:pPr>
    <w:rPr>
      <w:b/>
      <w:sz w:val="28"/>
      <w:szCs w:val="20"/>
    </w:rPr>
  </w:style>
  <w:style w:type="paragraph" w:styleId="837">
    <w:name w:val="Заголовок 3"/>
    <w:basedOn w:val="834"/>
    <w:next w:val="834"/>
    <w:link w:val="834"/>
    <w:pPr>
      <w:jc w:val="center"/>
      <w:keepNext/>
      <w:outlineLvl w:val="2"/>
    </w:pPr>
    <w:rPr>
      <w:b/>
      <w:szCs w:val="20"/>
    </w:rPr>
  </w:style>
  <w:style w:type="paragraph" w:styleId="838">
    <w:name w:val="Заголовок 6"/>
    <w:basedOn w:val="834"/>
    <w:next w:val="834"/>
    <w:link w:val="834"/>
    <w:pPr>
      <w:jc w:val="center"/>
      <w:keepNext/>
      <w:outlineLvl w:val="5"/>
    </w:pPr>
    <w:rPr>
      <w:b/>
      <w:sz w:val="26"/>
      <w:szCs w:val="20"/>
    </w:rPr>
  </w:style>
  <w:style w:type="character" w:styleId="839">
    <w:name w:val="Основной шрифт абзаца"/>
    <w:next w:val="839"/>
    <w:link w:val="834"/>
    <w:semiHidden/>
  </w:style>
  <w:style w:type="table" w:styleId="840">
    <w:name w:val="Обычная таблица"/>
    <w:next w:val="840"/>
    <w:link w:val="834"/>
    <w:semiHidden/>
    <w:tblPr/>
  </w:style>
  <w:style w:type="paragraph" w:styleId="841">
    <w:name w:val="Текст выноски"/>
    <w:basedOn w:val="834"/>
    <w:next w:val="841"/>
    <w:link w:val="834"/>
    <w:semiHidden/>
    <w:rPr>
      <w:rFonts w:ascii="Tahoma" w:hAnsi="Tahoma" w:cs="Tahoma"/>
      <w:sz w:val="16"/>
      <w:szCs w:val="16"/>
    </w:rPr>
  </w:style>
  <w:style w:type="paragraph" w:styleId="842">
    <w:name w:val="Основной текст 2"/>
    <w:basedOn w:val="834"/>
    <w:next w:val="842"/>
    <w:link w:val="834"/>
    <w:pPr>
      <w:jc w:val="center"/>
    </w:pPr>
    <w:rPr>
      <w:b/>
    </w:rPr>
  </w:style>
  <w:style w:type="paragraph" w:styleId="843">
    <w:name w:val="Название объекта"/>
    <w:basedOn w:val="834"/>
    <w:next w:val="834"/>
    <w:link w:val="834"/>
    <w:semiHidden/>
    <w:pPr>
      <w:jc w:val="center"/>
    </w:pPr>
    <w:rPr>
      <w:b/>
      <w:sz w:val="20"/>
      <w:szCs w:val="20"/>
    </w:rPr>
  </w:style>
  <w:style w:type="paragraph" w:styleId="844">
    <w:name w:val="Основной текст с отступом 2"/>
    <w:basedOn w:val="834"/>
    <w:next w:val="844"/>
    <w:link w:val="834"/>
    <w:pPr>
      <w:ind w:firstLine="720"/>
      <w:jc w:val="both"/>
      <w:tabs>
        <w:tab w:val="left" w:pos="8364" w:leader="none"/>
      </w:tabs>
    </w:pPr>
    <w:rPr>
      <w:szCs w:val="20"/>
    </w:rPr>
  </w:style>
  <w:style w:type="table" w:styleId="845">
    <w:name w:val="Сетка таблицы"/>
    <w:basedOn w:val="840"/>
    <w:next w:val="845"/>
    <w:link w:val="834"/>
    <w:tblPr/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the Unde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</dc:creator>
  <cp:lastModifiedBy>Mashburo</cp:lastModifiedBy>
  <cp:revision>7</cp:revision>
  <dcterms:created xsi:type="dcterms:W3CDTF">2005-12-12T07:44:00Z</dcterms:created>
  <dcterms:modified xsi:type="dcterms:W3CDTF">2026-01-29T06:24:05Z</dcterms:modified>
</cp:coreProperties>
</file>