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61" w:rsidRDefault="00D5312A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961" w:rsidRDefault="00D5312A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2A5961" w:rsidRDefault="00D5312A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2A5961" w:rsidRDefault="00D5312A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2A5961" w:rsidRDefault="00D5312A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2A5961" w:rsidRDefault="00D5312A" w:rsidP="00D5312A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2A5961" w:rsidRDefault="00D5312A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2A5961" w:rsidRDefault="00D531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января</w:t>
      </w:r>
      <w:r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                           №  </w:t>
      </w:r>
      <w:r>
        <w:rPr>
          <w:rFonts w:ascii="Times New Roman" w:hAnsi="Times New Roman" w:cs="Times New Roman"/>
          <w:sz w:val="24"/>
        </w:rPr>
        <w:t xml:space="preserve"> – р</w:t>
      </w:r>
    </w:p>
    <w:p w:rsidR="002A5961" w:rsidRDefault="00D531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приложение 1 к распоряжению Комитета по финансам и налоговой политике администрации Белоярского района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от 19 декабря 2018 года № 27-р</w:t>
      </w:r>
    </w:p>
    <w:p w:rsidR="002A5961" w:rsidRDefault="002A59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A5961" w:rsidRDefault="00D531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75н «Об утверждении кодов (перечней кодов) бюджетной классификации Российской Федерации на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(на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годов)»:</w:t>
      </w:r>
    </w:p>
    <w:p w:rsidR="002A5961" w:rsidRDefault="00D53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приложение 1 к распоряжению Комитета по финансам и налоговой политике администрац</w:t>
      </w:r>
      <w:r>
        <w:rPr>
          <w:rFonts w:ascii="Times New Roman" w:hAnsi="Times New Roman" w:cs="Times New Roman"/>
          <w:sz w:val="24"/>
          <w:szCs w:val="24"/>
        </w:rPr>
        <w:t>ии Белоярского района от 19 декабря 2018 года № 27-р                             «О наделении главного администратора доходов бюджета Белоярского района полномочиями администратора доходов бюджета» изменения, изложив таблицу Перечня источников доходов бюдж</w:t>
      </w:r>
      <w:r>
        <w:rPr>
          <w:rFonts w:ascii="Times New Roman" w:hAnsi="Times New Roman" w:cs="Times New Roman"/>
          <w:sz w:val="24"/>
          <w:szCs w:val="24"/>
        </w:rPr>
        <w:t>ета Белоярского района, закрепленных за Комитетом по финансам и налоговой политике администрации Белоярского района в следующей редакции:</w:t>
      </w:r>
    </w:p>
    <w:tbl>
      <w:tblPr>
        <w:tblStyle w:val="a9"/>
        <w:tblW w:w="10065" w:type="dxa"/>
        <w:tblInd w:w="-289" w:type="dxa"/>
        <w:tblLook w:val="04A0" w:firstRow="1" w:lastRow="0" w:firstColumn="1" w:lastColumn="0" w:noHBand="0" w:noVBand="1"/>
      </w:tblPr>
      <w:tblGrid>
        <w:gridCol w:w="337"/>
        <w:gridCol w:w="661"/>
        <w:gridCol w:w="2977"/>
        <w:gridCol w:w="2977"/>
        <w:gridCol w:w="2688"/>
        <w:gridCol w:w="425"/>
      </w:tblGrid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D53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нованием для 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050 1 11 03050 05 0000 120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1 13 02995 05 0000 130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1 16 07090 05 0000 140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1 16 10081 05 0000 140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1 17 01050 05 0000 180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1998 года № 145-ФЗ, Положение о Комитете по финансам и налоговой политике администрации Белоярского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1 17 05050 05 0000 180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2 01 05010 05 0000 150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нерезидентами грантов для получателей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2 01 05020 05 0000 150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от денежных пожертвований, предоставляемых нерезидентами получателям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2 01 05099 05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безвозмездные поступления от нерезидентов в бюджеты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2 02 15001 05 0000 150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2 02 15002 05 0000 150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Дотации бюджетам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 районов на поддержку мер по обеспечению сбалансированности бюджетов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2 02 19999 05 0000 150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дотации бюджетам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2 02 20041 05 0000 150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муниципальных районов на строительство, модернизацию, ремонт и содержание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автомобильных дорог общего пользования, в том числе дорог в поселениях (за исключением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автомобильных дорог федерального значения)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Бюджетный кодекс Российской Федерации от 31 июля 1998 года № 145-ФЗ, Положение о Комитете по финансам и налоговой политике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инистрации Белоярского района, утвержденное решением Думы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2 02 27112 05 0000 150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муниципальных районов на софинансирование капитальных вложений в объекты муниципальной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2 02 20077 05 0000 150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2 02 20079 05 0000 150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муниципальных районов на переселение граждан из жилищного фонда, признанного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2 02 20216 05 0000 150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капитального ремонта и ремонта дворовых территорий многоквартирных домов,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проездов к дворовым территориям многоквартирных домов населенных пунктов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Бюджетный кодекс Российской Федерации от 31 июля 1998 года № 145-ФЗ, Положение о Комитете по финансам и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политике администрации Белоярского района, утвержденное решением Думы Белоярского района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2 02 20298 05 0000 150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муниципальных районов на обеспечение мероприятий по капитальному ремонту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2 02 20299 05 0000 150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муниципальных районов на обеспечение мероприятий по переселению граждан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ищно-коммунального хозяйства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2 02 20300 05 0000 150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жилищно-коммунального хозяйства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2 02 20301 05 0000 150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муниципальных районов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31 июля 1998 года № 145-ФЗ,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2 02 20302 05 0000 150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муниципальных районов на обеспечение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2 02 20303 05 0000 150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2 02 25027 05 0000 150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«Доступная среда»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2 02 25028 05 0000 150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муниципальных районов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поддержку региональных проектов в сфере информационных технологий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31 июля 1998 года № 145-ФЗ, Положение о Комитете по финансам и налоговой полит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2 02 25086 05 0000 150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муниципальных районов на реализацию мероприятий, предусмотренных региональной программой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2 02 25097 05 0000 150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муниципальных районов на создание в общеобразовательных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2 02 25179 05 0000 150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 проведение мероприятий по обеспечению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деятельности советников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воспитанию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взаимодействию с детскими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общественными объединениями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общеобразовательных организациях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муниципальных образовательных организациях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2 02 25353 05 0000 150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создание школ креативных индустрий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2 02 25491 05 0000 150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муниципальных районов на создание новых мест в образовательных организациях различных типов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реализации дополнительных общеразвивающих программ всех направленностей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2 02 25497 05 0000 150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2 02 25509 05 0000 150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муниципальных районов на подготовку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празднования на федеральном уровне памятных дат субъектов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2 02 25514 05 0000 150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субъектов Российской Федерации в сфере реабилитации и абилитации инвалидов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2 02 25515 05 0000 150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бюджетам муниципальных районов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2 02 25516 05 0000 150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муниципальных районов на реализацию мероприятий по укреплению единства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нации и этнокультурному развитию народов России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2 02 25519 05 0000 150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2 02 25520 05 0000 150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муниципальных районов на реализацию мероприятий по созданию в субъектах Российской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Федерации новых мест в общеобразовательных организациях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2 02 25526 05 0000 150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муниципальных районов на предоставление субсидий сельскохозяйственным товаропроизводителям на возмещение части затрат на уплату процентов по кредитам, полученным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российских кредитных организациях, на развитие аквакультуры (рыбоводство) и товарного осетроводства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2 02 25527 05 0000 150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муниципальных районов на государственную поддержку малого и среднего предпринимательства, а также физических лиц, применяющих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специальный налоговый режим «Налог на профессиональный доход», в субъектах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2 02 25555 05 0000 150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муниципальных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районов на обеспечение комплексного развития сельских территорий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2 02 25590 05 0000 150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бюджетам муниципальных районов на техническое оснащение муниципальных музеев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2 02 29998 05 0000 150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бюджетам муниципальных районов на финансовое обеспечение отдельных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полномочий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02 29999 05 0000 150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2 02 30013 05 0000 150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2 02 30021 05 0000 150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2 02 30022 05 0000 150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2 02 30027 05 0000 150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бюджетам муниципальных районов на содержание ребенка, находящегося под опекой, попечительством, а также вознаграждение,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причитающееся опекуну (попечителю), приемному родителю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2 02 30029 05 0000 150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реализующие образовательные программы дошкольного образования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2 02 35082 05 0000 150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специализированных жилых помещений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2 02 35084 05 0000 150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полномочий по составлению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2 02 35134 05 0000 150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</w:t>
            </w:r>
            <w:hyperlink r:id="rId8" w:history="1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12 января 1995 года № 5-ФЗ «О ветеранах», в соответствии с </w:t>
            </w:r>
            <w:hyperlink r:id="rId9" w:history="1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Указом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Президент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Российской Федерации от 7 мая 2008 года № 714 «Об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обеспечении жильем ветеранов Великой Отечественной войны 1941 - 1945 годов»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Бюджетный кодекс Российской Федерации от 31 июля 1998 года № 145-ФЗ, Положение о Комитете по финансам и налоговой политике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2 02 35135 05 0000 150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полномочий по обеспечению жильем отдельных категорий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граждан, установленных Федеральным законом от 12 января 1995 года № 5-ФЗ «О ветеранах»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2 02 35220 05 0000 150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награжденным нагрудным знаком «Почетный донор России»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2 02 35240 05 0000 150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бюджетам муниципальных районов на выплату государственного единовременного пособия и ежемесячной денежной компенсации гражданам при возникновении поствакцинальных осложнений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 с Федеральным законом от 17 сентября 1998 года № 157-ФЗ «Об иммунопрофилактике инфекционных болезней»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2 02 35250 05 0000 150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от 31 июля 1998 года № 145-ФЗ, Положение о Комитете по финансам и налоговой политике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2 02 35462 05 0000 150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2 02 35520 05 0000 150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бюджетам муниципальных районов на реализацию мероприятий по созданию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субъектах Российской Федерации новых мест в общеобразовательных организациях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2 02 39998 05 0000 150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Единая субвенция бюджетам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Российской Федерации от 31 июля 1998 года № 145-ФЗ, Положение о Комитете по финансам и налоговой политике администрации Белоярского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2 02 39999 05 0000 150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субвенции бюджетам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2 02 40014 05 0000 150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соглашениями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2 02 45160 05 0000 150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проведение Всероссийского форума профессиональной ориентации «ПроеКТОриЯ»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2 02 45179 05 0000 150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2 02 45303 05 0000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2 02 45424 05 0000 150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трансферты, передаваемые бюджетам муниципальных районов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межбюджетные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трансферты, передаваемые бюджетам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2 02 90014 05 0000 150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федерального бюджета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финансам и налоговой политике администрации Белоярского района, 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2 02 90024 05 0000 150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Прочие безвозмездные поступления в бюджеты муниципальных районов от бюджетов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субъектов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2 02 90065 05 0000 150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бюджетов сельских поселений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2 02 90071 05 0000 150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бюджета Пенсионного фонда Российской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02 90072 05 0000 150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бюджета Фонда социального страхования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говой политике администрации Белоярского района, утвержденное решением Думы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2 02 90073 05 0000 150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Прочие безвозмездные поступления в бюджеты муниципальных районов от бюджета Федерального фонда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обязательного медицинского страхования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2 02 90074 05 0000 150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бюджетов территориальных фондов обязательного медицинского страхования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2 02 90105 05 0000 150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Прочие безвозмездные поступления в бюджеты муниципальных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районов от бюджетов городских поселений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2 03 05010 05 0000 150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государственными (муниципальными) организациями грантов для получателей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Комитете по финансам и налоговой политике администрации Белоярского района, утвержденное решением Думы Белоярского района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2 03 05020 05 0000 150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от денежных пожертвований, предоставляемых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государственными (муниципальными) организациями получателям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2 03 05030 05 0000 150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Безвозмездные поступления в бюджеты муниципальных районов от государственной корпорации - Фонда содействия реформированию жилищно-коммунального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хозяйства на обеспечение мероприятий по капитальному ремонту многоквартирных домов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2 03 05040 05 0000 150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2 03 05099 05 0000 150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Прочие безвозмездные поступления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государственных (муниципальных) организаций в бюджеты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Белоярского района, утвержденное решением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2 04 05010 05 0000 150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2 04 05020 05 0000 150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от денежных пожертвований,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2 04 05099 05 0000 150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2 07 05010 05 0000 150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Безвозмездные поступления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физических и юридических лиц на финансовое обеспечение дорожной деятельности, в том числе добровольных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пожертвований, в отношении автомобильных дорог общего пользования местного значения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Бюджетный кодекс Российской Федерации от 31 июл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1998 года № 145-ФЗ, Положение о Комитете по финансам и налоговой политике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2 07 05020 05 0000 150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от денежных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2 07 05030 05 0000 150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2 08 05000 05 0000 150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Перечисления из бюджетов муниципальных районов (в бюджеты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суммы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05020 05 0000 150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2 18 05030 05 0000 150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2 18 60010 05 0000 150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Доходы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2 18 60020 05 0000 150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Доходы бюджетов муниципальных районов от возврата остатков субсидий,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2 19 60010 05 0000 150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целевое назначение, прошлых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Белоярского района, утвержденное решением Думы Белоярского района от 23 декабря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2A5961" w:rsidRDefault="00D53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2 19 25304 05 0000 150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2 19 25491 05 0000 150</w:t>
            </w:r>
          </w:p>
        </w:tc>
        <w:tc>
          <w:tcPr>
            <w:tcW w:w="2977" w:type="dxa"/>
            <w:shd w:val="clear" w:color="auto" w:fill="auto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Возврат остатков субсидий на создание новых мест в образовательных организациях различных типов для реализации дополнительных общеразвивающих программ всех направленностей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2 19 25497 05 0000 150 </w:t>
            </w:r>
          </w:p>
        </w:tc>
        <w:tc>
          <w:tcPr>
            <w:tcW w:w="2977" w:type="dxa"/>
            <w:shd w:val="clear" w:color="auto" w:fill="auto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Возврат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остатков субсидий на реализацию мероприятий по обеспечению жильем молодых семей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2 19 25519 05 0000 150</w:t>
            </w:r>
          </w:p>
        </w:tc>
        <w:tc>
          <w:tcPr>
            <w:tcW w:w="2977" w:type="dxa"/>
            <w:shd w:val="clear" w:color="auto" w:fill="auto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Возврат остатков субсидий на поддержку отрасли культуры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 июля 1998 года № 145-ФЗ, Положение о Комитете по финансам и налоговой политике администрации Белоярского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2 19 25520 05 0000 150</w:t>
            </w:r>
          </w:p>
        </w:tc>
        <w:tc>
          <w:tcPr>
            <w:tcW w:w="2977" w:type="dxa"/>
            <w:shd w:val="clear" w:color="auto" w:fill="auto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Возврат остатков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субсидий на реализацию мероприятий по созданию в субъектах Российской Федерации новых мест в общеобразовательных организациях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 № 145-ФЗ, Положение о Комитете по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нансам и налоговой политике администрации Белоярского района, утвержденное решением Думы Белоярского района от 23 декабря 2009 года 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2 19 25555 05 0000 150</w:t>
            </w:r>
          </w:p>
        </w:tc>
        <w:tc>
          <w:tcPr>
            <w:tcW w:w="2977" w:type="dxa"/>
            <w:shd w:val="clear" w:color="auto" w:fill="auto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Возврат остатков субсидий на реализацию программ формирования современной городской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среды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 2009 года 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2 19 35118 05 0000 150</w:t>
            </w:r>
          </w:p>
        </w:tc>
        <w:tc>
          <w:tcPr>
            <w:tcW w:w="2977" w:type="dxa"/>
            <w:shd w:val="clear" w:color="auto" w:fill="auto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 31 июля 1998 года 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2 19 35120 05 0000 150</w:t>
            </w:r>
          </w:p>
        </w:tc>
        <w:tc>
          <w:tcPr>
            <w:tcW w:w="2977" w:type="dxa"/>
            <w:shd w:val="clear" w:color="auto" w:fill="auto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Возврат остатков субвенций на осуществление полномочий по составлению (изменению) списков кандидатов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присяжные заседатели федеральных судов общей юрисдикции в Российской Федерации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Бюджетный кодекс 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 июля 1998 года  № 145-ФЗ, Положение о Комитете по финансам и налоговой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политике администрации Белоярского района, утвержденное решением Думы Белоярского района от 23 декабря 2009 года 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2 19 35469 05 0000 150</w:t>
            </w:r>
          </w:p>
        </w:tc>
        <w:tc>
          <w:tcPr>
            <w:tcW w:w="2977" w:type="dxa"/>
            <w:shd w:val="clear" w:color="auto" w:fill="auto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Возврат остатков субвенций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проведение Всероссийской переписи населения 2020 года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 № 145-ФЗ, Положение о Комитете по финансам и налоговой политике администрации Белоярского района,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енное решением Думы Белоярского района от 23 декабря 2009 года 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2 19 35930 05 0000 150</w:t>
            </w:r>
          </w:p>
        </w:tc>
        <w:tc>
          <w:tcPr>
            <w:tcW w:w="2977" w:type="dxa"/>
            <w:shd w:val="clear" w:color="auto" w:fill="auto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Возврат остатков субвенций на государственную регистрацию актов гражданского состояния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 от 31 июля 1998 года 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2 19 45303 05 0000 150</w:t>
            </w:r>
          </w:p>
        </w:tc>
        <w:tc>
          <w:tcPr>
            <w:tcW w:w="2977" w:type="dxa"/>
            <w:shd w:val="clear" w:color="auto" w:fill="auto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Возврат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дерации от 31 июля 1998 года 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6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2 19 45424 05 0000 150</w:t>
            </w:r>
          </w:p>
        </w:tc>
        <w:tc>
          <w:tcPr>
            <w:tcW w:w="2977" w:type="dxa"/>
            <w:shd w:val="clear" w:color="auto" w:fill="auto"/>
          </w:tcPr>
          <w:p w:rsidR="002A5961" w:rsidRDefault="00D53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Возврат остатков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иных межбюджетных трансфертов на создание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61" w:rsidRDefault="00D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Бюджетный кодекс 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ийской Федерации от 31 июля 1998 года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2A5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961" w:rsidRDefault="00D53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2A5961" w:rsidRDefault="00D5312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 w:rsidR="002A5961" w:rsidRDefault="00D5312A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 xml:space="preserve">с момента подписания и распространяется на </w:t>
      </w:r>
      <w:r>
        <w:rPr>
          <w:rFonts w:ascii="Times New Roman" w:hAnsi="Times New Roman"/>
          <w:b w:val="0"/>
          <w:sz w:val="24"/>
          <w:szCs w:val="24"/>
        </w:rPr>
        <w:t>правоотношения, возникающие с 1 января 2023 года.</w:t>
      </w:r>
    </w:p>
    <w:p w:rsidR="002A5961" w:rsidRDefault="002A596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A5961" w:rsidRDefault="002A596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A5961" w:rsidRDefault="002A596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A5961" w:rsidRDefault="002A596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A5961" w:rsidRDefault="002A596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A5961" w:rsidRDefault="00D5312A">
      <w:pPr>
        <w:pStyle w:val="31"/>
        <w:jc w:val="both"/>
      </w:pPr>
      <w:r>
        <w:t>Заместитель председател</w:t>
      </w:r>
      <w:r>
        <w:t>я</w:t>
      </w:r>
      <w:r>
        <w:t xml:space="preserve"> </w:t>
      </w:r>
    </w:p>
    <w:p w:rsidR="002A5961" w:rsidRDefault="00D5312A">
      <w:pPr>
        <w:pStyle w:val="31"/>
        <w:jc w:val="both"/>
      </w:pPr>
      <w:r>
        <w:t xml:space="preserve">Комитета по финансам и </w:t>
      </w:r>
    </w:p>
    <w:p w:rsidR="002A5961" w:rsidRDefault="00D5312A">
      <w:pPr>
        <w:pStyle w:val="31"/>
        <w:jc w:val="both"/>
      </w:pPr>
      <w:r>
        <w:t xml:space="preserve">налоговой политике администрации </w:t>
      </w:r>
    </w:p>
    <w:p w:rsidR="002A5961" w:rsidRDefault="00D5312A">
      <w:pPr>
        <w:pStyle w:val="31"/>
        <w:jc w:val="both"/>
      </w:pPr>
      <w:r>
        <w:t xml:space="preserve">Белоярского района </w:t>
      </w:r>
      <w:r>
        <w:t>по</w:t>
      </w:r>
      <w:r>
        <w:t xml:space="preserve"> доходам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 xml:space="preserve">                        </w:t>
      </w:r>
      <w:r>
        <w:t xml:space="preserve"> </w:t>
      </w:r>
      <w:r>
        <w:t>Т</w:t>
      </w:r>
      <w:r>
        <w:t>.М. Азанова</w:t>
      </w:r>
    </w:p>
    <w:sectPr w:rsidR="002A5961">
      <w:headerReference w:type="default" r:id="rId10"/>
      <w:headerReference w:type="first" r:id="rId11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961" w:rsidRDefault="00D5312A">
      <w:pPr>
        <w:spacing w:line="240" w:lineRule="auto"/>
      </w:pPr>
      <w:r>
        <w:separator/>
      </w:r>
    </w:p>
  </w:endnote>
  <w:endnote w:type="continuationSeparator" w:id="0">
    <w:p w:rsidR="002A5961" w:rsidRDefault="00D53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961" w:rsidRDefault="00D5312A">
      <w:pPr>
        <w:spacing w:after="0"/>
      </w:pPr>
      <w:r>
        <w:separator/>
      </w:r>
    </w:p>
  </w:footnote>
  <w:footnote w:type="continuationSeparator" w:id="0">
    <w:p w:rsidR="002A5961" w:rsidRDefault="00D531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2A5961" w:rsidRDefault="00D5312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A5961" w:rsidRDefault="002A596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961" w:rsidRDefault="002A596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33BE1"/>
    <w:rsid w:val="00192A4F"/>
    <w:rsid w:val="00197AA3"/>
    <w:rsid w:val="00197DC2"/>
    <w:rsid w:val="001A0A7C"/>
    <w:rsid w:val="001A69A4"/>
    <w:rsid w:val="001C73EB"/>
    <w:rsid w:val="001D0AFA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A302F"/>
    <w:rsid w:val="002A5961"/>
    <w:rsid w:val="002D4902"/>
    <w:rsid w:val="002D779B"/>
    <w:rsid w:val="002E0C91"/>
    <w:rsid w:val="002E0CAD"/>
    <w:rsid w:val="00312DDE"/>
    <w:rsid w:val="00316283"/>
    <w:rsid w:val="0032202F"/>
    <w:rsid w:val="003265D7"/>
    <w:rsid w:val="003420F9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B19B1"/>
    <w:rsid w:val="004C445F"/>
    <w:rsid w:val="004C54DD"/>
    <w:rsid w:val="004D7B91"/>
    <w:rsid w:val="004E3CD7"/>
    <w:rsid w:val="00531C83"/>
    <w:rsid w:val="00536025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23DEC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6371F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5312A"/>
    <w:rsid w:val="00D74744"/>
    <w:rsid w:val="00D778E7"/>
    <w:rsid w:val="00D900F1"/>
    <w:rsid w:val="00DB6353"/>
    <w:rsid w:val="00DC7FBA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46E8F"/>
    <w:rsid w:val="00E5488F"/>
    <w:rsid w:val="00E568E2"/>
    <w:rsid w:val="00E56B08"/>
    <w:rsid w:val="00E6450C"/>
    <w:rsid w:val="00E86F46"/>
    <w:rsid w:val="00E92D07"/>
    <w:rsid w:val="00EA0C12"/>
    <w:rsid w:val="00EA4381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B4922"/>
    <w:rsid w:val="00FC6D0F"/>
    <w:rsid w:val="00FD29E9"/>
    <w:rsid w:val="00FF159B"/>
    <w:rsid w:val="00FF2225"/>
    <w:rsid w:val="00FF55CE"/>
    <w:rsid w:val="04C3334D"/>
    <w:rsid w:val="13A21C08"/>
    <w:rsid w:val="1E667609"/>
    <w:rsid w:val="4BA93039"/>
    <w:rsid w:val="61B4169E"/>
    <w:rsid w:val="6B6F4A60"/>
    <w:rsid w:val="7B1B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8931"/>
  <w15:docId w15:val="{FA7E6616-77B4-4608-887E-219B0F30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markedcontent">
    <w:name w:val="markedconte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C15A92E9242B2CBBA1F7D8D8B6A96A5673A93F4451A78B0C35E8E8AB26B1A6C5339D5CEC35C2183F15B379D6kApF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C15A92E9242B2CBBA1F7D8D8B6A96A5B75A1314353FA81046CE4EAAC29EEA3D022C551EE29DD1B2309B17BkDp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40627-C936-4544-A9E2-3ECA7158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7230</Words>
  <Characters>41211</Characters>
  <Application>Microsoft Office Word</Application>
  <DocSecurity>0</DocSecurity>
  <Lines>343</Lines>
  <Paragraphs>96</Paragraphs>
  <ScaleCrop>false</ScaleCrop>
  <Company>RePack by SPecialiST</Company>
  <LinksUpToDate>false</LinksUpToDate>
  <CharactersWithSpaces>48345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7</cp:revision>
  <cp:lastPrinted>2021-01-15T05:44:00Z</cp:lastPrinted>
  <dcterms:created xsi:type="dcterms:W3CDTF">2023-01-10T06:09:00Z</dcterms:created>
  <dcterms:modified xsi:type="dcterms:W3CDTF">2023-01-10T09:03:00Z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98A0DAC554FC4520A7EB51C1E10BE5D5</vt:lpwstr>
  </property>
</Properties>
</file>