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475" w:rsidRDefault="00725377" w:rsidP="00005475">
      <w:pPr>
        <w:ind w:left="5664"/>
        <w:jc w:val="right"/>
      </w:pPr>
      <w:r>
        <w:t xml:space="preserve">ПРИЛОЖЕНИЕ </w:t>
      </w:r>
      <w:r w:rsidR="00005475">
        <w:t>1</w:t>
      </w:r>
    </w:p>
    <w:p w:rsidR="00005475" w:rsidRDefault="00005475" w:rsidP="00005475">
      <w:pPr>
        <w:ind w:left="5664"/>
        <w:jc w:val="right"/>
      </w:pPr>
      <w:r>
        <w:t>к постановлению администрации</w:t>
      </w:r>
    </w:p>
    <w:p w:rsidR="00005475" w:rsidRDefault="00005475" w:rsidP="00005475">
      <w:pPr>
        <w:ind w:left="5664"/>
        <w:jc w:val="right"/>
      </w:pPr>
      <w:r>
        <w:t>Белоярского района</w:t>
      </w:r>
    </w:p>
    <w:p w:rsidR="00005475" w:rsidRDefault="00B638D0" w:rsidP="00005475">
      <w:pPr>
        <w:ind w:left="5664"/>
        <w:jc w:val="right"/>
      </w:pPr>
      <w:r>
        <w:t>о</w:t>
      </w:r>
      <w:bookmarkStart w:id="0" w:name="_GoBack"/>
      <w:bookmarkEnd w:id="0"/>
      <w:r w:rsidR="00005475">
        <w:t>т</w:t>
      </w:r>
      <w:r>
        <w:t xml:space="preserve"> 14 мая</w:t>
      </w:r>
      <w:r w:rsidR="00005475">
        <w:t xml:space="preserve"> 2018 года №</w:t>
      </w:r>
      <w:r>
        <w:t xml:space="preserve"> 399</w:t>
      </w:r>
    </w:p>
    <w:p w:rsidR="00005475" w:rsidRDefault="00005475" w:rsidP="00005475"/>
    <w:p w:rsidR="00005475" w:rsidRDefault="00005475" w:rsidP="00005475">
      <w:pPr>
        <w:tabs>
          <w:tab w:val="left" w:pos="3645"/>
        </w:tabs>
        <w:ind w:left="180"/>
        <w:jc w:val="center"/>
        <w:rPr>
          <w:b/>
        </w:rPr>
      </w:pPr>
      <w:r>
        <w:rPr>
          <w:b/>
        </w:rPr>
        <w:t>П О Л О Ж Е Н И Е</w:t>
      </w:r>
    </w:p>
    <w:p w:rsidR="00005475" w:rsidRDefault="00005475" w:rsidP="00005475">
      <w:pPr>
        <w:tabs>
          <w:tab w:val="left" w:pos="3645"/>
        </w:tabs>
        <w:jc w:val="center"/>
        <w:rPr>
          <w:b/>
        </w:rPr>
      </w:pPr>
      <w:r>
        <w:rPr>
          <w:b/>
        </w:rPr>
        <w:t>о порядке проведения конкурса субъектов малого и среднего предпринимательства Белоярского района «Предприниматель года – 2018»</w:t>
      </w:r>
    </w:p>
    <w:p w:rsidR="00005475" w:rsidRDefault="00005475" w:rsidP="00005475">
      <w:pPr>
        <w:tabs>
          <w:tab w:val="left" w:pos="3645"/>
        </w:tabs>
        <w:ind w:left="180"/>
        <w:jc w:val="center"/>
        <w:rPr>
          <w:b/>
        </w:rPr>
      </w:pPr>
    </w:p>
    <w:p w:rsidR="00005475" w:rsidRDefault="00005475" w:rsidP="00005475">
      <w:pPr>
        <w:tabs>
          <w:tab w:val="left" w:pos="3645"/>
        </w:tabs>
        <w:ind w:left="180"/>
        <w:jc w:val="center"/>
        <w:rPr>
          <w:b/>
        </w:rPr>
      </w:pPr>
      <w:r>
        <w:rPr>
          <w:b/>
        </w:rPr>
        <w:t>1. Общие положения</w:t>
      </w:r>
    </w:p>
    <w:p w:rsidR="00005475" w:rsidRDefault="00005475" w:rsidP="00005475">
      <w:pPr>
        <w:tabs>
          <w:tab w:val="left" w:pos="3645"/>
        </w:tabs>
        <w:ind w:left="180"/>
        <w:jc w:val="both"/>
        <w:rPr>
          <w:b/>
        </w:rPr>
      </w:pPr>
    </w:p>
    <w:p w:rsidR="00005475" w:rsidRDefault="00005475" w:rsidP="00005475">
      <w:pPr>
        <w:tabs>
          <w:tab w:val="left" w:pos="0"/>
        </w:tabs>
        <w:jc w:val="both"/>
      </w:pPr>
      <w:r>
        <w:tab/>
        <w:t>Конкурс субъектов малого и среднего предпринимательства Белоярского района «Предприниматель года – 2018» (далее – конкурс) проводится администрацией Белоярского района с целью пропаганды достижений, роли и места малого и среднего предпринимательства в социально-экономическом развитии Белоярского района.</w:t>
      </w:r>
    </w:p>
    <w:p w:rsidR="00005475" w:rsidRDefault="00005475" w:rsidP="00005475">
      <w:pPr>
        <w:tabs>
          <w:tab w:val="left" w:pos="0"/>
          <w:tab w:val="left" w:pos="2535"/>
        </w:tabs>
        <w:ind w:left="180"/>
        <w:jc w:val="both"/>
      </w:pPr>
      <w:r>
        <w:tab/>
      </w:r>
    </w:p>
    <w:p w:rsidR="00005475" w:rsidRDefault="00005475" w:rsidP="00005475">
      <w:pPr>
        <w:tabs>
          <w:tab w:val="left" w:pos="0"/>
          <w:tab w:val="left" w:pos="2535"/>
        </w:tabs>
        <w:ind w:left="180"/>
        <w:jc w:val="center"/>
      </w:pPr>
      <w:r>
        <w:rPr>
          <w:b/>
        </w:rPr>
        <w:t>2. Цели и задачи конкурса</w:t>
      </w:r>
    </w:p>
    <w:p w:rsidR="00005475" w:rsidRDefault="00005475" w:rsidP="00005475">
      <w:pPr>
        <w:tabs>
          <w:tab w:val="left" w:pos="0"/>
        </w:tabs>
        <w:ind w:left="180"/>
        <w:jc w:val="both"/>
        <w:rPr>
          <w:b/>
        </w:rPr>
      </w:pP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  <w:t>2.1. Целями конкурса являются:</w:t>
      </w:r>
    </w:p>
    <w:p w:rsidR="00005475" w:rsidRDefault="00005475" w:rsidP="00005475">
      <w:pPr>
        <w:jc w:val="both"/>
      </w:pPr>
      <w:r>
        <w:tab/>
        <w:t>1) повышение роли малого и среднего предпринимательства в экономике Белоярского района;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  <w:t>2) формирование благоприятного общественного мнения о юридических лицах и индивидуальных предпринимателях Белоярского района, занятых в сфере малого и среднего предпринимательства.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  <w:t>2.2. Задачами конкурса являются:</w:t>
      </w:r>
      <w:r>
        <w:tab/>
      </w:r>
    </w:p>
    <w:p w:rsidR="00005475" w:rsidRDefault="00005475" w:rsidP="00005475">
      <w:pPr>
        <w:tabs>
          <w:tab w:val="left" w:pos="0"/>
        </w:tabs>
        <w:jc w:val="both"/>
      </w:pPr>
      <w:r>
        <w:tab/>
        <w:t>1) выявление субъектов малого и среднего предпринимательства, добившихся наибольших успехов в своей деятельности;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  <w:t>2) систематизация опыта работы лучших представителей малого и среднего предпринимательства Белоярского района для дальнейшего распространения и привлечения широких слоев населения к осуществлению предпринимательской деятельности;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  <w:t>3) изучение состояния малого и среднего предпринимательства в сферах промышленности, строительства, торговли, оказания услуг населению, общественного питания, сельского хозяйства.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center"/>
        <w:rPr>
          <w:b/>
        </w:rPr>
      </w:pPr>
      <w:r>
        <w:rPr>
          <w:b/>
        </w:rPr>
        <w:t>3. Номинации конкурса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center"/>
        <w:rPr>
          <w:b/>
        </w:rPr>
      </w:pP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3.1. Номинациями конкурса являются: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1) «Эффективность и развитие в сфере торговли»;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 xml:space="preserve">2) «Лучший предприниматель в сфере организации услуг общественного питания </w:t>
      </w:r>
      <w:proofErr w:type="gramStart"/>
      <w:r>
        <w:t>и  производства</w:t>
      </w:r>
      <w:proofErr w:type="gramEnd"/>
      <w:r>
        <w:t xml:space="preserve"> продуктов питания»;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3) «Лучший предприниматель в сфере услуг салонов красоты и парикмахерских»;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 xml:space="preserve">4) «Лучший предприниматель в сфере медицинских услуг»; 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5) «Лучший предприниматель в сфере социальных услуг»;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6) «Лучший предприниматель в сфере оказания услуг»;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7) «Лучший предприниматель в сфере строительства и производства»;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8) «Лучший предприниматель в сфере агропромышленного комплекса»;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9) «Молодой предприниматель года»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10) «Социальная ответственность и благотворительность»;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11) «СМС-голосование «Мой любимый предприниматель»;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12) «Успешный старт»;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13) «Бизнес-Леди» - лучшая женщина предприниматель;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 xml:space="preserve">14) «Предприниматель года – 2018». 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center"/>
        <w:rPr>
          <w:b/>
        </w:rPr>
      </w:pPr>
      <w:r>
        <w:rPr>
          <w:b/>
        </w:rPr>
        <w:lastRenderedPageBreak/>
        <w:t>4.</w:t>
      </w:r>
      <w:r>
        <w:t xml:space="preserve"> </w:t>
      </w:r>
      <w:r>
        <w:rPr>
          <w:b/>
        </w:rPr>
        <w:t>Требования к участникам конкурса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center"/>
        <w:rPr>
          <w:b/>
        </w:rPr>
      </w:pP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  <w:t>4.1. В конкурсе могут участвовать: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jc w:val="both"/>
      </w:pPr>
      <w:r>
        <w:tab/>
      </w:r>
      <w:r>
        <w:tab/>
        <w:t xml:space="preserve">1) в номинациях, указанных в подпунктах 1 – 14 </w:t>
      </w:r>
      <w:r w:rsidR="003D0A3D">
        <w:t xml:space="preserve">(за исключением подпункта 9) </w:t>
      </w:r>
      <w:r>
        <w:t>пункта 3.1 настоящего Положения – индивидуальные предприниматели, юридические лица, являющиеся субъектами малого и среднего предпринимательства, зарегистрированные и осуществляющие предпринимательскую деятельность на территории Белоярского района;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jc w:val="both"/>
      </w:pPr>
      <w:r>
        <w:tab/>
      </w:r>
      <w:r>
        <w:tab/>
        <w:t xml:space="preserve">2) в номинации «Молодой предприниматель года» - индивидуальные предприниматели, возраст которых не превышает 30 лет, зарегистрированные и осуществляющие предпринимательскую деятельность на территории Белоярского района. 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ind w:firstLine="540"/>
        <w:jc w:val="both"/>
      </w:pPr>
      <w:r>
        <w:tab/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5. Перечень документов, представляемых для участия в конкурсе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ind w:firstLine="540"/>
        <w:jc w:val="center"/>
        <w:rPr>
          <w:b/>
        </w:rPr>
      </w:pP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jc w:val="both"/>
      </w:pPr>
      <w:r>
        <w:tab/>
      </w:r>
      <w:r>
        <w:tab/>
        <w:t>5.1. Для участия в конкурсе субъект малого и среднего предпринимательства представляет в отдел развития предпринимательства и потребительского рынка администрации Белоярского района (далее - отдел) следующие документы: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jc w:val="both"/>
      </w:pPr>
      <w:r>
        <w:tab/>
      </w:r>
      <w:r>
        <w:tab/>
        <w:t>1) заявка - анкета участника конкурса, составленная по форме согласно приложению 1 к настоящему Положению, заверенная печатью (при наличии) и подписанная руководителем организации;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jc w:val="both"/>
      </w:pPr>
      <w:r>
        <w:tab/>
      </w:r>
      <w:r>
        <w:tab/>
        <w:t>2) копия свидетельства о государственной регистрации в качестве юридического лица или индивидуального предпринимателя;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jc w:val="both"/>
      </w:pPr>
      <w:r>
        <w:tab/>
      </w:r>
      <w:r>
        <w:tab/>
        <w:t>3) копия свидетельства о постановке на учет в налоговом органе;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jc w:val="both"/>
      </w:pPr>
      <w:r>
        <w:tab/>
      </w:r>
      <w:r>
        <w:tab/>
        <w:t>4) выписка из единого государственного реестра юридических лиц (индивидуальных предпринимателей), полученная не ранее чем за 30 (тридцать) дней до дня подачи заявления;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jc w:val="both"/>
      </w:pPr>
      <w:r>
        <w:tab/>
      </w:r>
      <w:r>
        <w:tab/>
        <w:t>5) справка налогового органа об отсутствии задолженности по уплате налогов, сборов, страховых взносов, пеней и налоговых санкций, полученная не ранее чем за 30 (тридцать) дней до дня подачи заявления;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jc w:val="both"/>
      </w:pPr>
      <w:r>
        <w:tab/>
      </w:r>
      <w:r>
        <w:tab/>
        <w:t>6) дополнительные материалы по желанию заявителя (рекламно-информационные, видеоматериалы с телевизионными сюжетами о заявителе и другие).</w:t>
      </w:r>
    </w:p>
    <w:p w:rsidR="00005475" w:rsidRDefault="00005475" w:rsidP="00005475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Документы, предусмотренные подпунктами 4-5 пункта 5.1. настоящего раздела, заявитель вправе представить по собственной инициативе;</w:t>
      </w:r>
    </w:p>
    <w:p w:rsidR="00005475" w:rsidRDefault="00005475" w:rsidP="00005475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Проверку предоставленных документов осуществляет ответственный сотрудник отдела. В случае не предоставления документов, предусмотренных подпунктами 4-5, сотрудник отдела запрашивает их в рамках межведомственного информационного взаимодействия на дату подачи документов, указанную в заявке-анкете.</w:t>
      </w:r>
    </w:p>
    <w:p w:rsidR="00005475" w:rsidRDefault="00005475" w:rsidP="00005475">
      <w:pPr>
        <w:tabs>
          <w:tab w:val="left" w:pos="180"/>
        </w:tabs>
        <w:autoSpaceDE w:val="0"/>
        <w:autoSpaceDN w:val="0"/>
        <w:adjustRightInd w:val="0"/>
        <w:jc w:val="both"/>
      </w:pPr>
    </w:p>
    <w:p w:rsidR="00005475" w:rsidRDefault="00005475" w:rsidP="00005475">
      <w:pPr>
        <w:autoSpaceDE w:val="0"/>
        <w:autoSpaceDN w:val="0"/>
        <w:adjustRightInd w:val="0"/>
        <w:ind w:left="180" w:firstLine="540"/>
        <w:jc w:val="center"/>
        <w:rPr>
          <w:b/>
        </w:rPr>
      </w:pPr>
      <w:r>
        <w:rPr>
          <w:b/>
        </w:rPr>
        <w:t>6. Порядок проведения и подведения итогов конкурса</w:t>
      </w:r>
    </w:p>
    <w:p w:rsidR="00005475" w:rsidRDefault="00005475" w:rsidP="00005475">
      <w:pPr>
        <w:autoSpaceDE w:val="0"/>
        <w:autoSpaceDN w:val="0"/>
        <w:adjustRightInd w:val="0"/>
        <w:ind w:left="180" w:firstLine="540"/>
        <w:jc w:val="both"/>
      </w:pPr>
    </w:p>
    <w:p w:rsidR="00005475" w:rsidRDefault="00005475" w:rsidP="00005475">
      <w:pPr>
        <w:autoSpaceDE w:val="0"/>
        <w:autoSpaceDN w:val="0"/>
        <w:adjustRightInd w:val="0"/>
        <w:ind w:firstLine="708"/>
        <w:jc w:val="both"/>
      </w:pPr>
      <w:r>
        <w:t xml:space="preserve">6.1. Прием заявок на участие в конкурсе осуществляется не позднее </w:t>
      </w:r>
      <w:r w:rsidR="00550762">
        <w:t>25</w:t>
      </w:r>
      <w:r>
        <w:t xml:space="preserve"> мая 2018 года в отдел. Документы, указанные в разделе 5 настоящего Положения, рассматриваются комиссией по проведению конкурса субъектов малого и среднего предпринимательства Белоярского района «Предприниматель года – 2018» (далее – Комиссия).</w:t>
      </w:r>
    </w:p>
    <w:p w:rsidR="00005475" w:rsidRDefault="00005475" w:rsidP="00005475">
      <w:pPr>
        <w:autoSpaceDE w:val="0"/>
        <w:autoSpaceDN w:val="0"/>
        <w:adjustRightInd w:val="0"/>
        <w:ind w:firstLine="708"/>
        <w:jc w:val="both"/>
      </w:pPr>
      <w:r>
        <w:t>6.2. Подведение итогов конкурса и определение победителей проводится 1 июня 2018 года.</w:t>
      </w:r>
    </w:p>
    <w:p w:rsidR="00005475" w:rsidRDefault="00005475" w:rsidP="00005475">
      <w:pPr>
        <w:autoSpaceDE w:val="0"/>
        <w:autoSpaceDN w:val="0"/>
        <w:adjustRightInd w:val="0"/>
        <w:ind w:firstLine="708"/>
        <w:jc w:val="both"/>
      </w:pPr>
      <w:r>
        <w:t>6.3. При рассмотрении каждого предоставленного пакета документов на конкурс член Комиссии заполняет оценочный лист по форме согласно приложению 2 к настоящему Положению. Победители определяются по пятибалльной шкале согласно критериям, указанным в оценочном листе.</w:t>
      </w:r>
    </w:p>
    <w:p w:rsidR="00005475" w:rsidRDefault="00005475" w:rsidP="00005475">
      <w:pPr>
        <w:autoSpaceDE w:val="0"/>
        <w:autoSpaceDN w:val="0"/>
        <w:adjustRightInd w:val="0"/>
        <w:ind w:firstLine="709"/>
        <w:jc w:val="both"/>
      </w:pPr>
      <w:r>
        <w:t>Критерии оценки: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>1) Средняя численность работников</w:t>
      </w:r>
      <w:r w:rsidR="00333BA3">
        <w:t>;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lastRenderedPageBreak/>
        <w:t>2) Среднемесячная зара</w:t>
      </w:r>
      <w:r w:rsidR="00333BA3">
        <w:t>ботная плата одного работающего;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>3) Налоговые</w:t>
      </w:r>
      <w:r w:rsidR="00333BA3">
        <w:t xml:space="preserve"> платежи в бюджеты всех уровней;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>4) Выручка от реализации товаров (работ, услуг) по основному виду деятельности</w:t>
      </w:r>
      <w:r w:rsidR="00333BA3">
        <w:t>;</w:t>
      </w:r>
      <w:r>
        <w:t xml:space="preserve"> 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>5) Социальная ответственность и деловая активность, внешняя оценка деятельности организации</w:t>
      </w:r>
      <w:r w:rsidR="00333BA3">
        <w:t>;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>6) Благодарственные письма, положительные отзывы партнеров, потребителей, наличие публикаций в СМИ</w:t>
      </w:r>
      <w:r w:rsidR="00333BA3">
        <w:t>;</w:t>
      </w:r>
      <w:r>
        <w:t xml:space="preserve"> 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>7) Участие в благотворительных, спонсорских программах, меропри</w:t>
      </w:r>
      <w:r w:rsidR="00333BA3">
        <w:t>ятиях социальной направленности;</w:t>
      </w:r>
    </w:p>
    <w:p w:rsidR="00005475" w:rsidRDefault="004C0F68" w:rsidP="00005475">
      <w:pPr>
        <w:autoSpaceDE w:val="0"/>
        <w:autoSpaceDN w:val="0"/>
        <w:adjustRightInd w:val="0"/>
        <w:ind w:firstLine="567"/>
        <w:jc w:val="both"/>
      </w:pPr>
      <w:r>
        <w:t>8) Общественная деятельность</w:t>
      </w:r>
      <w:r w:rsidR="00333BA3">
        <w:t>;</w:t>
      </w:r>
    </w:p>
    <w:p w:rsidR="00005475" w:rsidRDefault="00005475" w:rsidP="00005475">
      <w:pPr>
        <w:autoSpaceDE w:val="0"/>
        <w:autoSpaceDN w:val="0"/>
        <w:adjustRightInd w:val="0"/>
        <w:ind w:firstLine="567"/>
        <w:jc w:val="both"/>
      </w:pPr>
      <w:r>
        <w:t xml:space="preserve">9) Наличие дипломов, грамот, свидетельствующих об участии в форумах, конкурсах, </w:t>
      </w:r>
      <w:proofErr w:type="spellStart"/>
      <w:r>
        <w:t>выставочно</w:t>
      </w:r>
      <w:proofErr w:type="spellEnd"/>
      <w:r>
        <w:t>-ярмарочных мероприятиях</w:t>
      </w:r>
      <w:r w:rsidR="00333BA3">
        <w:t>.</w:t>
      </w:r>
      <w:r>
        <w:t xml:space="preserve"> </w:t>
      </w:r>
    </w:p>
    <w:p w:rsidR="00005475" w:rsidRDefault="00005475" w:rsidP="00005475">
      <w:pPr>
        <w:autoSpaceDE w:val="0"/>
        <w:autoSpaceDN w:val="0"/>
        <w:adjustRightInd w:val="0"/>
        <w:ind w:firstLine="708"/>
        <w:jc w:val="both"/>
      </w:pPr>
      <w:r>
        <w:t xml:space="preserve">6.4. Победитель конкурса в номинации, указанной в подпункте 11 пункта 3.1 настоящего раздела 3 Положения, определяется путем СМС-голосования в период с </w:t>
      </w:r>
      <w:r w:rsidR="00550762">
        <w:t>11</w:t>
      </w:r>
      <w:r>
        <w:t xml:space="preserve"> мая по </w:t>
      </w:r>
      <w:r w:rsidR="00550762">
        <w:t>25</w:t>
      </w:r>
      <w:r>
        <w:t xml:space="preserve"> мая 2018 года. СМС-сообщения, отправленные на телефонный номер 8 (951) 9750074, должны содержать название индивидуального предпринимателя или организации. С одного телефонного номера учитывается одно (первое) СМС- сообщение. </w:t>
      </w:r>
    </w:p>
    <w:p w:rsidR="00005475" w:rsidRDefault="00005475" w:rsidP="00005475">
      <w:pPr>
        <w:autoSpaceDE w:val="0"/>
        <w:autoSpaceDN w:val="0"/>
        <w:adjustRightInd w:val="0"/>
        <w:ind w:firstLine="540"/>
        <w:jc w:val="both"/>
      </w:pPr>
    </w:p>
    <w:p w:rsidR="00005475" w:rsidRDefault="00005475" w:rsidP="00005475">
      <w:pPr>
        <w:autoSpaceDE w:val="0"/>
        <w:autoSpaceDN w:val="0"/>
        <w:adjustRightInd w:val="0"/>
        <w:ind w:left="180"/>
        <w:jc w:val="center"/>
        <w:outlineLvl w:val="1"/>
        <w:rPr>
          <w:b/>
        </w:rPr>
      </w:pPr>
      <w:r>
        <w:rPr>
          <w:b/>
        </w:rPr>
        <w:t>7. Награждение победителей конкурса</w:t>
      </w:r>
    </w:p>
    <w:p w:rsidR="00005475" w:rsidRDefault="00005475" w:rsidP="00005475">
      <w:pPr>
        <w:autoSpaceDE w:val="0"/>
        <w:autoSpaceDN w:val="0"/>
        <w:adjustRightInd w:val="0"/>
        <w:ind w:left="180" w:firstLine="540"/>
        <w:jc w:val="both"/>
      </w:pPr>
    </w:p>
    <w:p w:rsidR="00005475" w:rsidRDefault="00005475" w:rsidP="00005475">
      <w:pPr>
        <w:autoSpaceDE w:val="0"/>
        <w:autoSpaceDN w:val="0"/>
        <w:adjustRightInd w:val="0"/>
        <w:ind w:firstLine="708"/>
        <w:jc w:val="both"/>
      </w:pPr>
      <w:r>
        <w:t>7.1. Победителям конкурса в номинациях, указанных в подпунктах 1 – 14 пункта 3.1 раздела 3 настоящего Положения, вручаются дипломы победителей.</w:t>
      </w:r>
    </w:p>
    <w:p w:rsidR="00005475" w:rsidRDefault="00005475" w:rsidP="00005475">
      <w:pPr>
        <w:autoSpaceDE w:val="0"/>
        <w:autoSpaceDN w:val="0"/>
        <w:adjustRightInd w:val="0"/>
        <w:ind w:firstLine="708"/>
        <w:jc w:val="both"/>
      </w:pPr>
      <w:r>
        <w:t>7.2. Участники конкурса, не вошедшие в число победителей конкурса, награждаются дипломами лауреата конкурса.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  <w:t xml:space="preserve">7.3. Комиссия определяет из числа победителей конкурса в номинациях, указанных в подпунктах 1 – 13 пункта 3.1 раздела 3 настоящего Положения, победителя конкурса в номинации «Предприниматель года – 2018». 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Победитель конкурса в номинации «Предприниматель года – 2018» награждается памятной стелой победителя конкурса. </w:t>
      </w: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both"/>
      </w:pP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both"/>
      </w:pPr>
    </w:p>
    <w:p w:rsidR="00005475" w:rsidRDefault="00005475" w:rsidP="00005475">
      <w:pPr>
        <w:tabs>
          <w:tab w:val="left" w:pos="0"/>
        </w:tabs>
        <w:autoSpaceDE w:val="0"/>
        <w:autoSpaceDN w:val="0"/>
        <w:adjustRightInd w:val="0"/>
        <w:ind w:left="180"/>
        <w:jc w:val="center"/>
      </w:pPr>
      <w:r>
        <w:t>___________________</w:t>
      </w: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>
      <w:pPr>
        <w:autoSpaceDE w:val="0"/>
        <w:autoSpaceDN w:val="0"/>
        <w:adjustRightInd w:val="0"/>
        <w:ind w:left="180"/>
        <w:jc w:val="right"/>
        <w:outlineLvl w:val="1"/>
      </w:pPr>
    </w:p>
    <w:p w:rsidR="00005475" w:rsidRDefault="00005475" w:rsidP="00005475"/>
    <w:p w:rsidR="00F114D5" w:rsidRDefault="00F114D5"/>
    <w:sectPr w:rsidR="00F114D5" w:rsidSect="000054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475" w:rsidRDefault="00005475" w:rsidP="00005475">
      <w:r>
        <w:separator/>
      </w:r>
    </w:p>
  </w:endnote>
  <w:endnote w:type="continuationSeparator" w:id="0">
    <w:p w:rsidR="00005475" w:rsidRDefault="00005475" w:rsidP="0000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75" w:rsidRDefault="000054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75" w:rsidRDefault="000054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75" w:rsidRDefault="000054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475" w:rsidRDefault="00005475" w:rsidP="00005475">
      <w:r>
        <w:separator/>
      </w:r>
    </w:p>
  </w:footnote>
  <w:footnote w:type="continuationSeparator" w:id="0">
    <w:p w:rsidR="00005475" w:rsidRDefault="00005475" w:rsidP="0000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75" w:rsidRDefault="000054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914183"/>
      <w:docPartObj>
        <w:docPartGallery w:val="Page Numbers (Top of Page)"/>
        <w:docPartUnique/>
      </w:docPartObj>
    </w:sdtPr>
    <w:sdtEndPr/>
    <w:sdtContent>
      <w:p w:rsidR="00005475" w:rsidRDefault="000054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8D0">
          <w:rPr>
            <w:noProof/>
          </w:rPr>
          <w:t>3</w:t>
        </w:r>
        <w:r>
          <w:fldChar w:fldCharType="end"/>
        </w:r>
      </w:p>
    </w:sdtContent>
  </w:sdt>
  <w:p w:rsidR="00005475" w:rsidRDefault="000054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475" w:rsidRDefault="000054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FD"/>
    <w:rsid w:val="00005475"/>
    <w:rsid w:val="00333BA3"/>
    <w:rsid w:val="003D0A3D"/>
    <w:rsid w:val="004C0F68"/>
    <w:rsid w:val="00550762"/>
    <w:rsid w:val="00725377"/>
    <w:rsid w:val="009D082F"/>
    <w:rsid w:val="00AF2AFD"/>
    <w:rsid w:val="00B638D0"/>
    <w:rsid w:val="00F1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631F"/>
  <w15:chartTrackingRefBased/>
  <w15:docId w15:val="{169F3F5E-2EB3-4899-96AF-69647130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054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4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1035</Words>
  <Characters>5903</Characters>
  <Application>Microsoft Office Word</Application>
  <DocSecurity>0</DocSecurity>
  <Lines>49</Lines>
  <Paragraphs>13</Paragraphs>
  <ScaleCrop>false</ScaleCrop>
  <Company>diakov.net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9</cp:revision>
  <dcterms:created xsi:type="dcterms:W3CDTF">2018-04-27T09:33:00Z</dcterms:created>
  <dcterms:modified xsi:type="dcterms:W3CDTF">2018-05-14T06:33:00Z</dcterms:modified>
</cp:coreProperties>
</file>