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5A" w:rsidRDefault="003F495A" w:rsidP="003F495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98500" cy="886460"/>
            <wp:effectExtent l="0" t="0" r="6350" b="889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5A" w:rsidRDefault="003F495A" w:rsidP="003F495A">
      <w:pPr>
        <w:jc w:val="center"/>
      </w:pPr>
    </w:p>
    <w:p w:rsidR="003F495A" w:rsidRDefault="003F495A" w:rsidP="003F495A">
      <w:pPr>
        <w:pStyle w:val="3"/>
        <w:rPr>
          <w:b/>
          <w:bCs/>
          <w:sz w:val="22"/>
        </w:rPr>
      </w:pPr>
      <w:r>
        <w:rPr>
          <w:b/>
          <w:bCs/>
          <w:sz w:val="22"/>
        </w:rPr>
        <w:t>БЕЛОЯРСКИЙ РАЙОН</w:t>
      </w:r>
    </w:p>
    <w:p w:rsidR="003F495A" w:rsidRDefault="003F495A" w:rsidP="003F495A">
      <w:pPr>
        <w:pStyle w:val="2"/>
        <w:rPr>
          <w:sz w:val="20"/>
        </w:rPr>
      </w:pPr>
      <w:r>
        <w:rPr>
          <w:sz w:val="20"/>
        </w:rPr>
        <w:t>ХАНТЫ-МАНСИЙСКИЙ АВТОНОМНЫЙ ОКРУГ - ЮГРА</w:t>
      </w:r>
    </w:p>
    <w:p w:rsidR="003F495A" w:rsidRPr="00E8421E" w:rsidRDefault="003F495A" w:rsidP="003F495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проект     </w:t>
      </w:r>
    </w:p>
    <w:p w:rsidR="003F495A" w:rsidRPr="001C64BB" w:rsidRDefault="003F495A" w:rsidP="003F495A">
      <w:pPr>
        <w:pStyle w:val="2"/>
        <w:rPr>
          <w:sz w:val="28"/>
        </w:rPr>
      </w:pPr>
      <w:r w:rsidRPr="001C64BB">
        <w:rPr>
          <w:sz w:val="28"/>
        </w:rPr>
        <w:t>АДМИНИСТРАЦИЯ БЕЛОЯРСКОГО РАЙОНА</w:t>
      </w:r>
    </w:p>
    <w:p w:rsidR="003F495A" w:rsidRPr="006C28A4" w:rsidRDefault="003F495A" w:rsidP="003F495A">
      <w:pPr>
        <w:pStyle w:val="1"/>
        <w:jc w:val="right"/>
        <w:rPr>
          <w:b w:val="0"/>
          <w:sz w:val="24"/>
          <w:szCs w:val="24"/>
        </w:rPr>
      </w:pPr>
    </w:p>
    <w:p w:rsidR="003F495A" w:rsidRDefault="003F495A" w:rsidP="003F495A">
      <w:pPr>
        <w:pStyle w:val="1"/>
      </w:pPr>
      <w:r>
        <w:t>ПОСТАНОВЛЕНИЕ</w:t>
      </w:r>
    </w:p>
    <w:p w:rsidR="003F495A" w:rsidRPr="00E8421E" w:rsidRDefault="003F495A" w:rsidP="003F495A">
      <w:pPr>
        <w:pStyle w:val="1"/>
        <w:rPr>
          <w:b w:val="0"/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495A" w:rsidRDefault="003F495A" w:rsidP="003F495A">
      <w:pPr>
        <w:pStyle w:val="31"/>
        <w:jc w:val="left"/>
      </w:pPr>
    </w:p>
    <w:p w:rsidR="003F495A" w:rsidRPr="00137E3B" w:rsidRDefault="003F495A" w:rsidP="003F495A">
      <w:pPr>
        <w:pStyle w:val="31"/>
        <w:ind w:left="-360" w:right="-360" w:firstLine="360"/>
        <w:jc w:val="left"/>
      </w:pPr>
      <w:r w:rsidRPr="00137E3B">
        <w:t xml:space="preserve">          </w:t>
      </w:r>
      <w:r>
        <w:t>о</w:t>
      </w:r>
      <w:r w:rsidRPr="00137E3B">
        <w:t xml:space="preserve">т «___» ________ </w:t>
      </w:r>
      <w:r>
        <w:t>2020</w:t>
      </w:r>
      <w:r w:rsidRPr="00137E3B">
        <w:t xml:space="preserve"> года      </w:t>
      </w:r>
      <w:r w:rsidRPr="00137E3B">
        <w:tab/>
        <w:t xml:space="preserve">      </w:t>
      </w:r>
      <w:r w:rsidRPr="00137E3B">
        <w:tab/>
      </w:r>
      <w:r w:rsidRPr="00137E3B">
        <w:tab/>
        <w:t xml:space="preserve">      </w:t>
      </w:r>
      <w:r w:rsidRPr="00137E3B">
        <w:tab/>
      </w:r>
      <w:r w:rsidRPr="00137E3B">
        <w:tab/>
      </w:r>
      <w:r w:rsidRPr="00137E3B">
        <w:tab/>
        <w:t xml:space="preserve">                       № </w:t>
      </w:r>
    </w:p>
    <w:p w:rsidR="003F495A" w:rsidRPr="00137E3B" w:rsidRDefault="003F495A" w:rsidP="003F495A">
      <w:pPr>
        <w:pStyle w:val="31"/>
        <w:jc w:val="both"/>
        <w:rPr>
          <w:sz w:val="2"/>
          <w:szCs w:val="2"/>
        </w:rPr>
      </w:pPr>
    </w:p>
    <w:p w:rsidR="003F495A" w:rsidRPr="00137E3B" w:rsidRDefault="003F495A" w:rsidP="003F495A">
      <w:pPr>
        <w:pStyle w:val="31"/>
        <w:jc w:val="both"/>
        <w:rPr>
          <w:sz w:val="2"/>
          <w:szCs w:val="2"/>
        </w:rPr>
      </w:pPr>
    </w:p>
    <w:p w:rsidR="003F495A" w:rsidRPr="00137E3B" w:rsidRDefault="003F495A" w:rsidP="003F495A">
      <w:pPr>
        <w:pStyle w:val="31"/>
        <w:jc w:val="both"/>
        <w:rPr>
          <w:sz w:val="2"/>
          <w:szCs w:val="2"/>
        </w:rPr>
      </w:pPr>
    </w:p>
    <w:p w:rsidR="003F495A" w:rsidRPr="00137E3B" w:rsidRDefault="003F495A" w:rsidP="003F495A">
      <w:pPr>
        <w:pStyle w:val="31"/>
        <w:jc w:val="both"/>
        <w:rPr>
          <w:sz w:val="2"/>
          <w:szCs w:val="2"/>
        </w:rPr>
      </w:pPr>
    </w:p>
    <w:p w:rsidR="003F495A" w:rsidRPr="00137E3B" w:rsidRDefault="003F495A" w:rsidP="003F495A">
      <w:pPr>
        <w:pStyle w:val="31"/>
        <w:jc w:val="both"/>
        <w:rPr>
          <w:sz w:val="2"/>
          <w:szCs w:val="2"/>
        </w:rPr>
      </w:pPr>
    </w:p>
    <w:p w:rsidR="003F495A" w:rsidRPr="00137E3B" w:rsidRDefault="003F495A" w:rsidP="003F495A">
      <w:pPr>
        <w:pStyle w:val="31"/>
        <w:jc w:val="both"/>
      </w:pPr>
    </w:p>
    <w:p w:rsidR="003F495A" w:rsidRPr="00137E3B" w:rsidRDefault="003F495A" w:rsidP="003F495A">
      <w:pPr>
        <w:pStyle w:val="31"/>
        <w:jc w:val="both"/>
      </w:pPr>
    </w:p>
    <w:p w:rsidR="003F495A" w:rsidRPr="00137E3B" w:rsidRDefault="003F495A" w:rsidP="003F495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137E3B">
        <w:rPr>
          <w:b/>
        </w:rPr>
        <w:t xml:space="preserve">О внесении изменений в приложение к постановлению администрации Белоярского района от </w:t>
      </w:r>
      <w:r>
        <w:rPr>
          <w:b/>
        </w:rPr>
        <w:t>31</w:t>
      </w:r>
      <w:r w:rsidRPr="00137E3B">
        <w:rPr>
          <w:b/>
        </w:rPr>
        <w:t xml:space="preserve"> </w:t>
      </w:r>
      <w:r>
        <w:rPr>
          <w:b/>
        </w:rPr>
        <w:t>октября 2018</w:t>
      </w:r>
      <w:r w:rsidRPr="00137E3B">
        <w:rPr>
          <w:b/>
        </w:rPr>
        <w:t xml:space="preserve"> года № 1</w:t>
      </w:r>
      <w:r>
        <w:rPr>
          <w:b/>
        </w:rPr>
        <w:t>046</w:t>
      </w:r>
    </w:p>
    <w:p w:rsidR="003F495A" w:rsidRDefault="003F495A" w:rsidP="003F495A">
      <w:pPr>
        <w:jc w:val="both"/>
        <w:rPr>
          <w:bCs/>
          <w:szCs w:val="20"/>
        </w:rPr>
      </w:pPr>
    </w:p>
    <w:p w:rsidR="003F495A" w:rsidRPr="00137E3B" w:rsidRDefault="003F495A" w:rsidP="003F495A">
      <w:pPr>
        <w:jc w:val="both"/>
        <w:rPr>
          <w:bCs/>
          <w:szCs w:val="20"/>
        </w:rPr>
      </w:pPr>
    </w:p>
    <w:p w:rsidR="003F495A" w:rsidRPr="00137E3B" w:rsidRDefault="003F495A" w:rsidP="003F495A">
      <w:pPr>
        <w:tabs>
          <w:tab w:val="left" w:pos="915"/>
        </w:tabs>
        <w:ind w:left="540" w:right="360"/>
        <w:jc w:val="both"/>
        <w:rPr>
          <w:bCs/>
          <w:spacing w:val="40"/>
        </w:rPr>
      </w:pPr>
      <w:r w:rsidRPr="00137E3B">
        <w:rPr>
          <w:bCs/>
          <w:spacing w:val="40"/>
        </w:rPr>
        <w:t>Постановляю:</w:t>
      </w:r>
    </w:p>
    <w:p w:rsidR="003F495A" w:rsidRDefault="003F495A" w:rsidP="003F495A">
      <w:pPr>
        <w:tabs>
          <w:tab w:val="left" w:pos="915"/>
        </w:tabs>
        <w:ind w:right="119"/>
        <w:jc w:val="both"/>
      </w:pPr>
      <w:r w:rsidRPr="00137E3B">
        <w:rPr>
          <w:bCs/>
          <w:spacing w:val="40"/>
        </w:rPr>
        <w:t xml:space="preserve">     </w:t>
      </w:r>
      <w:r>
        <w:rPr>
          <w:bCs/>
          <w:spacing w:val="40"/>
        </w:rPr>
        <w:t>1</w:t>
      </w:r>
      <w:r w:rsidRPr="00137E3B">
        <w:rPr>
          <w:bCs/>
          <w:spacing w:val="40"/>
        </w:rPr>
        <w:t>.</w:t>
      </w:r>
      <w:r>
        <w:rPr>
          <w:bCs/>
          <w:spacing w:val="40"/>
        </w:rPr>
        <w:t xml:space="preserve"> </w:t>
      </w:r>
      <w:r w:rsidRPr="00137E3B">
        <w:rPr>
          <w:bCs/>
        </w:rPr>
        <w:t xml:space="preserve">Внести в приложение «Муниципальная программа Белоярского района </w:t>
      </w:r>
      <w:r w:rsidRPr="00137E3B">
        <w:t>«Развитие кул</w:t>
      </w:r>
      <w:r>
        <w:t>ьтуры Белоярского района на 2019 – 2024</w:t>
      </w:r>
      <w:r w:rsidRPr="00137E3B">
        <w:t xml:space="preserve"> годы» (далее – Программа) к постановлению админ</w:t>
      </w:r>
      <w:r>
        <w:t>истрации Белоярского района от 31</w:t>
      </w:r>
      <w:r w:rsidRPr="00137E3B">
        <w:t xml:space="preserve"> </w:t>
      </w:r>
      <w:r>
        <w:t>октября 2018 года №1046</w:t>
      </w:r>
      <w:r w:rsidRPr="00137E3B">
        <w:t xml:space="preserve"> «Об утверждении </w:t>
      </w:r>
      <w:r w:rsidRPr="00137E3B">
        <w:rPr>
          <w:bCs/>
        </w:rPr>
        <w:t xml:space="preserve">муниципальной программы Белоярского района </w:t>
      </w:r>
      <w:r w:rsidRPr="00137E3B">
        <w:t>«Развитие кул</w:t>
      </w:r>
      <w:r>
        <w:t>ьтуры Белоярского района на 2019 – 2024</w:t>
      </w:r>
      <w:r w:rsidRPr="00137E3B">
        <w:t xml:space="preserve"> годы» следующие изменения:</w:t>
      </w:r>
    </w:p>
    <w:p w:rsidR="003F495A" w:rsidRDefault="003F495A" w:rsidP="003F495A">
      <w:pPr>
        <w:tabs>
          <w:tab w:val="left" w:pos="915"/>
        </w:tabs>
        <w:ind w:right="119"/>
        <w:jc w:val="both"/>
      </w:pPr>
    </w:p>
    <w:p w:rsidR="003F495A" w:rsidRPr="00324874" w:rsidRDefault="003F495A" w:rsidP="003F495A">
      <w:pPr>
        <w:ind w:right="360"/>
        <w:jc w:val="both"/>
        <w:rPr>
          <w:bCs/>
        </w:rPr>
      </w:pPr>
      <w:r w:rsidRPr="005440A5">
        <w:t xml:space="preserve">         </w:t>
      </w:r>
      <w:r>
        <w:t>1</w:t>
      </w:r>
      <w:r w:rsidRPr="005440A5">
        <w:t xml:space="preserve">) </w:t>
      </w:r>
      <w:r w:rsidRPr="005440A5">
        <w:rPr>
          <w:bCs/>
        </w:rPr>
        <w:t xml:space="preserve">позицию </w:t>
      </w:r>
      <w:r w:rsidRPr="005440A5">
        <w:t>паспорта Программы, касающуюся финансового обеспечения Программы</w:t>
      </w:r>
      <w:r>
        <w:t xml:space="preserve">, </w:t>
      </w:r>
      <w:r w:rsidRPr="005440A5">
        <w:t xml:space="preserve"> изложить в следующей редакции:</w:t>
      </w:r>
    </w:p>
    <w:tbl>
      <w:tblPr>
        <w:tblW w:w="0" w:type="auto"/>
        <w:jc w:val="center"/>
        <w:tblInd w:w="675" w:type="dxa"/>
        <w:tblLook w:val="01E0" w:firstRow="1" w:lastRow="1" w:firstColumn="1" w:lastColumn="1" w:noHBand="0" w:noVBand="0"/>
      </w:tblPr>
      <w:tblGrid>
        <w:gridCol w:w="2988"/>
        <w:gridCol w:w="6120"/>
      </w:tblGrid>
      <w:tr w:rsidR="003F495A" w:rsidRPr="00BD48FD" w:rsidTr="00753C56">
        <w:trPr>
          <w:trHeight w:val="3260"/>
          <w:jc w:val="center"/>
        </w:trPr>
        <w:tc>
          <w:tcPr>
            <w:tcW w:w="2988" w:type="dxa"/>
          </w:tcPr>
          <w:p w:rsidR="003F495A" w:rsidRPr="00BD48FD" w:rsidRDefault="003F495A" w:rsidP="00753C56">
            <w:r w:rsidRPr="00BD48FD">
              <w:t>«Финансовое обеспечение муниципальной программы</w:t>
            </w:r>
          </w:p>
          <w:p w:rsidR="003F495A" w:rsidRPr="00BD48FD" w:rsidRDefault="003F495A" w:rsidP="00753C56"/>
        </w:tc>
        <w:tc>
          <w:tcPr>
            <w:tcW w:w="6120" w:type="dxa"/>
          </w:tcPr>
          <w:p w:rsidR="003F495A" w:rsidRPr="007F5C95" w:rsidRDefault="003F495A" w:rsidP="00753C56">
            <w:pPr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Общий объем финансирования Программы на 2019 - 2024 годы составляет 1 670 680,3 тыс. рублей, в том числе:</w:t>
            </w:r>
          </w:p>
          <w:p w:rsidR="003F495A" w:rsidRPr="007F5C95" w:rsidRDefault="003F495A" w:rsidP="00753C56">
            <w:pPr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 xml:space="preserve">  1) за счет средств бюджета Белоярского района                    1 598 252,0 тыс. рублей, в том числе: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2019 год – 275 540,4 тыс. рублей;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2020 год – 278 585,7 тыс. рублей;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 xml:space="preserve">на 2021 год – </w:t>
            </w:r>
            <w:r w:rsidRPr="007F5C95">
              <w:t xml:space="preserve">261 131,9 </w:t>
            </w:r>
            <w:r w:rsidRPr="007F5C95">
              <w:rPr>
                <w:lang w:eastAsia="en-US"/>
              </w:rPr>
              <w:t>тыс. рублей;</w:t>
            </w:r>
          </w:p>
          <w:p w:rsidR="003F495A" w:rsidRPr="007F5C95" w:rsidRDefault="003F495A" w:rsidP="00753C56">
            <w:pPr>
              <w:ind w:firstLine="392"/>
              <w:jc w:val="both"/>
            </w:pPr>
            <w:r w:rsidRPr="007F5C95">
              <w:rPr>
                <w:lang w:eastAsia="en-US"/>
              </w:rPr>
              <w:t xml:space="preserve">на 2022 год – </w:t>
            </w:r>
            <w:r w:rsidRPr="007F5C95">
              <w:t xml:space="preserve">261 039,6 </w:t>
            </w:r>
            <w:r w:rsidRPr="007F5C95">
              <w:rPr>
                <w:lang w:eastAsia="en-US"/>
              </w:rPr>
              <w:t>тыс. рублей;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 xml:space="preserve">на 2023 год – </w:t>
            </w:r>
            <w:r w:rsidRPr="007F5C95">
              <w:t xml:space="preserve">260 977,2 </w:t>
            </w:r>
            <w:r w:rsidRPr="007F5C95">
              <w:rPr>
                <w:lang w:eastAsia="en-US"/>
              </w:rPr>
              <w:t>тыс. рублей.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 xml:space="preserve">на 2024 год – </w:t>
            </w:r>
            <w:r w:rsidRPr="007F5C95">
              <w:t xml:space="preserve">260 977,2  </w:t>
            </w:r>
            <w:r w:rsidRPr="007F5C95">
              <w:rPr>
                <w:lang w:eastAsia="en-US"/>
              </w:rPr>
              <w:t>тыс. рублей;</w:t>
            </w:r>
          </w:p>
          <w:p w:rsidR="003F495A" w:rsidRPr="007F5C95" w:rsidRDefault="003F495A" w:rsidP="00753C56">
            <w:pPr>
              <w:jc w:val="both"/>
            </w:pPr>
            <w:r w:rsidRPr="007F5C95">
              <w:t xml:space="preserve">  2) за счет средств бюджета Белоярского района, сформированного за счет межбюджетных трансфертов из бюджета Ханты-Мансийского автономного округа - Югры  (далее - бюджет автономного округа), 15 686,2 тыс. рублей, в том числе: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2019 год – 1 975,8 тыс. рублей;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2020 год – 763,2 тыс. рублей;</w:t>
            </w:r>
          </w:p>
          <w:p w:rsidR="003F495A" w:rsidRPr="007F5C95" w:rsidRDefault="003F495A" w:rsidP="00753C56">
            <w:pPr>
              <w:ind w:firstLine="392"/>
              <w:jc w:val="both"/>
            </w:pPr>
            <w:r w:rsidRPr="007F5C95">
              <w:t>на 2021 год – 11 097,7 тыс. рублей;</w:t>
            </w:r>
          </w:p>
          <w:p w:rsidR="003F495A" w:rsidRPr="007F5C95" w:rsidRDefault="003F495A" w:rsidP="00753C56">
            <w:pPr>
              <w:ind w:firstLine="392"/>
              <w:jc w:val="both"/>
            </w:pPr>
            <w:r w:rsidRPr="007F5C95">
              <w:t>на 2022 год – 616,5 тыс. рублей;</w:t>
            </w:r>
          </w:p>
          <w:p w:rsidR="003F495A" w:rsidRPr="007F5C95" w:rsidRDefault="003F495A" w:rsidP="00753C56">
            <w:pPr>
              <w:ind w:firstLine="392"/>
              <w:jc w:val="both"/>
            </w:pPr>
            <w:r w:rsidRPr="007F5C95">
              <w:t>на 2023 год – 616,5 тыс. рублей;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 xml:space="preserve">на 2024 год – </w:t>
            </w:r>
            <w:r w:rsidRPr="007F5C95">
              <w:t xml:space="preserve">616,5 </w:t>
            </w:r>
            <w:r w:rsidRPr="007F5C95">
              <w:rPr>
                <w:lang w:eastAsia="en-US"/>
              </w:rPr>
              <w:t>тыс. рублей;</w:t>
            </w:r>
          </w:p>
          <w:p w:rsidR="003F495A" w:rsidRPr="007F5C95" w:rsidRDefault="003F495A" w:rsidP="00753C56">
            <w:pPr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lastRenderedPageBreak/>
              <w:t xml:space="preserve">  3) за счет средств бюджета Белоярского района, сформированного за счет средств федерального бюджета (далее - федеральный бюджет), 6 683,5 тыс. рублей, в том числе: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2019 год – 14,7 тыс. рублей;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2021 год – 6 668,8 тыс. рублей;</w:t>
            </w:r>
          </w:p>
          <w:p w:rsidR="003F495A" w:rsidRPr="007F5C95" w:rsidRDefault="003F495A" w:rsidP="00753C56">
            <w:pPr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 xml:space="preserve">  4) </w:t>
            </w:r>
            <w:r w:rsidRPr="007F5C95">
              <w:t>за счет внебюджетных источников 50 058,6 тыс. рублей, в том числе: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2019 год – 8 206,8 тыс. рублей;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2020 год – 7 442,6 тыс. рублей;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2021 год – 8 602,3 тыс. рублей;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2022 год – 8 602,3 тыс. рублей;</w:t>
            </w:r>
          </w:p>
          <w:p w:rsidR="003F495A" w:rsidRPr="007F5C95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2023 год – 8 602,3 тыс. рублей.</w:t>
            </w:r>
          </w:p>
          <w:p w:rsidR="003F495A" w:rsidRPr="00BD48FD" w:rsidRDefault="003F495A" w:rsidP="00753C56">
            <w:pPr>
              <w:ind w:firstLine="392"/>
              <w:jc w:val="both"/>
              <w:rPr>
                <w:lang w:eastAsia="en-US"/>
              </w:rPr>
            </w:pPr>
            <w:r w:rsidRPr="007F5C95">
              <w:rPr>
                <w:lang w:eastAsia="en-US"/>
              </w:rPr>
              <w:t>на 2024 год – 8 602,3 тыс. рублей</w:t>
            </w:r>
            <w:proofErr w:type="gramStart"/>
            <w:r w:rsidRPr="007F5C95">
              <w:rPr>
                <w:lang w:eastAsia="en-US"/>
              </w:rPr>
              <w:t>.»</w:t>
            </w:r>
            <w:r>
              <w:rPr>
                <w:lang w:eastAsia="en-US"/>
              </w:rPr>
              <w:t>.</w:t>
            </w:r>
            <w:proofErr w:type="gramEnd"/>
          </w:p>
        </w:tc>
      </w:tr>
    </w:tbl>
    <w:p w:rsidR="003F495A" w:rsidRDefault="003F495A" w:rsidP="003F495A"/>
    <w:p w:rsidR="003F495A" w:rsidRDefault="003F495A" w:rsidP="003F495A">
      <w:pPr>
        <w:ind w:firstLine="567"/>
        <w:jc w:val="both"/>
      </w:pPr>
      <w:r>
        <w:t>2) т</w:t>
      </w:r>
      <w:r w:rsidRPr="005440A5">
        <w:t>аблицу 5</w:t>
      </w:r>
      <w:r w:rsidRPr="005440A5">
        <w:rPr>
          <w:bCs/>
        </w:rPr>
        <w:t xml:space="preserve"> </w:t>
      </w:r>
      <w:r w:rsidRPr="005440A5">
        <w:t xml:space="preserve">«Перечень основных мероприятий муниципальной программы, объемы и источники их финансирования»  Программы изложить </w:t>
      </w:r>
      <w:r>
        <w:t>в редакции согласно приложению к настоящему постановлению.</w:t>
      </w:r>
    </w:p>
    <w:p w:rsidR="003F495A" w:rsidRPr="005440A5" w:rsidRDefault="003F495A" w:rsidP="003F495A">
      <w:pPr>
        <w:pStyle w:val="31"/>
        <w:ind w:right="-23" w:firstLine="567"/>
        <w:jc w:val="both"/>
        <w:rPr>
          <w:szCs w:val="24"/>
        </w:rPr>
      </w:pPr>
      <w:r>
        <w:rPr>
          <w:szCs w:val="24"/>
        </w:rPr>
        <w:t>2</w:t>
      </w:r>
      <w:r w:rsidRPr="005440A5">
        <w:rPr>
          <w:szCs w:val="24"/>
        </w:rPr>
        <w:t>. Опубликовать настоящее постановление в газете «Белоярские вести. Официальный выпуск».</w:t>
      </w:r>
    </w:p>
    <w:p w:rsidR="003F495A" w:rsidRPr="005440A5" w:rsidRDefault="003F495A" w:rsidP="003F495A">
      <w:pPr>
        <w:pStyle w:val="31"/>
        <w:ind w:right="-23" w:firstLine="567"/>
        <w:jc w:val="both"/>
        <w:rPr>
          <w:szCs w:val="24"/>
        </w:rPr>
      </w:pPr>
      <w:r w:rsidRPr="005440A5">
        <w:rPr>
          <w:szCs w:val="24"/>
        </w:rPr>
        <w:t xml:space="preserve"> </w:t>
      </w:r>
      <w:r>
        <w:rPr>
          <w:szCs w:val="24"/>
        </w:rPr>
        <w:t>3</w:t>
      </w:r>
      <w:r w:rsidRPr="005440A5">
        <w:rPr>
          <w:szCs w:val="24"/>
        </w:rPr>
        <w:t xml:space="preserve">.  Настоящее постановление </w:t>
      </w:r>
      <w:proofErr w:type="gramStart"/>
      <w:r w:rsidRPr="005440A5">
        <w:rPr>
          <w:szCs w:val="24"/>
        </w:rPr>
        <w:t>вступает в силу после его официального опубликования и действует</w:t>
      </w:r>
      <w:proofErr w:type="gramEnd"/>
      <w:r w:rsidRPr="005440A5">
        <w:rPr>
          <w:szCs w:val="24"/>
        </w:rPr>
        <w:t xml:space="preserve"> по 31 декабря 2024 года.</w:t>
      </w:r>
    </w:p>
    <w:p w:rsidR="003F495A" w:rsidRPr="005440A5" w:rsidRDefault="003F495A" w:rsidP="003F495A">
      <w:pPr>
        <w:pStyle w:val="31"/>
        <w:ind w:right="-23" w:firstLine="540"/>
        <w:jc w:val="both"/>
        <w:rPr>
          <w:szCs w:val="24"/>
        </w:rPr>
      </w:pPr>
      <w:r w:rsidRPr="005440A5">
        <w:rPr>
          <w:szCs w:val="24"/>
        </w:rPr>
        <w:t xml:space="preserve"> 4. </w:t>
      </w:r>
      <w:proofErr w:type="gramStart"/>
      <w:r w:rsidRPr="005440A5">
        <w:t>Контроль за</w:t>
      </w:r>
      <w:proofErr w:type="gramEnd"/>
      <w:r w:rsidRPr="005440A5"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3F495A" w:rsidRPr="005440A5" w:rsidRDefault="003F495A" w:rsidP="003F495A">
      <w:pPr>
        <w:pStyle w:val="31"/>
        <w:ind w:left="-284" w:right="-23" w:firstLine="708"/>
        <w:jc w:val="both"/>
        <w:rPr>
          <w:szCs w:val="24"/>
        </w:rPr>
      </w:pPr>
    </w:p>
    <w:p w:rsidR="003F495A" w:rsidRPr="005440A5" w:rsidRDefault="003F495A" w:rsidP="003F495A">
      <w:pPr>
        <w:pStyle w:val="31"/>
        <w:ind w:left="540" w:right="360" w:firstLine="708"/>
        <w:jc w:val="both"/>
        <w:rPr>
          <w:szCs w:val="24"/>
        </w:rPr>
      </w:pPr>
    </w:p>
    <w:p w:rsidR="003F495A" w:rsidRPr="005440A5" w:rsidRDefault="003F495A" w:rsidP="003F495A">
      <w:pPr>
        <w:pStyle w:val="31"/>
        <w:ind w:left="540" w:right="360" w:firstLine="708"/>
        <w:jc w:val="both"/>
        <w:rPr>
          <w:szCs w:val="24"/>
        </w:rPr>
      </w:pPr>
    </w:p>
    <w:p w:rsidR="003F495A" w:rsidRPr="00D76F9A" w:rsidRDefault="003F495A" w:rsidP="003F495A">
      <w:pPr>
        <w:pStyle w:val="31"/>
        <w:ind w:right="-23"/>
        <w:jc w:val="left"/>
        <w:rPr>
          <w:bCs/>
          <w:szCs w:val="24"/>
        </w:rPr>
      </w:pPr>
      <w:r w:rsidRPr="005440A5">
        <w:rPr>
          <w:szCs w:val="24"/>
        </w:rPr>
        <w:t>Глава Белоярского района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С.П. </w:t>
      </w:r>
      <w:r w:rsidRPr="00D76F9A">
        <w:rPr>
          <w:szCs w:val="24"/>
        </w:rPr>
        <w:t>Маненков</w:t>
      </w:r>
    </w:p>
    <w:p w:rsidR="00992302" w:rsidRDefault="00992302">
      <w:bookmarkStart w:id="0" w:name="_GoBack"/>
      <w:bookmarkEnd w:id="0"/>
    </w:p>
    <w:sectPr w:rsidR="00992302" w:rsidSect="00A90C5E">
      <w:headerReference w:type="even" r:id="rId6"/>
      <w:footerReference w:type="even" r:id="rId7"/>
      <w:footerReference w:type="default" r:id="rId8"/>
      <w:pgSz w:w="11907" w:h="16840"/>
      <w:pgMar w:top="1134" w:right="747" w:bottom="1134" w:left="1260" w:header="0" w:footer="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69" w:rsidRDefault="003F495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CB5069" w:rsidRDefault="003F495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69" w:rsidRDefault="003F495A">
    <w:pPr>
      <w:pStyle w:val="a6"/>
      <w:framePr w:wrap="around" w:vAnchor="text" w:hAnchor="margin" w:xAlign="right" w:y="1"/>
      <w:rPr>
        <w:rStyle w:val="a5"/>
      </w:rPr>
    </w:pPr>
  </w:p>
  <w:p w:rsidR="00CB5069" w:rsidRDefault="003F495A">
    <w:pPr>
      <w:pStyle w:val="a6"/>
      <w:framePr w:wrap="around" w:vAnchor="text" w:hAnchor="margin" w:xAlign="right" w:y="1"/>
      <w:rPr>
        <w:rStyle w:val="a5"/>
      </w:rPr>
    </w:pPr>
  </w:p>
  <w:p w:rsidR="00CB5069" w:rsidRDefault="003F495A">
    <w:pPr>
      <w:pStyle w:val="a6"/>
      <w:framePr w:wrap="around" w:vAnchor="text" w:hAnchor="margin" w:xAlign="right" w:y="1"/>
      <w:rPr>
        <w:rStyle w:val="a5"/>
      </w:rPr>
    </w:pPr>
  </w:p>
  <w:p w:rsidR="00CB5069" w:rsidRDefault="003F495A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69" w:rsidRDefault="003F49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CB5069" w:rsidRDefault="003F49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71"/>
    <w:rsid w:val="00080E71"/>
    <w:rsid w:val="003F495A"/>
    <w:rsid w:val="0099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495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F495A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F495A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95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F49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49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3F495A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3F49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3F495A"/>
  </w:style>
  <w:style w:type="paragraph" w:styleId="a6">
    <w:name w:val="footer"/>
    <w:basedOn w:val="a"/>
    <w:link w:val="a7"/>
    <w:rsid w:val="003F495A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a7">
    <w:name w:val="Нижний колонтитул Знак"/>
    <w:basedOn w:val="a0"/>
    <w:link w:val="a6"/>
    <w:rsid w:val="003F49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F495A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3F49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49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495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F495A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F495A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95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F49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49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3F495A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3F49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3F495A"/>
  </w:style>
  <w:style w:type="paragraph" w:styleId="a6">
    <w:name w:val="footer"/>
    <w:basedOn w:val="a"/>
    <w:link w:val="a7"/>
    <w:rsid w:val="003F495A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a7">
    <w:name w:val="Нижний колонтитул Знак"/>
    <w:basedOn w:val="a0"/>
    <w:link w:val="a6"/>
    <w:rsid w:val="003F49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F495A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3F49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49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2480</Characters>
  <Application>Microsoft Office Word</Application>
  <DocSecurity>0</DocSecurity>
  <Lines>20</Lines>
  <Paragraphs>5</Paragraphs>
  <ScaleCrop>false</ScaleCrop>
  <Company>*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Игуменщева Валерия Сергеевна</dc:creator>
  <cp:keywords/>
  <dc:description/>
  <cp:lastModifiedBy>Игуменщева Валерия Сергеевна</cp:lastModifiedBy>
  <cp:revision>2</cp:revision>
  <dcterms:created xsi:type="dcterms:W3CDTF">2020-10-08T07:05:00Z</dcterms:created>
  <dcterms:modified xsi:type="dcterms:W3CDTF">2020-10-08T07:07:00Z</dcterms:modified>
</cp:coreProperties>
</file>