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B63">
        <w:rPr>
          <w:rFonts w:ascii="Times New Roman" w:hAnsi="Times New Roman" w:cs="Times New Roman"/>
          <w:b/>
          <w:bCs/>
          <w:sz w:val="24"/>
          <w:szCs w:val="24"/>
        </w:rPr>
        <w:t>двен</w:t>
      </w:r>
      <w:r w:rsidR="000F15A3">
        <w:rPr>
          <w:rFonts w:ascii="Times New Roman" w:hAnsi="Times New Roman" w:cs="Times New Roman"/>
          <w:b/>
          <w:bCs/>
          <w:sz w:val="24"/>
          <w:szCs w:val="24"/>
        </w:rPr>
        <w:t>адцатого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AF5A12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Pr="00AF5A12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AF5A12" w:rsidRDefault="00B10DAF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D72B63">
        <w:rPr>
          <w:rFonts w:ascii="Times New Roman" w:hAnsi="Times New Roman" w:cs="Times New Roman"/>
          <w:b/>
          <w:bCs/>
          <w:sz w:val="24"/>
          <w:szCs w:val="24"/>
        </w:rPr>
        <w:t>дека</w:t>
      </w:r>
      <w:r w:rsidR="000F15A3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F15A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8E730E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D72B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4 этаж, зал совещаний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Pr="00AF5A12" w:rsidRDefault="0064056C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AD3567" w:rsidRPr="00AF5A12" w:rsidRDefault="00AD3567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D619E6" w:rsidRDefault="00AD3567" w:rsidP="00121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E6">
        <w:rPr>
          <w:rFonts w:ascii="Times New Roman" w:hAnsi="Times New Roman" w:cs="Times New Roman"/>
          <w:sz w:val="24"/>
          <w:szCs w:val="24"/>
        </w:rPr>
        <w:t xml:space="preserve">1. </w:t>
      </w:r>
      <w:r w:rsidR="00D619E6" w:rsidRPr="00D619E6">
        <w:rPr>
          <w:rFonts w:ascii="Times New Roman" w:hAnsi="Times New Roman" w:cs="Times New Roman"/>
          <w:sz w:val="24"/>
          <w:szCs w:val="24"/>
        </w:rPr>
        <w:t xml:space="preserve"> </w:t>
      </w:r>
      <w:r w:rsidR="00D619E6">
        <w:rPr>
          <w:rFonts w:ascii="Times New Roman" w:hAnsi="Times New Roman" w:cs="Times New Roman"/>
          <w:sz w:val="24"/>
          <w:szCs w:val="24"/>
        </w:rPr>
        <w:t>«</w:t>
      </w:r>
      <w:r w:rsidR="00BB6365" w:rsidRPr="00D619E6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D619E6" w:rsidRPr="00D619E6">
        <w:rPr>
          <w:rFonts w:ascii="Times New Roman" w:hAnsi="Times New Roman" w:cs="Times New Roman"/>
          <w:sz w:val="24"/>
          <w:szCs w:val="24"/>
        </w:rPr>
        <w:t>Белоярского района на 2023</w:t>
      </w:r>
      <w:r w:rsidR="00BB6365" w:rsidRPr="00D619E6">
        <w:rPr>
          <w:rFonts w:ascii="Times New Roman" w:hAnsi="Times New Roman" w:cs="Times New Roman"/>
          <w:sz w:val="24"/>
          <w:szCs w:val="24"/>
        </w:rPr>
        <w:t xml:space="preserve"> год и пл</w:t>
      </w:r>
      <w:r w:rsidR="00D619E6" w:rsidRPr="00D619E6">
        <w:rPr>
          <w:rFonts w:ascii="Times New Roman" w:hAnsi="Times New Roman" w:cs="Times New Roman"/>
          <w:sz w:val="24"/>
          <w:szCs w:val="24"/>
        </w:rPr>
        <w:t>ановый период 2024 и 2025</w:t>
      </w:r>
      <w:r w:rsidR="00BB6365" w:rsidRPr="00D619E6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619E6">
        <w:rPr>
          <w:rFonts w:ascii="Times New Roman" w:hAnsi="Times New Roman" w:cs="Times New Roman"/>
          <w:sz w:val="24"/>
          <w:szCs w:val="24"/>
        </w:rPr>
        <w:t>»</w:t>
      </w:r>
      <w:r w:rsidR="00331E20" w:rsidRPr="00D619E6">
        <w:rPr>
          <w:rFonts w:ascii="Times New Roman" w:hAnsi="Times New Roman" w:cs="Times New Roman"/>
          <w:sz w:val="24"/>
          <w:szCs w:val="24"/>
        </w:rPr>
        <w:t>.</w:t>
      </w:r>
    </w:p>
    <w:p w:rsidR="00AD3567" w:rsidRPr="00D619E6" w:rsidRDefault="00AD3567" w:rsidP="00121FC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19E6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 w:rsidRPr="00D619E6"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D619E6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AD3567" w:rsidP="00121FC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D61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21FCD" w:rsidRPr="00D619E6" w:rsidRDefault="00121FCD" w:rsidP="00121FC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3F56" w:rsidRPr="00D619E6" w:rsidRDefault="00813F56" w:rsidP="00121FCD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619E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</w:t>
      </w:r>
      <w:r w:rsidR="00D619E6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D619E6" w:rsidRPr="00D619E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внесении изменения в приложение к</w:t>
      </w:r>
      <w:r w:rsidR="00D619E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решению Думы Белоярского района </w:t>
      </w:r>
      <w:r w:rsidR="00D619E6" w:rsidRPr="00D619E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 29 октября 2014 года № 486 «</w:t>
      </w:r>
      <w:r w:rsidR="00D619E6" w:rsidRPr="00D619E6">
        <w:rPr>
          <w:rFonts w:ascii="Times New Roman" w:hAnsi="Times New Roman" w:cs="Times New Roman"/>
          <w:b w:val="0"/>
          <w:color w:val="auto"/>
          <w:sz w:val="24"/>
          <w:szCs w:val="24"/>
        </w:rPr>
        <w:t>Об утверждении Положения о налоге на имущество физических лиц на межселенной территории Белоярского района</w:t>
      </w:r>
      <w:r w:rsidR="00D619E6" w:rsidRPr="00D619E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».</w:t>
      </w:r>
    </w:p>
    <w:p w:rsidR="00813F56" w:rsidRPr="00BB6365" w:rsidRDefault="00813F56" w:rsidP="00121FC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36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DD4002" w:rsidRPr="00BB6365" w:rsidRDefault="00813F56" w:rsidP="00121FC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="00DD4002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</w:t>
      </w:r>
      <w:r w:rsidR="00EA296D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="00DD4002" w:rsidRPr="00BB63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84" w:rsidRDefault="00264384" w:rsidP="00BB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C3" w:rsidRPr="00BE4818" w:rsidRDefault="00813F56" w:rsidP="00BE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18">
        <w:rPr>
          <w:rFonts w:ascii="Times New Roman" w:hAnsi="Times New Roman" w:cs="Times New Roman"/>
          <w:sz w:val="24"/>
          <w:szCs w:val="24"/>
        </w:rPr>
        <w:t>3</w:t>
      </w:r>
      <w:r w:rsidR="00F25087" w:rsidRPr="00BE4818">
        <w:rPr>
          <w:rFonts w:ascii="Times New Roman" w:hAnsi="Times New Roman" w:cs="Times New Roman"/>
          <w:sz w:val="24"/>
          <w:szCs w:val="24"/>
        </w:rPr>
        <w:t xml:space="preserve">. </w:t>
      </w:r>
      <w:r w:rsidR="00927233" w:rsidRPr="00BE4818">
        <w:rPr>
          <w:rFonts w:ascii="Times New Roman" w:hAnsi="Times New Roman" w:cs="Times New Roman"/>
          <w:sz w:val="24"/>
          <w:szCs w:val="24"/>
        </w:rPr>
        <w:t>«</w:t>
      </w:r>
      <w:r w:rsidR="00D619E6" w:rsidRPr="00BE4818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21 октября 2021 года   № 59 «</w:t>
      </w:r>
      <w:r w:rsidR="00F85027" w:rsidRPr="00BE4818">
        <w:rPr>
          <w:rFonts w:ascii="Times New Roman" w:hAnsi="Times New Roman" w:cs="Times New Roman"/>
          <w:sz w:val="24"/>
          <w:szCs w:val="24"/>
        </w:rPr>
        <w:t>О порядке уплаты собственниками части стоимости приобретаемых жилых помещений в рамках реализации адресной программы Ханты-Мансийского автономного округа – Югры по переселению граждан из аварийного жилищного фонда на 2019 – 2025 годы на территории</w:t>
      </w:r>
      <w:r w:rsidR="00F85027" w:rsidRPr="00BE4818">
        <w:rPr>
          <w:rFonts w:ascii="Times New Roman" w:hAnsi="Times New Roman" w:cs="Times New Roman"/>
          <w:sz w:val="24"/>
          <w:szCs w:val="24"/>
        </w:rPr>
        <w:t xml:space="preserve"> городского поселения Белоярский</w:t>
      </w:r>
      <w:r w:rsidR="00D619E6" w:rsidRPr="00BE4818">
        <w:rPr>
          <w:rFonts w:ascii="Times New Roman" w:hAnsi="Times New Roman" w:cs="Times New Roman"/>
          <w:sz w:val="24"/>
          <w:szCs w:val="24"/>
        </w:rPr>
        <w:t>».</w:t>
      </w:r>
    </w:p>
    <w:p w:rsidR="000423C3" w:rsidRPr="00AF5A12" w:rsidRDefault="000423C3" w:rsidP="00121FC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21FCD" w:rsidRPr="00BB6365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                         и экономической политике.</w:t>
      </w:r>
    </w:p>
    <w:p w:rsidR="00DC1967" w:rsidRPr="00BB6365" w:rsidRDefault="000423C3" w:rsidP="00DC196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</w:t>
      </w:r>
      <w:r w:rsidR="00DC196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: </w:t>
      </w:r>
      <w:r w:rsidR="002A6EB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="002A6EBB" w:rsidRPr="00BB636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="002A6EBB" w:rsidRPr="00BB63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052E5" w:rsidRDefault="00DD4002" w:rsidP="00D052E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67C0F" w:rsidRDefault="00267C0F" w:rsidP="00267C0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A6EBB">
        <w:rPr>
          <w:rFonts w:ascii="Times New Roman" w:hAnsi="Times New Roman" w:cs="Times New Roman"/>
          <w:sz w:val="24"/>
          <w:szCs w:val="24"/>
        </w:rPr>
        <w:t xml:space="preserve">«О признании </w:t>
      </w:r>
      <w:proofErr w:type="gramStart"/>
      <w:r w:rsidR="002A6EBB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2A6EBB">
        <w:rPr>
          <w:rFonts w:ascii="Times New Roman" w:hAnsi="Times New Roman" w:cs="Times New Roman"/>
          <w:sz w:val="24"/>
          <w:szCs w:val="24"/>
        </w:rPr>
        <w:t xml:space="preserve"> силу отдельных решений Думы Белоярского района».</w:t>
      </w:r>
    </w:p>
    <w:p w:rsidR="00267C0F" w:rsidRPr="00AF5A12" w:rsidRDefault="00267C0F" w:rsidP="00267C0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2A6EBB" w:rsidRDefault="00267C0F" w:rsidP="002A6EBB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Pr="00267C0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2A6EBB">
        <w:rPr>
          <w:rFonts w:ascii="Times New Roman" w:hAnsi="Times New Roman" w:cs="Times New Roman"/>
          <w:b w:val="0"/>
          <w:i/>
          <w:iCs/>
          <w:sz w:val="24"/>
          <w:szCs w:val="24"/>
        </w:rPr>
        <w:t>Серебренников Максим Федорович, начальник управления   по архитектуре и градостроительству, главный архитектор</w:t>
      </w:r>
      <w:r w:rsidR="002A6EBB" w:rsidRPr="00F81B4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2A6EBB" w:rsidRPr="002F3ABC">
        <w:rPr>
          <w:rFonts w:ascii="Times New Roman" w:hAnsi="Times New Roman" w:cs="Times New Roman"/>
          <w:b w:val="0"/>
          <w:i/>
          <w:iCs/>
          <w:sz w:val="24"/>
          <w:szCs w:val="24"/>
        </w:rPr>
        <w:t>а</w:t>
      </w:r>
      <w:r w:rsidR="002A6EBB">
        <w:rPr>
          <w:rFonts w:ascii="Times New Roman" w:hAnsi="Times New Roman" w:cs="Times New Roman"/>
          <w:b w:val="0"/>
          <w:i/>
          <w:iCs/>
          <w:sz w:val="24"/>
          <w:szCs w:val="24"/>
        </w:rPr>
        <w:t>дминистрации Белоярского района.</w:t>
      </w:r>
    </w:p>
    <w:p w:rsidR="0044698E" w:rsidRDefault="0044698E" w:rsidP="002A6EBB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4698E" w:rsidRDefault="0044698E" w:rsidP="004469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98E">
        <w:rPr>
          <w:rFonts w:ascii="Times New Roman" w:hAnsi="Times New Roman" w:cs="Times New Roman"/>
          <w:iCs/>
          <w:sz w:val="24"/>
          <w:szCs w:val="24"/>
        </w:rPr>
        <w:t>5.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3744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 приватизации имущества, находящегося в собственн</w:t>
      </w:r>
      <w:r>
        <w:rPr>
          <w:rFonts w:ascii="Times New Roman" w:hAnsi="Times New Roman" w:cs="Times New Roman"/>
          <w:sz w:val="24"/>
          <w:szCs w:val="24"/>
        </w:rPr>
        <w:t>ости Белоярского района, на 2023</w:t>
      </w:r>
      <w:r w:rsidRPr="00EF374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4698E" w:rsidRPr="00B24AF7" w:rsidRDefault="0044698E" w:rsidP="0044698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44698E" w:rsidRPr="00FE5D3B" w:rsidRDefault="0044698E" w:rsidP="0044698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Трофимов Андрей Владимирович, председатель комитета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44698E" w:rsidRDefault="0044698E" w:rsidP="0044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2B7" w:rsidRDefault="004E42B7" w:rsidP="006809A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62BB" w:rsidRDefault="00A962BB" w:rsidP="004E42B7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E42B7" w:rsidRPr="004E42B7" w:rsidRDefault="0044698E" w:rsidP="004E42B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6</w:t>
      </w:r>
      <w:r w:rsidR="004E42B7" w:rsidRPr="002A6EBB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2A6EBB" w:rsidRPr="002A6EBB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2A6EBB" w:rsidRPr="002A6EBB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2A6EB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2A6EBB" w:rsidRPr="002A6EBB">
        <w:rPr>
          <w:rFonts w:ascii="Times New Roman" w:hAnsi="Times New Roman" w:cs="Times New Roman"/>
          <w:b w:val="0"/>
          <w:sz w:val="24"/>
          <w:szCs w:val="24"/>
        </w:rPr>
        <w:t>4 октября 2021 года № 49 «Об утверждении Положения о муниципальном земельном контроле на территории Белоярского района».</w:t>
      </w:r>
    </w:p>
    <w:p w:rsidR="004E42B7" w:rsidRPr="00AF5A12" w:rsidRDefault="004E42B7" w:rsidP="002A6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2A6EBB"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2A6EBB" w:rsidRDefault="004E42B7" w:rsidP="002A6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44698E" w:rsidRDefault="0044698E" w:rsidP="002A6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4698E" w:rsidRPr="0044698E" w:rsidRDefault="0044698E" w:rsidP="00446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98E">
        <w:rPr>
          <w:rFonts w:ascii="Times New Roman" w:hAnsi="Times New Roman" w:cs="Times New Roman"/>
          <w:iCs/>
          <w:sz w:val="24"/>
          <w:szCs w:val="24"/>
        </w:rPr>
        <w:t xml:space="preserve">7.  </w:t>
      </w:r>
      <w:r w:rsidRPr="0044698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23 декабря 2009 года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98E">
        <w:rPr>
          <w:rFonts w:ascii="Times New Roman" w:hAnsi="Times New Roman" w:cs="Times New Roman"/>
          <w:sz w:val="24"/>
          <w:szCs w:val="24"/>
        </w:rPr>
        <w:t>№ 180 «Об  утверждении Перечня информации о деятельности Думы Белоярского района, размещаемой в информационно-телекоммуникационной сети Интернет».</w:t>
      </w:r>
    </w:p>
    <w:p w:rsidR="0044698E" w:rsidRPr="0044698E" w:rsidRDefault="0044698E" w:rsidP="002A6E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Терехова Елена </w:t>
      </w:r>
      <w:r>
        <w:rPr>
          <w:rFonts w:ascii="Times New Roman" w:hAnsi="Times New Roman" w:cs="Times New Roman"/>
          <w:i/>
          <w:sz w:val="24"/>
          <w:szCs w:val="24"/>
        </w:rPr>
        <w:t xml:space="preserve">Борисовна,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44698E" w:rsidRPr="00AF5A12" w:rsidRDefault="0044698E" w:rsidP="004469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Терехова Елена Борисовна, начальник управления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2A6EBB" w:rsidRPr="002A6EBB" w:rsidRDefault="002A6EBB" w:rsidP="002A6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4469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4469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2BB" w:rsidRDefault="00A962BB" w:rsidP="00BE48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4818" w:rsidRDefault="00BE4818" w:rsidP="00BE48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346853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346853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4E42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2A6EBB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декабря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34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4E42B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296ACA">
        <w:rPr>
          <w:rFonts w:ascii="Times New Roman" w:hAnsi="Times New Roman" w:cs="Times New Roman"/>
          <w:b/>
          <w:sz w:val="24"/>
          <w:szCs w:val="24"/>
        </w:rPr>
        <w:t>2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4E42B7" w:rsidRDefault="004E42B7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A6EBB" w:rsidRPr="00D619E6" w:rsidRDefault="002A6EBB" w:rsidP="002A6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E6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619E6">
        <w:rPr>
          <w:rFonts w:ascii="Times New Roman" w:hAnsi="Times New Roman" w:cs="Times New Roman"/>
          <w:sz w:val="24"/>
          <w:szCs w:val="24"/>
        </w:rPr>
        <w:t>О бюджете Белоярского района на 2023 год и плановый период 2024 и 2025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19E6">
        <w:rPr>
          <w:rFonts w:ascii="Times New Roman" w:hAnsi="Times New Roman" w:cs="Times New Roman"/>
          <w:sz w:val="24"/>
          <w:szCs w:val="24"/>
        </w:rPr>
        <w:t>.</w:t>
      </w:r>
    </w:p>
    <w:p w:rsidR="002A6EBB" w:rsidRPr="002A6EBB" w:rsidRDefault="002A6EBB" w:rsidP="002A6EB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619E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D619E6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D619E6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D61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EBB" w:rsidRPr="00D619E6" w:rsidRDefault="002A6EBB" w:rsidP="002A6EBB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6EBB" w:rsidRPr="00D619E6" w:rsidRDefault="002A6EBB" w:rsidP="002A6EBB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619E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D619E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внесении изменения в приложение к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решению Думы Белоярского района </w:t>
      </w:r>
      <w:r w:rsidRPr="00D619E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 29 октября 2014 года № 486 «</w:t>
      </w:r>
      <w:r w:rsidRPr="00D619E6">
        <w:rPr>
          <w:rFonts w:ascii="Times New Roman" w:hAnsi="Times New Roman" w:cs="Times New Roman"/>
          <w:b w:val="0"/>
          <w:color w:val="auto"/>
          <w:sz w:val="24"/>
          <w:szCs w:val="24"/>
        </w:rPr>
        <w:t>Об утверждении Положения о налоге на имущество физических лиц на межселенной территории Белоярского района</w:t>
      </w:r>
      <w:r w:rsidRPr="00D619E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».</w:t>
      </w:r>
    </w:p>
    <w:p w:rsidR="002A6EBB" w:rsidRPr="002A6EBB" w:rsidRDefault="002A6EBB" w:rsidP="002A6EB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B636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BB636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BB636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BB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EBB" w:rsidRDefault="002A6EBB" w:rsidP="002A6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EBB" w:rsidRPr="00D619E6" w:rsidRDefault="002A6EBB" w:rsidP="002A6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E6">
        <w:rPr>
          <w:rFonts w:ascii="Times New Roman" w:hAnsi="Times New Roman" w:cs="Times New Roman"/>
          <w:sz w:val="24"/>
          <w:szCs w:val="24"/>
        </w:rPr>
        <w:t xml:space="preserve">3. </w:t>
      </w:r>
      <w:r w:rsidR="00E956F5">
        <w:rPr>
          <w:rFonts w:ascii="Times New Roman" w:hAnsi="Times New Roman" w:cs="Times New Roman"/>
          <w:sz w:val="24"/>
          <w:szCs w:val="24"/>
        </w:rPr>
        <w:t>«</w:t>
      </w:r>
      <w:r w:rsidR="00BE4818" w:rsidRPr="00BE4818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21 октября 2021 года   № 59 «О порядке уплаты собственниками части стоимости приобретаемых жилых помещений в рамках реализации адресной программы Ханты-Мансийского автономного округа – Югры по переселению граждан из аварийного жилищного фонда на 2019 – 2025 годы на территории городского поселения Белоярский</w:t>
      </w:r>
      <w:bookmarkStart w:id="0" w:name="_GoBack"/>
      <w:bookmarkEnd w:id="0"/>
      <w:r w:rsidRPr="00D619E6">
        <w:rPr>
          <w:rFonts w:ascii="Times New Roman" w:hAnsi="Times New Roman" w:cs="Times New Roman"/>
          <w:sz w:val="24"/>
          <w:szCs w:val="24"/>
        </w:rPr>
        <w:t>».</w:t>
      </w:r>
    </w:p>
    <w:p w:rsidR="002A6EBB" w:rsidRPr="002A6EBB" w:rsidRDefault="002A6EBB" w:rsidP="002A6EB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A6EBB">
        <w:rPr>
          <w:rFonts w:ascii="Times New Roman" w:hAnsi="Times New Roman" w:cs="Times New Roman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администрации Белоярского района. </w:t>
      </w:r>
      <w:r w:rsidRPr="002A6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EBB" w:rsidRDefault="002A6EBB" w:rsidP="002A6EBB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A6EBB" w:rsidRDefault="002A6EBB" w:rsidP="002A6EB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«О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отдельных решений Думы Белоярского района».</w:t>
      </w:r>
    </w:p>
    <w:p w:rsidR="002A6EBB" w:rsidRPr="002A6EBB" w:rsidRDefault="002A6EBB" w:rsidP="002A6EB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Серебренников Максим Федорович, начальник управления   по архитектуре </w:t>
      </w:r>
      <w:r w:rsidR="005F6E4D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и градостроительству, главный архитектор</w:t>
      </w:r>
      <w:r w:rsidRPr="00F81B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3ABC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</w:p>
    <w:p w:rsidR="002A6EBB" w:rsidRDefault="002A6EBB" w:rsidP="002A6E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698E" w:rsidRDefault="0044698E" w:rsidP="004469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98E">
        <w:rPr>
          <w:rFonts w:ascii="Times New Roman" w:hAnsi="Times New Roman" w:cs="Times New Roman"/>
          <w:iCs/>
          <w:sz w:val="24"/>
          <w:szCs w:val="24"/>
        </w:rPr>
        <w:t>5.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3744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 приватизации имущества, находящегося в собственн</w:t>
      </w:r>
      <w:r>
        <w:rPr>
          <w:rFonts w:ascii="Times New Roman" w:hAnsi="Times New Roman" w:cs="Times New Roman"/>
          <w:sz w:val="24"/>
          <w:szCs w:val="24"/>
        </w:rPr>
        <w:t>ости Белоярского района, на 2023</w:t>
      </w:r>
      <w:r w:rsidRPr="00EF374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4698E" w:rsidRPr="00FE5D3B" w:rsidRDefault="0044698E" w:rsidP="0044698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4698E" w:rsidRDefault="0044698E" w:rsidP="0044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853" w:rsidRDefault="00346853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46853" w:rsidRDefault="00346853" w:rsidP="00F0245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46853" w:rsidSect="002B343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F0" w:rsidRDefault="009346F0" w:rsidP="0037336E">
      <w:pPr>
        <w:spacing w:after="0" w:line="240" w:lineRule="auto"/>
      </w:pPr>
      <w:r>
        <w:separator/>
      </w:r>
    </w:p>
  </w:endnote>
  <w:endnote w:type="continuationSeparator" w:id="0">
    <w:p w:rsidR="009346F0" w:rsidRDefault="009346F0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F0" w:rsidRDefault="009346F0" w:rsidP="0037336E">
      <w:pPr>
        <w:spacing w:after="0" w:line="240" w:lineRule="auto"/>
      </w:pPr>
      <w:r>
        <w:separator/>
      </w:r>
    </w:p>
  </w:footnote>
  <w:footnote w:type="continuationSeparator" w:id="0">
    <w:p w:rsidR="009346F0" w:rsidRDefault="009346F0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C76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2D46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EB"/>
    <w:rsid w:val="000F060A"/>
    <w:rsid w:val="000F15A3"/>
    <w:rsid w:val="00102090"/>
    <w:rsid w:val="00103C86"/>
    <w:rsid w:val="00106543"/>
    <w:rsid w:val="00110068"/>
    <w:rsid w:val="00113972"/>
    <w:rsid w:val="00114BAE"/>
    <w:rsid w:val="0012122C"/>
    <w:rsid w:val="00121FCD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66E3C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04ABA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67C0F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6ACA"/>
    <w:rsid w:val="0029731B"/>
    <w:rsid w:val="002A16FF"/>
    <w:rsid w:val="002A6EBB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46853"/>
    <w:rsid w:val="003507E4"/>
    <w:rsid w:val="00351572"/>
    <w:rsid w:val="00351ADA"/>
    <w:rsid w:val="003560FB"/>
    <w:rsid w:val="003614F7"/>
    <w:rsid w:val="0036173C"/>
    <w:rsid w:val="00372CA5"/>
    <w:rsid w:val="0037336E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4698E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42B7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1B8F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2397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5F6E4D"/>
    <w:rsid w:val="00601237"/>
    <w:rsid w:val="00602764"/>
    <w:rsid w:val="00604A6C"/>
    <w:rsid w:val="00611F24"/>
    <w:rsid w:val="006124FC"/>
    <w:rsid w:val="006129BB"/>
    <w:rsid w:val="00616264"/>
    <w:rsid w:val="00622E86"/>
    <w:rsid w:val="0062389D"/>
    <w:rsid w:val="0062400F"/>
    <w:rsid w:val="00625EA3"/>
    <w:rsid w:val="00631ED5"/>
    <w:rsid w:val="0064056C"/>
    <w:rsid w:val="0065089C"/>
    <w:rsid w:val="006559B2"/>
    <w:rsid w:val="006606B5"/>
    <w:rsid w:val="00664897"/>
    <w:rsid w:val="006714CC"/>
    <w:rsid w:val="006720AF"/>
    <w:rsid w:val="0067295A"/>
    <w:rsid w:val="006809AD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6AD0"/>
    <w:rsid w:val="007871B9"/>
    <w:rsid w:val="00787427"/>
    <w:rsid w:val="00790FE0"/>
    <w:rsid w:val="0079283B"/>
    <w:rsid w:val="00794021"/>
    <w:rsid w:val="007953B5"/>
    <w:rsid w:val="00795D75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14EC"/>
    <w:rsid w:val="007D2C0E"/>
    <w:rsid w:val="007D51DE"/>
    <w:rsid w:val="007D7C03"/>
    <w:rsid w:val="007E0B6F"/>
    <w:rsid w:val="007E558D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29FD"/>
    <w:rsid w:val="008A6B17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27233"/>
    <w:rsid w:val="009346F0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9D5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5BE8"/>
    <w:rsid w:val="00A962BB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0DAF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67696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3E58"/>
    <w:rsid w:val="00BA4BCC"/>
    <w:rsid w:val="00BA502F"/>
    <w:rsid w:val="00BB0197"/>
    <w:rsid w:val="00BB0AAE"/>
    <w:rsid w:val="00BB4034"/>
    <w:rsid w:val="00BB6291"/>
    <w:rsid w:val="00BB6365"/>
    <w:rsid w:val="00BC09A4"/>
    <w:rsid w:val="00BC0AD7"/>
    <w:rsid w:val="00BD37EC"/>
    <w:rsid w:val="00BD5E9C"/>
    <w:rsid w:val="00BD7A28"/>
    <w:rsid w:val="00BE1D60"/>
    <w:rsid w:val="00BE4818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17712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052E5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703D"/>
    <w:rsid w:val="00D619E6"/>
    <w:rsid w:val="00D64F5F"/>
    <w:rsid w:val="00D707E6"/>
    <w:rsid w:val="00D70BD6"/>
    <w:rsid w:val="00D72B63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967"/>
    <w:rsid w:val="00DC1DA2"/>
    <w:rsid w:val="00DC6185"/>
    <w:rsid w:val="00DC64E1"/>
    <w:rsid w:val="00DD1C12"/>
    <w:rsid w:val="00DD4002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5009"/>
    <w:rsid w:val="00E353F6"/>
    <w:rsid w:val="00E41E58"/>
    <w:rsid w:val="00E4588E"/>
    <w:rsid w:val="00E5019E"/>
    <w:rsid w:val="00E532BD"/>
    <w:rsid w:val="00E53FD3"/>
    <w:rsid w:val="00E55257"/>
    <w:rsid w:val="00E57177"/>
    <w:rsid w:val="00E57C8A"/>
    <w:rsid w:val="00E641D8"/>
    <w:rsid w:val="00E67468"/>
    <w:rsid w:val="00E674CF"/>
    <w:rsid w:val="00E72FF9"/>
    <w:rsid w:val="00E76F0B"/>
    <w:rsid w:val="00E815FF"/>
    <w:rsid w:val="00E82611"/>
    <w:rsid w:val="00E838D2"/>
    <w:rsid w:val="00E8554F"/>
    <w:rsid w:val="00E90F25"/>
    <w:rsid w:val="00E911A5"/>
    <w:rsid w:val="00E9120E"/>
    <w:rsid w:val="00E95379"/>
    <w:rsid w:val="00E956F5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2457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720"/>
    <w:rsid w:val="00F62B7F"/>
    <w:rsid w:val="00F634EC"/>
    <w:rsid w:val="00F739FC"/>
    <w:rsid w:val="00F80A02"/>
    <w:rsid w:val="00F816F8"/>
    <w:rsid w:val="00F82EA3"/>
    <w:rsid w:val="00F84273"/>
    <w:rsid w:val="00F85027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0C2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uiPriority w:val="99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uiPriority w:val="99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5083-F0A3-4E24-8FEE-B5BEDE84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103</cp:revision>
  <cp:lastPrinted>2022-05-18T07:44:00Z</cp:lastPrinted>
  <dcterms:created xsi:type="dcterms:W3CDTF">2019-12-27T10:34:00Z</dcterms:created>
  <dcterms:modified xsi:type="dcterms:W3CDTF">2022-12-02T11:10:00Z</dcterms:modified>
</cp:coreProperties>
</file>