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8B4" w:rsidRPr="008674FD" w:rsidRDefault="00BC68B4" w:rsidP="00195C49">
      <w:pPr>
        <w:rPr>
          <w:rFonts w:ascii="Arial" w:hAnsi="Arial" w:cs="Arial"/>
          <w:sz w:val="20"/>
          <w:szCs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8" o:spid="_x0000_s1026" type="#_x0000_t75" alt="РУФСБ 2" style="position:absolute;margin-left:9pt;margin-top:-9pt;width:73.35pt;height:141.5pt;z-index:251658240;visibility:visible" o:allowoverlap="f">
            <v:imagedata r:id="rId5" o:title=""/>
            <w10:wrap type="square"/>
          </v:shape>
        </w:pict>
      </w:r>
    </w:p>
    <w:p w:rsidR="00BC68B4" w:rsidRPr="008674FD" w:rsidRDefault="00BC68B4" w:rsidP="003557B2">
      <w:pPr>
        <w:pStyle w:val="BodyText"/>
        <w:spacing w:line="240" w:lineRule="auto"/>
        <w:ind w:right="-5"/>
        <w:rPr>
          <w:rFonts w:ascii="Verdana" w:hAnsi="Verdana" w:cs="Verdana"/>
        </w:rPr>
      </w:pPr>
      <w:r w:rsidRPr="008674FD">
        <w:rPr>
          <w:rFonts w:ascii="Verdana" w:hAnsi="Verdana" w:cs="Verdana"/>
        </w:rPr>
        <w:t>Федеральная служба безопасности</w:t>
      </w:r>
    </w:p>
    <w:p w:rsidR="00BC68B4" w:rsidRPr="008674FD" w:rsidRDefault="00BC68B4" w:rsidP="003557B2">
      <w:pPr>
        <w:pStyle w:val="BodyText"/>
        <w:spacing w:line="240" w:lineRule="auto"/>
        <w:ind w:right="-5"/>
        <w:rPr>
          <w:rFonts w:ascii="Verdana" w:hAnsi="Verdana" w:cs="Verdana"/>
        </w:rPr>
      </w:pPr>
      <w:r w:rsidRPr="008674FD">
        <w:rPr>
          <w:rFonts w:ascii="Verdana" w:hAnsi="Verdana" w:cs="Verdana"/>
        </w:rPr>
        <w:t>Российской Федерации</w:t>
      </w:r>
    </w:p>
    <w:p w:rsidR="00BC68B4" w:rsidRPr="008674FD" w:rsidRDefault="00BC68B4" w:rsidP="003557B2">
      <w:pPr>
        <w:pStyle w:val="Heading2"/>
        <w:pBdr>
          <w:bottom w:val="single" w:sz="12" w:space="1" w:color="auto"/>
        </w:pBdr>
        <w:spacing w:line="240" w:lineRule="auto"/>
        <w:ind w:left="-539" w:right="-6"/>
        <w:rPr>
          <w:rFonts w:ascii="Verdana" w:hAnsi="Verdana" w:cs="Verdana"/>
          <w:sz w:val="28"/>
          <w:szCs w:val="28"/>
        </w:rPr>
      </w:pPr>
      <w:r w:rsidRPr="008674FD">
        <w:rPr>
          <w:rFonts w:ascii="Verdana" w:hAnsi="Verdana" w:cs="Verdana"/>
          <w:sz w:val="28"/>
          <w:szCs w:val="28"/>
        </w:rPr>
        <w:t>Региональное управление</w:t>
      </w:r>
    </w:p>
    <w:p w:rsidR="00BC68B4" w:rsidRPr="008674FD" w:rsidRDefault="00BC68B4" w:rsidP="003557B2">
      <w:pPr>
        <w:pStyle w:val="Heading2"/>
        <w:pBdr>
          <w:bottom w:val="single" w:sz="12" w:space="1" w:color="auto"/>
        </w:pBdr>
        <w:spacing w:line="240" w:lineRule="auto"/>
        <w:ind w:left="-539" w:right="-6"/>
        <w:rPr>
          <w:rFonts w:ascii="Verdana" w:hAnsi="Verdana" w:cs="Verdana"/>
          <w:sz w:val="28"/>
          <w:szCs w:val="28"/>
        </w:rPr>
      </w:pPr>
      <w:r w:rsidRPr="008674FD">
        <w:rPr>
          <w:rFonts w:ascii="Verdana" w:hAnsi="Verdana" w:cs="Verdana"/>
          <w:sz w:val="28"/>
          <w:szCs w:val="28"/>
        </w:rPr>
        <w:t>по Тюменской области</w:t>
      </w:r>
    </w:p>
    <w:p w:rsidR="00BC68B4" w:rsidRPr="008674FD" w:rsidRDefault="00BC68B4" w:rsidP="003557B2">
      <w:pPr>
        <w:jc w:val="center"/>
        <w:rPr>
          <w:rFonts w:ascii="Arial" w:hAnsi="Arial" w:cs="Arial"/>
          <w:b/>
          <w:bCs/>
        </w:rPr>
      </w:pPr>
      <w:r w:rsidRPr="008674FD">
        <w:rPr>
          <w:rFonts w:ascii="Arial" w:hAnsi="Arial" w:cs="Arial"/>
          <w:b/>
          <w:bCs/>
          <w:spacing w:val="20"/>
        </w:rPr>
        <w:t xml:space="preserve">Тюмень, </w:t>
      </w:r>
      <w:r w:rsidRPr="008674FD">
        <w:rPr>
          <w:rFonts w:ascii="Arial" w:hAnsi="Arial" w:cs="Arial"/>
          <w:b/>
          <w:bCs/>
        </w:rPr>
        <w:t xml:space="preserve">ул. Советская, 40, </w:t>
      </w:r>
      <w:r w:rsidRPr="008674FD">
        <w:rPr>
          <w:rFonts w:ascii="Arial" w:hAnsi="Arial" w:cs="Arial"/>
          <w:b/>
          <w:bCs/>
          <w:lang w:val="en-US"/>
        </w:rPr>
        <w:t>e</w:t>
      </w:r>
      <w:r w:rsidRPr="008674FD">
        <w:rPr>
          <w:rFonts w:ascii="Arial" w:hAnsi="Arial" w:cs="Arial"/>
          <w:b/>
          <w:bCs/>
        </w:rPr>
        <w:t>-</w:t>
      </w:r>
      <w:r w:rsidRPr="008674FD">
        <w:rPr>
          <w:rFonts w:ascii="Arial" w:hAnsi="Arial" w:cs="Arial"/>
          <w:b/>
          <w:bCs/>
          <w:lang w:val="en-US"/>
        </w:rPr>
        <w:t>mail</w:t>
      </w:r>
      <w:r w:rsidRPr="008674FD">
        <w:rPr>
          <w:rFonts w:ascii="Arial" w:hAnsi="Arial" w:cs="Arial"/>
          <w:b/>
          <w:bCs/>
        </w:rPr>
        <w:t xml:space="preserve">: </w:t>
      </w:r>
      <w:hyperlink r:id="rId6" w:history="1">
        <w:r w:rsidRPr="008674FD">
          <w:rPr>
            <w:rStyle w:val="Hyperlink"/>
            <w:rFonts w:ascii="Arial" w:hAnsi="Arial" w:cs="Arial"/>
            <w:b/>
            <w:bCs/>
          </w:rPr>
          <w:t>rufsb@tmn.ru</w:t>
        </w:r>
      </w:hyperlink>
    </w:p>
    <w:p w:rsidR="00BC68B4" w:rsidRPr="008674FD" w:rsidRDefault="00BC68B4" w:rsidP="003557B2">
      <w:pPr>
        <w:jc w:val="center"/>
        <w:rPr>
          <w:rFonts w:ascii="Arial" w:hAnsi="Arial" w:cs="Arial"/>
          <w:b/>
          <w:bCs/>
        </w:rPr>
      </w:pPr>
      <w:r>
        <w:rPr>
          <w:rFonts w:ascii="Arial" w:hAnsi="Arial" w:cs="Arial"/>
          <w:b/>
          <w:bCs/>
        </w:rPr>
        <w:t>пресс-служба: 8(3452) 29-25</w:t>
      </w:r>
      <w:r w:rsidRPr="008674FD">
        <w:rPr>
          <w:rFonts w:ascii="Arial" w:hAnsi="Arial" w:cs="Arial"/>
          <w:b/>
          <w:bCs/>
        </w:rPr>
        <w:t>-</w:t>
      </w:r>
      <w:r>
        <w:rPr>
          <w:rFonts w:ascii="Arial" w:hAnsi="Arial" w:cs="Arial"/>
          <w:b/>
          <w:bCs/>
        </w:rPr>
        <w:t>15</w:t>
      </w:r>
    </w:p>
    <w:p w:rsidR="00BC68B4" w:rsidRPr="008674FD" w:rsidRDefault="00BC68B4" w:rsidP="003557B2">
      <w:pPr>
        <w:jc w:val="center"/>
        <w:rPr>
          <w:rFonts w:ascii="Arial" w:hAnsi="Arial" w:cs="Arial"/>
          <w:b/>
          <w:bCs/>
        </w:rPr>
      </w:pPr>
      <w:r w:rsidRPr="008674FD">
        <w:rPr>
          <w:rFonts w:ascii="Arial" w:hAnsi="Arial" w:cs="Arial"/>
          <w:b/>
          <w:bCs/>
        </w:rPr>
        <w:t>факс: 8(3452) 29-71-76</w:t>
      </w:r>
    </w:p>
    <w:p w:rsidR="00BC68B4" w:rsidRPr="008674FD" w:rsidRDefault="00BC68B4" w:rsidP="003557B2">
      <w:pPr>
        <w:jc w:val="center"/>
        <w:rPr>
          <w:rFonts w:ascii="Arial" w:hAnsi="Arial" w:cs="Arial"/>
          <w:b/>
          <w:bCs/>
        </w:rPr>
      </w:pPr>
      <w:r w:rsidRPr="008674FD">
        <w:rPr>
          <w:rFonts w:ascii="Arial" w:hAnsi="Arial" w:cs="Arial"/>
          <w:b/>
          <w:bCs/>
        </w:rPr>
        <w:t>телефон доверия: 8</w:t>
      </w:r>
      <w:r w:rsidRPr="006D1AB4">
        <w:rPr>
          <w:rStyle w:val="Strong"/>
          <w:rFonts w:ascii="Arial" w:hAnsi="Arial" w:cs="Arial"/>
        </w:rPr>
        <w:t>(3452) 46-89-45</w:t>
      </w:r>
    </w:p>
    <w:p w:rsidR="00BC68B4" w:rsidRPr="008674FD" w:rsidRDefault="00BC68B4" w:rsidP="00195C49">
      <w:pPr>
        <w:pStyle w:val="ConsPlusNormal"/>
        <w:widowControl/>
        <w:ind w:firstLine="540"/>
        <w:jc w:val="both"/>
        <w:rPr>
          <w:b/>
          <w:bCs/>
          <w:color w:val="000000"/>
          <w:sz w:val="24"/>
          <w:szCs w:val="24"/>
        </w:rPr>
      </w:pPr>
    </w:p>
    <w:p w:rsidR="00BC68B4" w:rsidRDefault="00BC68B4" w:rsidP="00195C49">
      <w:pPr>
        <w:ind w:firstLine="720"/>
        <w:jc w:val="both"/>
        <w:rPr>
          <w:rFonts w:ascii="Arial" w:hAnsi="Arial" w:cs="Arial"/>
        </w:rPr>
      </w:pPr>
    </w:p>
    <w:p w:rsidR="00BC68B4" w:rsidRDefault="00BC68B4" w:rsidP="00312229">
      <w:pPr>
        <w:shd w:val="clear" w:color="auto" w:fill="FFFFFF"/>
        <w:spacing w:line="440" w:lineRule="exact"/>
        <w:ind w:firstLine="720"/>
        <w:jc w:val="both"/>
        <w:rPr>
          <w:sz w:val="28"/>
          <w:szCs w:val="28"/>
        </w:rPr>
      </w:pPr>
      <w:r>
        <w:rPr>
          <w:sz w:val="28"/>
          <w:szCs w:val="28"/>
        </w:rPr>
        <w:t>ФСБ России проводит творческий конкурс на лучшие произведения литературы и искусства, тематически связанные с отечественными спецслужбами.</w:t>
      </w:r>
    </w:p>
    <w:p w:rsidR="00BC68B4" w:rsidRDefault="00BC68B4" w:rsidP="00312229">
      <w:pPr>
        <w:shd w:val="clear" w:color="auto" w:fill="FFFFFF"/>
        <w:spacing w:line="440" w:lineRule="exact"/>
        <w:ind w:firstLine="720"/>
        <w:jc w:val="both"/>
        <w:rPr>
          <w:sz w:val="28"/>
          <w:szCs w:val="28"/>
        </w:rPr>
      </w:pPr>
      <w:r>
        <w:rPr>
          <w:sz w:val="28"/>
          <w:szCs w:val="28"/>
        </w:rPr>
        <w:t>Конкурс проводится по номинациям «Телевизионные и радиопрограммы» (документальные фильмы и телепрограммы), «Художественная литература и журналистика» (проза, поэзия, очерки, репортажи), «Музыкальное искусство» (профессиональная и авторская песня, концертные программы творческих коллективов), «Кино- и телефильмы» 9режиссерская работа в игровом кино), «Актерская работа» 9актерская работа в игровом кино), «Изобразительное искусство» (живопись, скульптура, графика).</w:t>
      </w:r>
    </w:p>
    <w:p w:rsidR="00BC68B4" w:rsidRDefault="00BC68B4" w:rsidP="00312229">
      <w:pPr>
        <w:shd w:val="clear" w:color="auto" w:fill="FFFFFF"/>
        <w:spacing w:line="440" w:lineRule="exact"/>
        <w:ind w:firstLine="720"/>
        <w:jc w:val="both"/>
        <w:rPr>
          <w:sz w:val="28"/>
          <w:szCs w:val="28"/>
        </w:rPr>
      </w:pPr>
      <w:r>
        <w:rPr>
          <w:sz w:val="28"/>
          <w:szCs w:val="28"/>
        </w:rPr>
        <w:t>На конкурс представляются произведения литературы и искусства о деятельности органов безопасности, созданные в 2015-2017 годах.</w:t>
      </w:r>
    </w:p>
    <w:p w:rsidR="00BC68B4" w:rsidRDefault="00BC68B4" w:rsidP="0068261E">
      <w:pPr>
        <w:shd w:val="clear" w:color="auto" w:fill="FFFFFF"/>
        <w:spacing w:line="440" w:lineRule="exact"/>
        <w:ind w:firstLine="720"/>
        <w:jc w:val="both"/>
        <w:rPr>
          <w:sz w:val="28"/>
          <w:szCs w:val="28"/>
        </w:rPr>
      </w:pPr>
      <w:r>
        <w:rPr>
          <w:sz w:val="28"/>
          <w:szCs w:val="28"/>
        </w:rPr>
        <w:t xml:space="preserve">Заявки на участие в конкурсе могут быть поданы до 1 октября 2017 года как самими авторами, так и, с их согласия, издательствами, редакциями, кино -  и телекомпаниями (студиями), общественными организациями, другими физическими и юридическими лицами. Порядок оформления заявок размещен в сети Интернет на официальном сайте ФСБ России </w:t>
      </w:r>
      <w:hyperlink r:id="rId7" w:history="1">
        <w:r w:rsidRPr="0068261E">
          <w:rPr>
            <w:rStyle w:val="Hyperlink"/>
            <w:color w:val="auto"/>
            <w:sz w:val="28"/>
            <w:szCs w:val="28"/>
            <w:u w:val="none"/>
            <w:lang w:val="en-US"/>
          </w:rPr>
          <w:t>www</w:t>
        </w:r>
        <w:r w:rsidRPr="0068261E">
          <w:rPr>
            <w:rStyle w:val="Hyperlink"/>
            <w:color w:val="auto"/>
            <w:sz w:val="28"/>
            <w:szCs w:val="28"/>
            <w:u w:val="none"/>
          </w:rPr>
          <w:t>.</w:t>
        </w:r>
        <w:r w:rsidRPr="0068261E">
          <w:rPr>
            <w:rStyle w:val="Hyperlink"/>
            <w:color w:val="auto"/>
            <w:sz w:val="28"/>
            <w:szCs w:val="28"/>
            <w:u w:val="none"/>
            <w:lang w:val="en-US"/>
          </w:rPr>
          <w:t>fsb</w:t>
        </w:r>
        <w:r w:rsidRPr="0068261E">
          <w:rPr>
            <w:rStyle w:val="Hyperlink"/>
            <w:color w:val="auto"/>
            <w:sz w:val="28"/>
            <w:szCs w:val="28"/>
            <w:u w:val="none"/>
          </w:rPr>
          <w:t>.</w:t>
        </w:r>
        <w:r w:rsidRPr="0068261E">
          <w:rPr>
            <w:rStyle w:val="Hyperlink"/>
            <w:color w:val="auto"/>
            <w:sz w:val="28"/>
            <w:szCs w:val="28"/>
            <w:u w:val="none"/>
            <w:lang w:val="en-US"/>
          </w:rPr>
          <w:t>ru</w:t>
        </w:r>
      </w:hyperlink>
      <w:r w:rsidRPr="0068261E">
        <w:rPr>
          <w:sz w:val="28"/>
          <w:szCs w:val="28"/>
        </w:rPr>
        <w:t>.</w:t>
      </w:r>
    </w:p>
    <w:p w:rsidR="00BC68B4" w:rsidRDefault="00BC68B4" w:rsidP="0068261E">
      <w:pPr>
        <w:shd w:val="clear" w:color="auto" w:fill="FFFFFF"/>
        <w:spacing w:line="440" w:lineRule="exact"/>
        <w:ind w:firstLine="720"/>
        <w:jc w:val="both"/>
        <w:rPr>
          <w:sz w:val="28"/>
          <w:szCs w:val="28"/>
        </w:rPr>
      </w:pPr>
    </w:p>
    <w:p w:rsidR="00BC68B4" w:rsidRPr="003D621F" w:rsidRDefault="00BC68B4" w:rsidP="005C6D7E">
      <w:pPr>
        <w:pBdr>
          <w:top w:val="single" w:sz="4" w:space="1" w:color="auto"/>
          <w:left w:val="single" w:sz="4" w:space="0" w:color="auto"/>
          <w:bottom w:val="single" w:sz="4" w:space="1" w:color="auto"/>
          <w:right w:val="single" w:sz="4" w:space="4" w:color="auto"/>
          <w:between w:val="single" w:sz="4" w:space="1" w:color="auto"/>
        </w:pBdr>
        <w:suppressAutoHyphens/>
        <w:autoSpaceDE w:val="0"/>
        <w:autoSpaceDN w:val="0"/>
        <w:adjustRightInd w:val="0"/>
        <w:ind w:firstLine="539"/>
        <w:jc w:val="right"/>
        <w:rPr>
          <w:sz w:val="28"/>
          <w:szCs w:val="28"/>
        </w:rPr>
        <w:sectPr w:rsidR="00BC68B4" w:rsidRPr="003D621F" w:rsidSect="00237A46">
          <w:pgSz w:w="11906" w:h="16838"/>
          <w:pgMar w:top="1258" w:right="850" w:bottom="899" w:left="1701" w:header="708" w:footer="708" w:gutter="0"/>
          <w:cols w:space="708"/>
          <w:rtlGutter/>
          <w:docGrid w:linePitch="360"/>
        </w:sectPr>
      </w:pPr>
    </w:p>
    <w:p w:rsidR="00BC68B4" w:rsidRDefault="00BC68B4">
      <w:pPr>
        <w:rPr>
          <w:sz w:val="28"/>
          <w:szCs w:val="28"/>
        </w:rPr>
      </w:pPr>
    </w:p>
    <w:p w:rsidR="00BC68B4" w:rsidRDefault="00BC68B4">
      <w:pPr>
        <w:rPr>
          <w:sz w:val="28"/>
          <w:szCs w:val="28"/>
        </w:rPr>
      </w:pPr>
    </w:p>
    <w:sectPr w:rsidR="00BC68B4" w:rsidSect="000767C6">
      <w:type w:val="continuous"/>
      <w:pgSz w:w="11906" w:h="16838"/>
      <w:pgMar w:top="899" w:right="850" w:bottom="1134" w:left="1701" w:header="708" w:footer="708" w:gutter="0"/>
      <w:cols w:num="2" w:space="157"/>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93C2D"/>
    <w:multiLevelType w:val="multilevel"/>
    <w:tmpl w:val="47E470FA"/>
    <w:lvl w:ilvl="0">
      <w:start w:val="1"/>
      <w:numFmt w:val="decimal"/>
      <w:lvlText w:val="%1."/>
      <w:lvlJc w:val="left"/>
      <w:pPr>
        <w:tabs>
          <w:tab w:val="num" w:pos="0"/>
        </w:tabs>
      </w:pPr>
      <w:rPr>
        <w:rFonts w:cs="Times New Roman" w:hint="default"/>
      </w:rPr>
    </w:lvl>
    <w:lvl w:ilvl="1">
      <w:start w:val="1"/>
      <w:numFmt w:val="decimal"/>
      <w:lvlText w:val="%1.%2."/>
      <w:lvlJc w:val="left"/>
      <w:pPr>
        <w:tabs>
          <w:tab w:val="num" w:pos="624"/>
        </w:tabs>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nsid w:val="1F3024CE"/>
    <w:multiLevelType w:val="hybridMultilevel"/>
    <w:tmpl w:val="E9480CEC"/>
    <w:lvl w:ilvl="0" w:tplc="1602AA9A">
      <w:start w:val="1"/>
      <w:numFmt w:val="decimal"/>
      <w:lvlText w:val="%1."/>
      <w:lvlJc w:val="left"/>
      <w:pPr>
        <w:tabs>
          <w:tab w:val="num" w:pos="360"/>
        </w:tabs>
        <w:ind w:left="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771A62D1"/>
    <w:multiLevelType w:val="multilevel"/>
    <w:tmpl w:val="47E470FA"/>
    <w:lvl w:ilvl="0">
      <w:start w:val="1"/>
      <w:numFmt w:val="decimal"/>
      <w:lvlText w:val="%1."/>
      <w:lvlJc w:val="left"/>
      <w:pPr>
        <w:tabs>
          <w:tab w:val="num" w:pos="0"/>
        </w:tabs>
      </w:pPr>
      <w:rPr>
        <w:rFonts w:cs="Times New Roman" w:hint="default"/>
      </w:rPr>
    </w:lvl>
    <w:lvl w:ilvl="1">
      <w:start w:val="1"/>
      <w:numFmt w:val="decimal"/>
      <w:lvlText w:val="%1.%2."/>
      <w:lvlJc w:val="left"/>
      <w:pPr>
        <w:tabs>
          <w:tab w:val="num" w:pos="624"/>
        </w:tabs>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noPunctuationKerning/>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D5462"/>
    <w:rsid w:val="00007CE4"/>
    <w:rsid w:val="00011A91"/>
    <w:rsid w:val="0002556A"/>
    <w:rsid w:val="00055E0B"/>
    <w:rsid w:val="00056D7C"/>
    <w:rsid w:val="00062784"/>
    <w:rsid w:val="0007311A"/>
    <w:rsid w:val="000767C6"/>
    <w:rsid w:val="00076B43"/>
    <w:rsid w:val="000E4AFE"/>
    <w:rsid w:val="0011720D"/>
    <w:rsid w:val="0015721D"/>
    <w:rsid w:val="0017320B"/>
    <w:rsid w:val="00195C49"/>
    <w:rsid w:val="001A5A01"/>
    <w:rsid w:val="001C147A"/>
    <w:rsid w:val="002164E4"/>
    <w:rsid w:val="0022324E"/>
    <w:rsid w:val="00237A46"/>
    <w:rsid w:val="002601E4"/>
    <w:rsid w:val="00260AF8"/>
    <w:rsid w:val="00263759"/>
    <w:rsid w:val="00287B9C"/>
    <w:rsid w:val="002945A7"/>
    <w:rsid w:val="002A5CDA"/>
    <w:rsid w:val="002B0819"/>
    <w:rsid w:val="002D3A7A"/>
    <w:rsid w:val="002E1BAF"/>
    <w:rsid w:val="002F293B"/>
    <w:rsid w:val="00312229"/>
    <w:rsid w:val="00312E2E"/>
    <w:rsid w:val="00353A44"/>
    <w:rsid w:val="00354127"/>
    <w:rsid w:val="003557B2"/>
    <w:rsid w:val="00365B6E"/>
    <w:rsid w:val="0037137A"/>
    <w:rsid w:val="00392322"/>
    <w:rsid w:val="003C280B"/>
    <w:rsid w:val="003D621F"/>
    <w:rsid w:val="003F4793"/>
    <w:rsid w:val="0040731B"/>
    <w:rsid w:val="004359A9"/>
    <w:rsid w:val="004D7F71"/>
    <w:rsid w:val="0052651A"/>
    <w:rsid w:val="00555BBF"/>
    <w:rsid w:val="00570AE4"/>
    <w:rsid w:val="00571B6C"/>
    <w:rsid w:val="005C6D7E"/>
    <w:rsid w:val="005C6F9C"/>
    <w:rsid w:val="005D1BF0"/>
    <w:rsid w:val="005F5934"/>
    <w:rsid w:val="006012DB"/>
    <w:rsid w:val="00603EA4"/>
    <w:rsid w:val="006454EC"/>
    <w:rsid w:val="00677B32"/>
    <w:rsid w:val="00680794"/>
    <w:rsid w:val="0068261E"/>
    <w:rsid w:val="00697D54"/>
    <w:rsid w:val="006D1AB4"/>
    <w:rsid w:val="006D5462"/>
    <w:rsid w:val="006F1C56"/>
    <w:rsid w:val="007161A3"/>
    <w:rsid w:val="00734429"/>
    <w:rsid w:val="00764AD0"/>
    <w:rsid w:val="00784DA3"/>
    <w:rsid w:val="007A779D"/>
    <w:rsid w:val="007B2B9A"/>
    <w:rsid w:val="007D3A84"/>
    <w:rsid w:val="0081106E"/>
    <w:rsid w:val="00815A00"/>
    <w:rsid w:val="00851C16"/>
    <w:rsid w:val="00853F54"/>
    <w:rsid w:val="008674FD"/>
    <w:rsid w:val="008C1956"/>
    <w:rsid w:val="008D72EC"/>
    <w:rsid w:val="008F21D7"/>
    <w:rsid w:val="009140E0"/>
    <w:rsid w:val="00916D19"/>
    <w:rsid w:val="00991ABA"/>
    <w:rsid w:val="009A79B2"/>
    <w:rsid w:val="009C3C8D"/>
    <w:rsid w:val="009F3C58"/>
    <w:rsid w:val="00A01ECA"/>
    <w:rsid w:val="00A04524"/>
    <w:rsid w:val="00A103C6"/>
    <w:rsid w:val="00A302EE"/>
    <w:rsid w:val="00A42D3B"/>
    <w:rsid w:val="00A50B4F"/>
    <w:rsid w:val="00A61D41"/>
    <w:rsid w:val="00A620E6"/>
    <w:rsid w:val="00AB2796"/>
    <w:rsid w:val="00AD56D0"/>
    <w:rsid w:val="00AF0DC7"/>
    <w:rsid w:val="00AF11FE"/>
    <w:rsid w:val="00B3010A"/>
    <w:rsid w:val="00B732A4"/>
    <w:rsid w:val="00B74F08"/>
    <w:rsid w:val="00B7797C"/>
    <w:rsid w:val="00BC68B4"/>
    <w:rsid w:val="00BE612A"/>
    <w:rsid w:val="00C253D3"/>
    <w:rsid w:val="00C337C8"/>
    <w:rsid w:val="00C65FB5"/>
    <w:rsid w:val="00C84483"/>
    <w:rsid w:val="00C8797D"/>
    <w:rsid w:val="00C9222A"/>
    <w:rsid w:val="00C92D18"/>
    <w:rsid w:val="00CA042B"/>
    <w:rsid w:val="00CA6A0F"/>
    <w:rsid w:val="00CB7FDD"/>
    <w:rsid w:val="00CC2D60"/>
    <w:rsid w:val="00CF4982"/>
    <w:rsid w:val="00D00334"/>
    <w:rsid w:val="00D114DD"/>
    <w:rsid w:val="00D147B3"/>
    <w:rsid w:val="00D8709B"/>
    <w:rsid w:val="00D963A3"/>
    <w:rsid w:val="00DB719A"/>
    <w:rsid w:val="00DC717D"/>
    <w:rsid w:val="00DD07C6"/>
    <w:rsid w:val="00E00DF6"/>
    <w:rsid w:val="00E03A88"/>
    <w:rsid w:val="00E47EF4"/>
    <w:rsid w:val="00E52E10"/>
    <w:rsid w:val="00E53778"/>
    <w:rsid w:val="00E655C2"/>
    <w:rsid w:val="00EA12F8"/>
    <w:rsid w:val="00EB63A9"/>
    <w:rsid w:val="00ED706C"/>
    <w:rsid w:val="00EE2D30"/>
    <w:rsid w:val="00F12701"/>
    <w:rsid w:val="00FB1B16"/>
    <w:rsid w:val="00FD03DE"/>
    <w:rsid w:val="00FE102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C49"/>
    <w:rPr>
      <w:sz w:val="24"/>
      <w:szCs w:val="24"/>
    </w:rPr>
  </w:style>
  <w:style w:type="paragraph" w:styleId="Heading1">
    <w:name w:val="heading 1"/>
    <w:basedOn w:val="Normal"/>
    <w:next w:val="Normal"/>
    <w:link w:val="Heading1Char"/>
    <w:uiPriority w:val="99"/>
    <w:qFormat/>
    <w:rsid w:val="00680794"/>
    <w:pPr>
      <w:keepNext/>
      <w:spacing w:line="200" w:lineRule="exact"/>
      <w:ind w:right="5035"/>
      <w:jc w:val="center"/>
      <w:outlineLvl w:val="0"/>
    </w:pPr>
    <w:rPr>
      <w:rFonts w:ascii="Arial Narrow" w:hAnsi="Arial Narrow" w:cs="Arial Narrow"/>
      <w:b/>
      <w:bCs/>
      <w:spacing w:val="20"/>
      <w:sz w:val="22"/>
      <w:szCs w:val="22"/>
    </w:rPr>
  </w:style>
  <w:style w:type="paragraph" w:styleId="Heading2">
    <w:name w:val="heading 2"/>
    <w:basedOn w:val="Normal"/>
    <w:next w:val="Normal"/>
    <w:link w:val="Heading2Char"/>
    <w:uiPriority w:val="99"/>
    <w:qFormat/>
    <w:rsid w:val="00680794"/>
    <w:pPr>
      <w:keepNext/>
      <w:spacing w:line="200" w:lineRule="exact"/>
      <w:ind w:left="-900" w:right="4675"/>
      <w:jc w:val="center"/>
      <w:outlineLvl w:val="1"/>
    </w:pPr>
    <w:rPr>
      <w:rFonts w:ascii="Arial Narrow" w:hAnsi="Arial Narrow" w:cs="Arial Narrow"/>
      <w:b/>
      <w:bCs/>
      <w:spacing w:val="20"/>
      <w:sz w:val="22"/>
      <w:szCs w:val="22"/>
    </w:rPr>
  </w:style>
  <w:style w:type="paragraph" w:styleId="Heading3">
    <w:name w:val="heading 3"/>
    <w:basedOn w:val="Normal"/>
    <w:next w:val="Normal"/>
    <w:link w:val="Heading3Char"/>
    <w:uiPriority w:val="99"/>
    <w:qFormat/>
    <w:rsid w:val="00680794"/>
    <w:pPr>
      <w:keepNext/>
      <w:jc w:val="both"/>
      <w:outlineLvl w:val="2"/>
    </w:pPr>
    <w:rPr>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7320B"/>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17320B"/>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17320B"/>
    <w:rPr>
      <w:rFonts w:ascii="Cambria" w:hAnsi="Cambria" w:cs="Cambria"/>
      <w:b/>
      <w:bCs/>
      <w:sz w:val="26"/>
      <w:szCs w:val="26"/>
    </w:rPr>
  </w:style>
  <w:style w:type="paragraph" w:styleId="BodyText">
    <w:name w:val="Body Text"/>
    <w:basedOn w:val="Normal"/>
    <w:link w:val="BodyTextChar"/>
    <w:uiPriority w:val="99"/>
    <w:rsid w:val="00680794"/>
    <w:pPr>
      <w:spacing w:line="200" w:lineRule="atLeast"/>
      <w:ind w:right="5760"/>
      <w:jc w:val="center"/>
    </w:pPr>
    <w:rPr>
      <w:rFonts w:ascii="Arial Narrow" w:hAnsi="Arial Narrow" w:cs="Arial Narrow"/>
      <w:b/>
      <w:bCs/>
      <w:spacing w:val="20"/>
      <w:sz w:val="22"/>
      <w:szCs w:val="22"/>
    </w:rPr>
  </w:style>
  <w:style w:type="character" w:customStyle="1" w:styleId="BodyTextChar">
    <w:name w:val="Body Text Char"/>
    <w:basedOn w:val="DefaultParagraphFont"/>
    <w:link w:val="BodyText"/>
    <w:uiPriority w:val="99"/>
    <w:semiHidden/>
    <w:locked/>
    <w:rsid w:val="0017320B"/>
    <w:rPr>
      <w:rFonts w:cs="Times New Roman"/>
      <w:sz w:val="24"/>
      <w:szCs w:val="24"/>
    </w:rPr>
  </w:style>
  <w:style w:type="paragraph" w:styleId="BodyTextIndent">
    <w:name w:val="Body Text Indent"/>
    <w:basedOn w:val="Normal"/>
    <w:link w:val="BodyTextIndentChar"/>
    <w:uiPriority w:val="99"/>
    <w:rsid w:val="00680794"/>
    <w:pPr>
      <w:spacing w:line="360" w:lineRule="auto"/>
      <w:ind w:left="5579"/>
    </w:pPr>
    <w:rPr>
      <w:sz w:val="28"/>
      <w:szCs w:val="28"/>
    </w:rPr>
  </w:style>
  <w:style w:type="character" w:customStyle="1" w:styleId="BodyTextIndentChar">
    <w:name w:val="Body Text Indent Char"/>
    <w:basedOn w:val="DefaultParagraphFont"/>
    <w:link w:val="BodyTextIndent"/>
    <w:uiPriority w:val="99"/>
    <w:semiHidden/>
    <w:locked/>
    <w:rsid w:val="0017320B"/>
    <w:rPr>
      <w:rFonts w:cs="Times New Roman"/>
      <w:sz w:val="24"/>
      <w:szCs w:val="24"/>
    </w:rPr>
  </w:style>
  <w:style w:type="character" w:styleId="Hyperlink">
    <w:name w:val="Hyperlink"/>
    <w:basedOn w:val="DefaultParagraphFont"/>
    <w:uiPriority w:val="99"/>
    <w:rsid w:val="00CF4982"/>
    <w:rPr>
      <w:rFonts w:cs="Times New Roman"/>
      <w:color w:val="0000FF"/>
      <w:u w:val="single"/>
    </w:rPr>
  </w:style>
  <w:style w:type="character" w:styleId="Strong">
    <w:name w:val="Strong"/>
    <w:basedOn w:val="DefaultParagraphFont"/>
    <w:uiPriority w:val="99"/>
    <w:qFormat/>
    <w:rsid w:val="00CF4982"/>
    <w:rPr>
      <w:rFonts w:cs="Times New Roman"/>
      <w:b/>
      <w:bCs/>
    </w:rPr>
  </w:style>
  <w:style w:type="paragraph" w:customStyle="1" w:styleId="a">
    <w:name w:val="Знак Знак"/>
    <w:basedOn w:val="Normal"/>
    <w:uiPriority w:val="99"/>
    <w:rsid w:val="00195C49"/>
    <w:pPr>
      <w:spacing w:before="100" w:beforeAutospacing="1" w:after="100" w:afterAutospacing="1"/>
    </w:pPr>
    <w:rPr>
      <w:rFonts w:ascii="Tahoma" w:hAnsi="Tahoma" w:cs="Tahoma"/>
      <w:sz w:val="20"/>
      <w:szCs w:val="20"/>
      <w:lang w:val="en-US" w:eastAsia="en-US"/>
    </w:rPr>
  </w:style>
  <w:style w:type="paragraph" w:customStyle="1" w:styleId="ConsPlusNormal">
    <w:name w:val="ConsPlusNormal"/>
    <w:uiPriority w:val="99"/>
    <w:rsid w:val="00195C49"/>
    <w:pPr>
      <w:widowControl w:val="0"/>
      <w:autoSpaceDE w:val="0"/>
      <w:autoSpaceDN w:val="0"/>
      <w:adjustRightInd w:val="0"/>
      <w:ind w:firstLine="720"/>
    </w:pPr>
    <w:rPr>
      <w:rFonts w:ascii="Arial" w:hAnsi="Arial" w:cs="Arial"/>
      <w:sz w:val="20"/>
      <w:szCs w:val="20"/>
    </w:rPr>
  </w:style>
  <w:style w:type="paragraph" w:customStyle="1" w:styleId="a0">
    <w:name w:val="Знак Знак Знак"/>
    <w:aliases w:val="Знак Знак Знак Знак Знак,Знак Знак1,Знак Знак Знак Знак Знак Знак Знак Знак Знак Знак Знак Знак Знак Знак Знак Знак Знак Знак Знак Знак Знак Знак Знак,Знак Знак Знак Знак,Знак,Текст1,Текст2"/>
    <w:basedOn w:val="Normal"/>
    <w:uiPriority w:val="99"/>
    <w:rsid w:val="00A61D41"/>
    <w:pPr>
      <w:spacing w:before="100" w:beforeAutospacing="1" w:after="100" w:afterAutospacing="1"/>
    </w:pPr>
    <w:rPr>
      <w:rFonts w:ascii="Tahoma" w:hAnsi="Tahoma" w:cs="Tahoma"/>
      <w:sz w:val="20"/>
      <w:szCs w:val="20"/>
      <w:lang w:val="en-US" w:eastAsia="en-US"/>
    </w:rPr>
  </w:style>
  <w:style w:type="paragraph" w:customStyle="1" w:styleId="a1">
    <w:name w:val="Основной стиль абзаца"/>
    <w:basedOn w:val="Normal"/>
    <w:uiPriority w:val="99"/>
    <w:rsid w:val="00A61D41"/>
    <w:pPr>
      <w:spacing w:line="360" w:lineRule="auto"/>
      <w:ind w:firstLine="720"/>
      <w:jc w:val="both"/>
    </w:pPr>
    <w:rPr>
      <w:lang w:eastAsia="en-US"/>
    </w:rPr>
  </w:style>
  <w:style w:type="paragraph" w:styleId="BalloonText">
    <w:name w:val="Balloon Text"/>
    <w:basedOn w:val="Normal"/>
    <w:link w:val="BalloonTextChar"/>
    <w:uiPriority w:val="99"/>
    <w:semiHidden/>
    <w:rsid w:val="00A0452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7320B"/>
    <w:rPr>
      <w:rFonts w:cs="Times New Roman"/>
      <w:sz w:val="2"/>
      <w:szCs w:val="2"/>
    </w:rPr>
  </w:style>
  <w:style w:type="paragraph" w:styleId="DocumentMap">
    <w:name w:val="Document Map"/>
    <w:basedOn w:val="Normal"/>
    <w:link w:val="DocumentMapChar"/>
    <w:uiPriority w:val="99"/>
    <w:semiHidden/>
    <w:rsid w:val="008C195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17320B"/>
    <w:rPr>
      <w:rFonts w:cs="Times New Roman"/>
      <w:sz w:val="2"/>
      <w:szCs w:val="2"/>
    </w:rPr>
  </w:style>
</w:styles>
</file>

<file path=word/webSettings.xml><?xml version="1.0" encoding="utf-8"?>
<w:webSettings xmlns:r="http://schemas.openxmlformats.org/officeDocument/2006/relationships" xmlns:w="http://schemas.openxmlformats.org/wordprocessingml/2006/main">
  <w:divs>
    <w:div w:id="860005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sb.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ufsb@tmn.ru"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17</TotalTime>
  <Pages>1</Pages>
  <Words>207</Words>
  <Characters>1182</Characters>
  <Application>Microsoft Office Outlook</Application>
  <DocSecurity>0</DocSecurity>
  <Lines>0</Lines>
  <Paragraphs>0</Paragraphs>
  <ScaleCrop>false</ScaleCrop>
  <Company>FSB</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change1</dc:creator>
  <cp:keywords/>
  <dc:description/>
  <cp:lastModifiedBy>1</cp:lastModifiedBy>
  <cp:revision>6</cp:revision>
  <cp:lastPrinted>2015-02-19T13:51:00Z</cp:lastPrinted>
  <dcterms:created xsi:type="dcterms:W3CDTF">2015-02-19T14:16:00Z</dcterms:created>
  <dcterms:modified xsi:type="dcterms:W3CDTF">2017-03-12T06:08:00Z</dcterms:modified>
</cp:coreProperties>
</file>