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72" w:rsidRDefault="000024FD">
      <w:pPr>
        <w:jc w:val="center"/>
        <w:rPr>
          <w:b/>
        </w:rPr>
      </w:pPr>
      <w:r w:rsidRPr="000307E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0.7pt;height:69.7pt;visibility:visible;mso-wrap-style:square">
            <v:imagedata r:id="rId6" o:title=""/>
          </v:shape>
        </w:pict>
      </w:r>
    </w:p>
    <w:p w:rsidR="00107272" w:rsidRDefault="00107272">
      <w:pPr>
        <w:jc w:val="center"/>
      </w:pPr>
    </w:p>
    <w:p w:rsidR="00107272" w:rsidRDefault="000024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107272" w:rsidRDefault="000024FD">
      <w:pPr>
        <w:pStyle w:val="3"/>
        <w:rPr>
          <w:b w:val="0"/>
          <w:sz w:val="20"/>
        </w:rPr>
      </w:pPr>
      <w:r>
        <w:rPr>
          <w:sz w:val="20"/>
        </w:rPr>
        <w:t>ХАНТЫ-МАНСИЙСКИЙ АВТОНОМНЫЙ ОКРУГ – ЮГРА</w:t>
      </w:r>
    </w:p>
    <w:p w:rsidR="00107272" w:rsidRDefault="00107272">
      <w:pPr>
        <w:pStyle w:val="1"/>
        <w:rPr>
          <w:sz w:val="24"/>
          <w:szCs w:val="24"/>
        </w:rPr>
      </w:pPr>
    </w:p>
    <w:p w:rsidR="00107272" w:rsidRDefault="00107272">
      <w:pPr>
        <w:pStyle w:val="1"/>
        <w:rPr>
          <w:sz w:val="24"/>
          <w:szCs w:val="24"/>
        </w:rPr>
      </w:pPr>
    </w:p>
    <w:p w:rsidR="00107272" w:rsidRDefault="000024FD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 БЕЛОЯРСКОГО РАЙОНА</w:t>
      </w:r>
    </w:p>
    <w:p w:rsidR="00107272" w:rsidRDefault="00107272">
      <w:pPr>
        <w:jc w:val="center"/>
        <w:rPr>
          <w:b/>
        </w:rPr>
      </w:pPr>
    </w:p>
    <w:p w:rsidR="00107272" w:rsidRDefault="00107272">
      <w:pPr>
        <w:jc w:val="center"/>
        <w:rPr>
          <w:b/>
        </w:rPr>
      </w:pPr>
    </w:p>
    <w:p w:rsidR="00107272" w:rsidRDefault="000024FD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07272" w:rsidRDefault="00107272">
      <w:pPr>
        <w:jc w:val="center"/>
        <w:rPr>
          <w:szCs w:val="24"/>
        </w:rPr>
      </w:pPr>
    </w:p>
    <w:p w:rsidR="00107272" w:rsidRDefault="00107272">
      <w:pPr>
        <w:pStyle w:val="33"/>
        <w:jc w:val="center"/>
        <w:rPr>
          <w:sz w:val="24"/>
          <w:szCs w:val="24"/>
        </w:rPr>
      </w:pPr>
    </w:p>
    <w:p w:rsidR="00107272" w:rsidRDefault="000024FD">
      <w:pPr>
        <w:pStyle w:val="33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от 26 августа 2025 года                                                                                                           № 573</w:t>
      </w:r>
    </w:p>
    <w:p w:rsidR="00107272" w:rsidRDefault="00107272">
      <w:pPr>
        <w:jc w:val="center"/>
      </w:pPr>
    </w:p>
    <w:p w:rsidR="00107272" w:rsidRDefault="00107272">
      <w:pPr>
        <w:jc w:val="center"/>
      </w:pPr>
    </w:p>
    <w:p w:rsidR="00107272" w:rsidRDefault="000024F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перечня помещений, находящихся в муниципальной собственности Белоярского района, пригодных для проведения агитационных публичных мероприятий, проводимых в форме собраний, предоставляемых зарегистрированным кандидатам, их доверенным лицам, пр</w:t>
      </w:r>
      <w:r>
        <w:rPr>
          <w:rFonts w:ascii="Times New Roman" w:hAnsi="Times New Roman" w:cs="Times New Roman"/>
          <w:sz w:val="24"/>
          <w:szCs w:val="24"/>
        </w:rPr>
        <w:t xml:space="preserve">едставителям избирательных объединений для встреч с избирателями в период проведения избирательной кампании </w:t>
      </w:r>
    </w:p>
    <w:p w:rsidR="00107272" w:rsidRDefault="000024F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выборам депутатов Думы Белоярского района восьмого созыва, назначенным на 14 сентября 2025 года</w:t>
      </w:r>
    </w:p>
    <w:p w:rsidR="00107272" w:rsidRDefault="001072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07272" w:rsidRDefault="00107272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07272" w:rsidRDefault="00107272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07272" w:rsidRDefault="000024F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соответствии с Федеральным законом от 12 ию</w:t>
      </w:r>
      <w:r>
        <w:rPr>
          <w:rFonts w:ascii="Times New Roman" w:hAnsi="Times New Roman" w:cs="Times New Roman"/>
          <w:b w:val="0"/>
          <w:sz w:val="24"/>
          <w:szCs w:val="24"/>
        </w:rPr>
        <w:t>ня 2002 года № 67-ФЗ                   «Об основных гарантиях избирательных прав и права на участие в референдуме граждан Российской Федерации», Законом Ханты-Мансийского автономного округа - Югры от       30 сентября 2011 года № 81-оз «О выборах депутатов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представительного органа муниципального образования в Ханты-Мансийском автономном округе - Югре»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п о с т а н о в л я ю:</w:t>
      </w:r>
    </w:p>
    <w:p w:rsidR="00107272" w:rsidRDefault="000024FD">
      <w:pPr>
        <w:ind w:firstLine="540"/>
        <w:jc w:val="both"/>
      </w:pPr>
      <w:r>
        <w:rPr>
          <w:szCs w:val="24"/>
        </w:rPr>
        <w:tab/>
        <w:t xml:space="preserve">1. Утвердить </w:t>
      </w:r>
      <w:hyperlink r:id="rId7" w:history="1">
        <w:r>
          <w:rPr>
            <w:szCs w:val="24"/>
          </w:rPr>
          <w:t>прилагаемый перечень</w:t>
        </w:r>
      </w:hyperlink>
      <w:r>
        <w:rPr>
          <w:szCs w:val="24"/>
        </w:rPr>
        <w:t xml:space="preserve"> помещений, находящихся в муниципальной собственности Белоярского района, пригодных для проведения агитационных публичных мероприятий, проводимых в форме собраний, предоставляемых зарегистрированным</w:t>
      </w:r>
      <w:r>
        <w:rPr>
          <w:szCs w:val="24"/>
        </w:rPr>
        <w:t xml:space="preserve"> кандидатам, их доверенным лицам, представителям избирательных объединений для встреч с избирателями в период проведения избирательной кампании по выборам депутатов Думы Белоярского района восьмого созыва, назначенным на 14 сентября 2025 года</w:t>
      </w:r>
      <w:r>
        <w:rPr>
          <w:szCs w:val="24"/>
        </w:rPr>
        <w:t xml:space="preserve">. </w:t>
      </w:r>
    </w:p>
    <w:p w:rsidR="00107272" w:rsidRDefault="000024FD">
      <w:pPr>
        <w:tabs>
          <w:tab w:val="left" w:pos="8079"/>
        </w:tabs>
        <w:ind w:firstLine="709"/>
        <w:jc w:val="both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>. Опубликовать настоящее постановление в газете «Белоярские вести. Официальный выпуск».</w:t>
      </w:r>
    </w:p>
    <w:p w:rsidR="00107272" w:rsidRDefault="000024FD">
      <w:pPr>
        <w:tabs>
          <w:tab w:val="left" w:pos="8079"/>
        </w:tabs>
        <w:ind w:firstLine="709"/>
        <w:jc w:val="both"/>
        <w:rPr>
          <w:szCs w:val="24"/>
        </w:rPr>
      </w:pPr>
      <w:r>
        <w:rPr>
          <w:szCs w:val="24"/>
        </w:rPr>
        <w:t>3. Настоящее постановление вступает в силу после подписания.</w:t>
      </w:r>
    </w:p>
    <w:p w:rsidR="00107272" w:rsidRDefault="00AB0536">
      <w:pPr>
        <w:ind w:firstLine="709"/>
        <w:jc w:val="both"/>
        <w:rPr>
          <w:szCs w:val="24"/>
        </w:rPr>
      </w:pPr>
      <w:r>
        <w:rPr>
          <w:szCs w:val="24"/>
        </w:rPr>
        <w:t xml:space="preserve">4. Контроль за выполнением </w:t>
      </w:r>
      <w:r w:rsidR="000024FD">
        <w:rPr>
          <w:szCs w:val="24"/>
        </w:rPr>
        <w:t>постановления возложить на управляющего делами администрации Белоярского района</w:t>
      </w:r>
      <w:r w:rsidR="000024FD">
        <w:rPr>
          <w:szCs w:val="24"/>
        </w:rPr>
        <w:t xml:space="preserve"> Стародубову Л.П.</w:t>
      </w:r>
    </w:p>
    <w:p w:rsidR="00107272" w:rsidRDefault="00107272">
      <w:pPr>
        <w:pStyle w:val="afb"/>
      </w:pPr>
    </w:p>
    <w:p w:rsidR="00107272" w:rsidRDefault="00107272">
      <w:pPr>
        <w:pStyle w:val="afb"/>
      </w:pPr>
    </w:p>
    <w:p w:rsidR="00107272" w:rsidRDefault="00107272">
      <w:pPr>
        <w:pStyle w:val="afb"/>
      </w:pPr>
    </w:p>
    <w:p w:rsidR="00107272" w:rsidRDefault="000024FD">
      <w:pPr>
        <w:jc w:val="both"/>
      </w:pPr>
      <w:r>
        <w:t xml:space="preserve">Глава Белоярского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С.П.Маненков</w:t>
      </w:r>
    </w:p>
    <w:p w:rsidR="00107272" w:rsidRDefault="00107272" w:rsidP="00AB0536"/>
    <w:p w:rsidR="00107272" w:rsidRDefault="000024FD">
      <w:pPr>
        <w:ind w:left="3969" w:hanging="2"/>
        <w:jc w:val="right"/>
      </w:pPr>
      <w:r>
        <w:lastRenderedPageBreak/>
        <w:t xml:space="preserve">УТВЕРЖДЕН </w:t>
      </w:r>
    </w:p>
    <w:p w:rsidR="00107272" w:rsidRDefault="000024FD">
      <w:pPr>
        <w:ind w:left="3969" w:hanging="2"/>
        <w:jc w:val="right"/>
      </w:pPr>
      <w:r>
        <w:t xml:space="preserve">постановлением администрации </w:t>
      </w:r>
    </w:p>
    <w:p w:rsidR="00107272" w:rsidRDefault="000024FD">
      <w:pPr>
        <w:ind w:left="3969" w:hanging="2"/>
        <w:jc w:val="right"/>
      </w:pPr>
      <w:r>
        <w:t xml:space="preserve">Белоярского района </w:t>
      </w:r>
    </w:p>
    <w:p w:rsidR="00107272" w:rsidRDefault="000024FD">
      <w:pPr>
        <w:ind w:left="3969" w:hanging="2"/>
        <w:jc w:val="right"/>
      </w:pPr>
      <w:r>
        <w:t>от 26 августа 2025 года № 573</w:t>
      </w:r>
    </w:p>
    <w:p w:rsidR="00107272" w:rsidRDefault="00107272">
      <w:pPr>
        <w:ind w:left="3969" w:hanging="2"/>
        <w:jc w:val="right"/>
      </w:pPr>
    </w:p>
    <w:p w:rsidR="00107272" w:rsidRDefault="00107272">
      <w:pPr>
        <w:ind w:firstLine="709"/>
        <w:jc w:val="center"/>
        <w:rPr>
          <w:b/>
          <w:bCs/>
        </w:rPr>
      </w:pPr>
    </w:p>
    <w:p w:rsidR="00107272" w:rsidRDefault="000024FD" w:rsidP="00AB0536">
      <w:pPr>
        <w:jc w:val="center"/>
        <w:rPr>
          <w:b/>
          <w:bCs/>
        </w:rPr>
      </w:pPr>
      <w:r>
        <w:rPr>
          <w:b/>
          <w:bCs/>
        </w:rPr>
        <w:t>ПЕРЕЧЕНЬ</w:t>
      </w:r>
    </w:p>
    <w:p w:rsidR="00107272" w:rsidRDefault="000024FD">
      <w:pPr>
        <w:ind w:firstLine="709"/>
        <w:jc w:val="center"/>
        <w:rPr>
          <w:b/>
          <w:bCs/>
        </w:rPr>
      </w:pPr>
      <w:r>
        <w:rPr>
          <w:b/>
          <w:szCs w:val="24"/>
        </w:rPr>
        <w:t>пом</w:t>
      </w:r>
      <w:r>
        <w:rPr>
          <w:b/>
          <w:szCs w:val="24"/>
        </w:rPr>
        <w:t>ещений, находящихся в муниципальной собственности Белоярского района, пригодных для проведения агитационных публичных мероприятий, проводимых в форме собраний, предоставляемых зарегистрированным кандидатам, их доверенным лицам, представителям избирательных</w:t>
      </w:r>
      <w:r>
        <w:rPr>
          <w:b/>
          <w:szCs w:val="24"/>
        </w:rPr>
        <w:t xml:space="preserve"> объединений для встреч с избирателями в период проведения избирательной кампании по выборам депутатов Думы Белоярского района восьмого созыва, назначенным на 14 сентября 2025 года</w:t>
      </w:r>
    </w:p>
    <w:p w:rsidR="00107272" w:rsidRDefault="00107272">
      <w:pPr>
        <w:ind w:firstLine="709"/>
        <w:jc w:val="center"/>
        <w:rPr>
          <w:b/>
          <w:bCs/>
        </w:rPr>
      </w:pPr>
    </w:p>
    <w:p w:rsidR="00107272" w:rsidRDefault="00107272">
      <w:pPr>
        <w:ind w:firstLine="709"/>
        <w:jc w:val="center"/>
        <w:rPr>
          <w:b/>
          <w:bCs/>
        </w:rPr>
      </w:pPr>
    </w:p>
    <w:tbl>
      <w:tblPr>
        <w:tblW w:w="101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868"/>
        <w:gridCol w:w="1748"/>
        <w:gridCol w:w="3651"/>
        <w:gridCol w:w="2268"/>
      </w:tblGrid>
      <w:tr w:rsidR="00107272">
        <w:tc>
          <w:tcPr>
            <w:tcW w:w="615" w:type="dxa"/>
          </w:tcPr>
          <w:p w:rsidR="00107272" w:rsidRDefault="000024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868" w:type="dxa"/>
          </w:tcPr>
          <w:p w:rsidR="00107272" w:rsidRDefault="000024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помещения</w:t>
            </w:r>
          </w:p>
        </w:tc>
        <w:tc>
          <w:tcPr>
            <w:tcW w:w="1748" w:type="dxa"/>
          </w:tcPr>
          <w:p w:rsidR="00107272" w:rsidRDefault="000024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</w:t>
            </w:r>
          </w:p>
        </w:tc>
        <w:tc>
          <w:tcPr>
            <w:tcW w:w="3651" w:type="dxa"/>
          </w:tcPr>
          <w:p w:rsidR="00107272" w:rsidRDefault="000024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учреждения</w:t>
            </w:r>
          </w:p>
        </w:tc>
        <w:tc>
          <w:tcPr>
            <w:tcW w:w="2268" w:type="dxa"/>
          </w:tcPr>
          <w:p w:rsidR="00107272" w:rsidRDefault="000024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 руководителя, телефон</w:t>
            </w:r>
          </w:p>
          <w:p w:rsidR="00107272" w:rsidRDefault="00107272">
            <w:pPr>
              <w:jc w:val="center"/>
              <w:rPr>
                <w:b/>
                <w:bCs/>
              </w:rPr>
            </w:pPr>
          </w:p>
        </w:tc>
      </w:tr>
      <w:tr w:rsidR="00107272">
        <w:tc>
          <w:tcPr>
            <w:tcW w:w="615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Актовый зал </w:t>
            </w:r>
          </w:p>
        </w:tc>
        <w:tc>
          <w:tcPr>
            <w:tcW w:w="1748" w:type="dxa"/>
          </w:tcPr>
          <w:p w:rsidR="00107272" w:rsidRDefault="000024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г. Белоярский, </w:t>
            </w:r>
          </w:p>
          <w:p w:rsidR="00107272" w:rsidRDefault="000024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улица  Лысюка, </w:t>
            </w:r>
          </w:p>
          <w:p w:rsidR="00107272" w:rsidRDefault="000024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 4</w:t>
            </w:r>
          </w:p>
        </w:tc>
        <w:tc>
          <w:tcPr>
            <w:tcW w:w="3651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szCs w:val="24"/>
              </w:rPr>
              <w:t>Муниципальное автономное образовательное учреждение дополнительного образования детей Белоярского района «Дворец  детского (юношеского)  творчества  г.Белоярский»</w:t>
            </w:r>
          </w:p>
        </w:tc>
        <w:tc>
          <w:tcPr>
            <w:tcW w:w="2268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>Постников Ма</w:t>
            </w:r>
            <w:r>
              <w:rPr>
                <w:bCs/>
              </w:rPr>
              <w:t>ксим Андреевич – директор,</w:t>
            </w:r>
          </w:p>
          <w:p w:rsidR="00107272" w:rsidRDefault="000024FD">
            <w:pPr>
              <w:jc w:val="center"/>
            </w:pPr>
            <w:r>
              <w:rPr>
                <w:bCs/>
              </w:rPr>
              <w:t xml:space="preserve"> тел. (34670)</w:t>
            </w:r>
          </w:p>
          <w:p w:rsidR="00107272" w:rsidRDefault="000024FD">
            <w:pPr>
              <w:jc w:val="center"/>
            </w:pPr>
            <w:r>
              <w:rPr>
                <w:bCs/>
              </w:rPr>
              <w:t xml:space="preserve"> 5-15-27</w:t>
            </w:r>
          </w:p>
        </w:tc>
      </w:tr>
      <w:tr w:rsidR="00107272">
        <w:tc>
          <w:tcPr>
            <w:tcW w:w="615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68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>Актовый зал</w:t>
            </w:r>
          </w:p>
        </w:tc>
        <w:tc>
          <w:tcPr>
            <w:tcW w:w="1748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>с. Казым, улица Школьная, дом 7 а</w:t>
            </w:r>
          </w:p>
        </w:tc>
        <w:tc>
          <w:tcPr>
            <w:tcW w:w="3651" w:type="dxa"/>
          </w:tcPr>
          <w:p w:rsidR="00107272" w:rsidRDefault="000024FD">
            <w:pPr>
              <w:jc w:val="center"/>
            </w:pPr>
            <w:r>
              <w:t>Муниципальное автономное общеобразовательное учреждение Белоярского района «Средняя общеобразовательная школа с. Казым»</w:t>
            </w:r>
          </w:p>
        </w:tc>
        <w:tc>
          <w:tcPr>
            <w:tcW w:w="2268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t>Канева Татьяна Людвиговна</w:t>
            </w:r>
            <w:r>
              <w:rPr>
                <w:bCs/>
              </w:rPr>
              <w:t xml:space="preserve"> – директор, </w:t>
            </w:r>
          </w:p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>тел. (34670) 3-13-08</w:t>
            </w:r>
          </w:p>
        </w:tc>
      </w:tr>
      <w:tr w:rsidR="00107272">
        <w:tc>
          <w:tcPr>
            <w:tcW w:w="615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1868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>Кабинет музыки</w:t>
            </w:r>
          </w:p>
        </w:tc>
        <w:tc>
          <w:tcPr>
            <w:tcW w:w="1748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>п. Лыхма, улица ЛПУ, дом 92/4</w:t>
            </w:r>
          </w:p>
        </w:tc>
        <w:tc>
          <w:tcPr>
            <w:tcW w:w="3651" w:type="dxa"/>
          </w:tcPr>
          <w:p w:rsidR="00107272" w:rsidRDefault="000024FD">
            <w:pPr>
              <w:jc w:val="center"/>
            </w:pPr>
            <w:r>
              <w:t>Муниципальное автономное общеобразовательное учреждение Белоярского района «Средняя общеобразовательная школа п. Лыхма»</w:t>
            </w:r>
          </w:p>
        </w:tc>
        <w:tc>
          <w:tcPr>
            <w:tcW w:w="2268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Заплишная Наталия Владимировна – директор, </w:t>
            </w:r>
          </w:p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>тел. (346</w:t>
            </w:r>
            <w:r>
              <w:rPr>
                <w:bCs/>
              </w:rPr>
              <w:t>70) 4-84-19</w:t>
            </w:r>
          </w:p>
        </w:tc>
      </w:tr>
      <w:tr w:rsidR="00107272">
        <w:trPr>
          <w:trHeight w:val="1577"/>
        </w:trPr>
        <w:tc>
          <w:tcPr>
            <w:tcW w:w="615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1868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>Фойе второго этажа</w:t>
            </w:r>
          </w:p>
        </w:tc>
        <w:tc>
          <w:tcPr>
            <w:tcW w:w="1748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>п. Сосновка,</w:t>
            </w:r>
          </w:p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>улица Школьная, дом 1</w:t>
            </w:r>
          </w:p>
        </w:tc>
        <w:tc>
          <w:tcPr>
            <w:tcW w:w="3651" w:type="dxa"/>
          </w:tcPr>
          <w:p w:rsidR="00107272" w:rsidRDefault="000024FD">
            <w:pPr>
              <w:jc w:val="center"/>
            </w:pPr>
            <w:r>
              <w:t>Муниципальное автономное общеобразовательное учреждение Белоярского района «Средняя общеобразовательная школа п. Сосновка»</w:t>
            </w:r>
          </w:p>
        </w:tc>
        <w:tc>
          <w:tcPr>
            <w:tcW w:w="2268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Иванов Михаил Викторович – директор, </w:t>
            </w:r>
          </w:p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тел. (34670) 4-64-58 </w:t>
            </w:r>
          </w:p>
        </w:tc>
      </w:tr>
      <w:tr w:rsidR="00107272">
        <w:tc>
          <w:tcPr>
            <w:tcW w:w="615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1868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>Актовый зал</w:t>
            </w:r>
          </w:p>
        </w:tc>
        <w:tc>
          <w:tcPr>
            <w:tcW w:w="1748" w:type="dxa"/>
          </w:tcPr>
          <w:p w:rsidR="00107272" w:rsidRDefault="00AB053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п. Верхнеказымский, </w:t>
            </w:r>
            <w:bookmarkStart w:id="0" w:name="_GoBack"/>
            <w:bookmarkEnd w:id="0"/>
            <w:r w:rsidR="000024FD">
              <w:rPr>
                <w:bCs/>
              </w:rPr>
              <w:t xml:space="preserve">3 микрорайон, </w:t>
            </w:r>
          </w:p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>дом 16</w:t>
            </w:r>
          </w:p>
        </w:tc>
        <w:tc>
          <w:tcPr>
            <w:tcW w:w="3651" w:type="dxa"/>
          </w:tcPr>
          <w:p w:rsidR="00107272" w:rsidRDefault="000024FD">
            <w:pPr>
              <w:jc w:val="center"/>
            </w:pPr>
            <w:r>
              <w:t>Муниципальное автономное общеобразовательное учреждение Белоярского района «Средняя общеобразовательная школа п. Верхнеказымский»</w:t>
            </w:r>
          </w:p>
        </w:tc>
        <w:tc>
          <w:tcPr>
            <w:tcW w:w="2268" w:type="dxa"/>
          </w:tcPr>
          <w:p w:rsidR="00107272" w:rsidRDefault="000024FD">
            <w:pPr>
              <w:jc w:val="center"/>
            </w:pPr>
            <w:r>
              <w:t xml:space="preserve">Степура Нина Владимировна – директор, </w:t>
            </w:r>
          </w:p>
          <w:p w:rsidR="00107272" w:rsidRDefault="000024FD">
            <w:pPr>
              <w:jc w:val="center"/>
            </w:pPr>
            <w:r>
              <w:t>тел. (34670) 4-74-39</w:t>
            </w:r>
          </w:p>
        </w:tc>
      </w:tr>
      <w:tr w:rsidR="00107272">
        <w:tc>
          <w:tcPr>
            <w:tcW w:w="615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1868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Актовый зал </w:t>
            </w:r>
          </w:p>
        </w:tc>
        <w:tc>
          <w:tcPr>
            <w:tcW w:w="1748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п. Сорум, </w:t>
            </w:r>
          </w:p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улица Газовиков, </w:t>
            </w:r>
          </w:p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>дом 2</w:t>
            </w:r>
          </w:p>
        </w:tc>
        <w:tc>
          <w:tcPr>
            <w:tcW w:w="3651" w:type="dxa"/>
          </w:tcPr>
          <w:p w:rsidR="00107272" w:rsidRDefault="000024FD">
            <w:pPr>
              <w:jc w:val="center"/>
            </w:pPr>
            <w:r>
              <w:t>Муниципальное автономное общеобразовательное учреждение Белоярского района «Средняя общеобразовательная школа п. Сорум»</w:t>
            </w:r>
          </w:p>
          <w:p w:rsidR="00107272" w:rsidRDefault="00107272">
            <w:pPr>
              <w:jc w:val="center"/>
            </w:pPr>
          </w:p>
        </w:tc>
        <w:tc>
          <w:tcPr>
            <w:tcW w:w="2268" w:type="dxa"/>
          </w:tcPr>
          <w:p w:rsidR="00107272" w:rsidRDefault="000024FD">
            <w:pPr>
              <w:jc w:val="center"/>
            </w:pPr>
            <w:r>
              <w:t xml:space="preserve">Степанова Мария Афанасьевна – директор, </w:t>
            </w:r>
          </w:p>
          <w:p w:rsidR="00107272" w:rsidRDefault="000024FD">
            <w:pPr>
              <w:jc w:val="center"/>
            </w:pPr>
            <w:r>
              <w:t>тел. (34670) 3-63-86</w:t>
            </w:r>
          </w:p>
        </w:tc>
      </w:tr>
      <w:tr w:rsidR="00107272">
        <w:trPr>
          <w:trHeight w:val="276"/>
        </w:trPr>
        <w:tc>
          <w:tcPr>
            <w:tcW w:w="615" w:type="dxa"/>
            <w:vMerge w:val="restart"/>
          </w:tcPr>
          <w:p w:rsidR="00107272" w:rsidRDefault="000024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1868" w:type="dxa"/>
            <w:vMerge w:val="restart"/>
          </w:tcPr>
          <w:p w:rsidR="00107272" w:rsidRDefault="000024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помещ</w:t>
            </w:r>
            <w:r>
              <w:rPr>
                <w:b/>
                <w:bCs/>
              </w:rPr>
              <w:t>ения</w:t>
            </w:r>
          </w:p>
        </w:tc>
        <w:tc>
          <w:tcPr>
            <w:tcW w:w="1748" w:type="dxa"/>
            <w:vMerge w:val="restart"/>
          </w:tcPr>
          <w:p w:rsidR="00107272" w:rsidRDefault="000024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</w:t>
            </w:r>
          </w:p>
        </w:tc>
        <w:tc>
          <w:tcPr>
            <w:tcW w:w="3651" w:type="dxa"/>
            <w:vMerge w:val="restart"/>
          </w:tcPr>
          <w:p w:rsidR="00107272" w:rsidRDefault="000024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учреждения</w:t>
            </w:r>
          </w:p>
        </w:tc>
        <w:tc>
          <w:tcPr>
            <w:tcW w:w="2268" w:type="dxa"/>
            <w:vMerge w:val="restart"/>
          </w:tcPr>
          <w:p w:rsidR="00107272" w:rsidRDefault="000024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 руководителя, телефон</w:t>
            </w:r>
          </w:p>
          <w:p w:rsidR="00107272" w:rsidRDefault="00107272">
            <w:pPr>
              <w:jc w:val="center"/>
              <w:rPr>
                <w:b/>
                <w:bCs/>
              </w:rPr>
            </w:pPr>
          </w:p>
        </w:tc>
      </w:tr>
      <w:tr w:rsidR="00107272">
        <w:tc>
          <w:tcPr>
            <w:tcW w:w="615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1868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>Актовый зал</w:t>
            </w:r>
          </w:p>
        </w:tc>
        <w:tc>
          <w:tcPr>
            <w:tcW w:w="1748" w:type="dxa"/>
          </w:tcPr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с. Полноват, </w:t>
            </w:r>
          </w:p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улица Собянина, </w:t>
            </w:r>
          </w:p>
          <w:p w:rsidR="00107272" w:rsidRDefault="000024FD">
            <w:pPr>
              <w:jc w:val="center"/>
              <w:rPr>
                <w:bCs/>
              </w:rPr>
            </w:pPr>
            <w:r>
              <w:rPr>
                <w:bCs/>
              </w:rPr>
              <w:t>дом 1в</w:t>
            </w:r>
          </w:p>
        </w:tc>
        <w:tc>
          <w:tcPr>
            <w:tcW w:w="3651" w:type="dxa"/>
          </w:tcPr>
          <w:p w:rsidR="00107272" w:rsidRDefault="000024FD">
            <w:pPr>
              <w:jc w:val="center"/>
            </w:pPr>
            <w:r>
              <w:t>Муниципальное автономное общеобразовательное учреждение Белоярского района «Средняя общеобразовательная школа  им. И.Ф. Пермякова</w:t>
            </w:r>
            <w:r>
              <w:br/>
              <w:t xml:space="preserve">с. </w:t>
            </w:r>
            <w:r>
              <w:t>Полноват»</w:t>
            </w:r>
          </w:p>
        </w:tc>
        <w:tc>
          <w:tcPr>
            <w:tcW w:w="2268" w:type="dxa"/>
          </w:tcPr>
          <w:p w:rsidR="00107272" w:rsidRDefault="000024FD">
            <w:pPr>
              <w:jc w:val="center"/>
            </w:pPr>
            <w:r>
              <w:t xml:space="preserve">Лузянин Алексей Григорьевич – директор, </w:t>
            </w:r>
          </w:p>
          <w:p w:rsidR="00107272" w:rsidRDefault="000024FD">
            <w:pPr>
              <w:jc w:val="center"/>
            </w:pPr>
            <w:r>
              <w:t>тел. (34670) 3-33-94</w:t>
            </w:r>
          </w:p>
        </w:tc>
      </w:tr>
    </w:tbl>
    <w:p w:rsidR="00107272" w:rsidRDefault="00107272">
      <w:pPr>
        <w:jc w:val="center"/>
        <w:rPr>
          <w:b/>
          <w:bCs/>
        </w:rPr>
      </w:pPr>
    </w:p>
    <w:p w:rsidR="00107272" w:rsidRDefault="00107272">
      <w:pPr>
        <w:jc w:val="center"/>
        <w:rPr>
          <w:b/>
          <w:bCs/>
        </w:rPr>
      </w:pPr>
    </w:p>
    <w:p w:rsidR="00107272" w:rsidRDefault="00107272">
      <w:pPr>
        <w:jc w:val="center"/>
        <w:rPr>
          <w:b/>
          <w:bCs/>
        </w:rPr>
      </w:pPr>
    </w:p>
    <w:p w:rsidR="00107272" w:rsidRDefault="000024FD">
      <w:pPr>
        <w:jc w:val="center"/>
      </w:pPr>
      <w:r>
        <w:rPr>
          <w:bCs/>
        </w:rPr>
        <w:t>______________</w:t>
      </w:r>
    </w:p>
    <w:sectPr w:rsidR="00107272">
      <w:pgSz w:w="11906" w:h="16838"/>
      <w:pgMar w:top="1134" w:right="850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4FD" w:rsidRDefault="000024FD">
      <w:r>
        <w:separator/>
      </w:r>
    </w:p>
  </w:endnote>
  <w:endnote w:type="continuationSeparator" w:id="0">
    <w:p w:rsidR="000024FD" w:rsidRDefault="0000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4FD" w:rsidRDefault="000024FD">
      <w:r>
        <w:separator/>
      </w:r>
    </w:p>
  </w:footnote>
  <w:footnote w:type="continuationSeparator" w:id="0">
    <w:p w:rsidR="000024FD" w:rsidRDefault="00002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272"/>
    <w:rsid w:val="000024FD"/>
    <w:rsid w:val="00107272"/>
    <w:rsid w:val="00AB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1409"/>
  <w15:docId w15:val="{3C3AE311-57D7-4B6F-A5DD-DD1F253B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pPr>
      <w:ind w:firstLine="709"/>
      <w:jc w:val="both"/>
    </w:pPr>
  </w:style>
  <w:style w:type="paragraph" w:styleId="afc">
    <w:name w:val="Body Text"/>
    <w:basedOn w:val="a"/>
    <w:pPr>
      <w:spacing w:after="120"/>
    </w:pPr>
  </w:style>
  <w:style w:type="paragraph" w:styleId="25">
    <w:name w:val="Body Text Indent 2"/>
    <w:basedOn w:val="a"/>
    <w:pPr>
      <w:spacing w:after="120" w:line="480" w:lineRule="auto"/>
      <w:ind w:left="283"/>
    </w:p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Pr>
      <w:sz w:val="24"/>
    </w:rPr>
  </w:style>
  <w:style w:type="character" w:customStyle="1" w:styleId="ae">
    <w:name w:val="Нижний колонтитул Знак"/>
    <w:link w:val="ad"/>
    <w:rPr>
      <w:sz w:val="24"/>
    </w:rPr>
  </w:style>
  <w:style w:type="paragraph" w:styleId="afd">
    <w:name w:val="Balloon Text"/>
    <w:basedOn w:val="a"/>
    <w:link w:val="af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AA70613B2233B5DD3FBE07187E46BA1592D18A23DF46F0439ACF657737FDCC9CA9933D9FDC162D84B28231G3hE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3889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Русак В.С.</cp:lastModifiedBy>
  <cp:revision>6</cp:revision>
  <dcterms:created xsi:type="dcterms:W3CDTF">2018-02-21T04:42:00Z</dcterms:created>
  <dcterms:modified xsi:type="dcterms:W3CDTF">2025-08-26T10:14:00Z</dcterms:modified>
  <cp:version>917504</cp:version>
</cp:coreProperties>
</file>