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публичных консультаций в целях проведения экспертизы нормативного правового акта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hd w:val="clear" w:color="auto" w:fill="bfbfbf"/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 xml:space="preserve"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марта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233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 утверждении Порядка определения размера арендной платы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земельные участки, находящиеся в собственности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муниципального образования Белоярский район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предоставленные в аренду без 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 xml:space="preserve"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rFonts w:hint="default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b w:val="0"/>
          <w:bCs w:val="0"/>
          <w:sz w:val="24"/>
          <w:szCs w:val="24"/>
        </w:rPr>
        <w:t xml:space="preserve">14</w:t>
      </w:r>
      <w:r>
        <w:rPr>
          <w:b w:val="0"/>
          <w:bCs w:val="0"/>
          <w:sz w:val="24"/>
          <w:szCs w:val="24"/>
        </w:rPr>
        <w:t xml:space="preserve">.08.2025</w:t>
      </w:r>
      <w:r>
        <w:rPr>
          <w:sz w:val="24"/>
          <w:szCs w:val="24"/>
        </w:rPr>
        <w:t xml:space="preserve"> – 17.09</w:t>
      </w:r>
      <w:r>
        <w:rPr>
          <w:sz w:val="24"/>
          <w:szCs w:val="24"/>
        </w:rPr>
        <w:t xml:space="preserve">.2025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rFonts w:hint="default"/>
          <w:b/>
          <w:sz w:val="24"/>
          <w:szCs w:val="24"/>
          <w:lang w:val="en-US" w:eastAsia="ru-RU"/>
        </w:rPr>
        <w:t xml:space="preserve">TrofimovAV@admbel.ru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 xml:space="preserve">ул</w:t>
      </w:r>
      <w:r>
        <w:rPr>
          <w:rFonts w:hint="default"/>
          <w:sz w:val="24"/>
          <w:szCs w:val="24"/>
          <w:lang w:val="ru-RU"/>
        </w:rPr>
        <w:t xml:space="preserve">. Центральная, 11, 2 этаж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 xml:space="preserve">Трофимов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shd w:val="clear" w:color="auto" w:fill="e6e6e6"/>
        <w:rPr>
          <w:b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sz w:val="24"/>
          <w:szCs w:val="24"/>
          <w:lang w:val="ru-RU"/>
        </w:rPr>
        <w:t xml:space="preserve">Андрей Владимирович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ru-RU"/>
        </w:rPr>
        <w:t xml:space="preserve">председатель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 xml:space="preserve">тел. (34670) 2-</w:t>
      </w:r>
      <w:r>
        <w:rPr>
          <w:rFonts w:hint="default"/>
          <w:b/>
          <w:sz w:val="24"/>
          <w:szCs w:val="24"/>
          <w:lang w:val="ru-RU"/>
        </w:rPr>
        <w:t xml:space="preserve">18</w:t>
      </w:r>
      <w:r>
        <w:rPr>
          <w:b/>
          <w:sz w:val="24"/>
          <w:szCs w:val="24"/>
        </w:rPr>
        <w:t xml:space="preserve">-</w:t>
      </w:r>
      <w:r>
        <w:rPr>
          <w:rFonts w:hint="default"/>
          <w:b/>
          <w:sz w:val="24"/>
          <w:szCs w:val="24"/>
          <w:lang w:val="ru-RU"/>
        </w:rPr>
        <w:t xml:space="preserve">56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/>
      <w:r/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Style w:val="832"/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предоставления муниципальной услуги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Порядка определения размера арендной платы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земельные участки, находящиеся в собственности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муниципального образования Белоярский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предоставленные в аренду без торгов</w:t>
            </w:r>
            <w:r>
              <w:rPr>
                <w:rFonts w:hint="default"/>
                <w:sz w:val="24"/>
                <w:szCs w:val="24"/>
                <w:lang w:eastAsia="ru-RU"/>
              </w:rPr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» (далее - постановление) </w:t>
            </w:r>
            <w:r>
              <w:rPr>
                <w:sz w:val="24"/>
                <w:szCs w:val="24"/>
              </w:rPr>
              <w:t xml:space="preserve">устанавливает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правила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</w:t>
            </w:r>
            <w:r>
              <w:rPr>
                <w:rFonts w:hint="default"/>
                <w:sz w:val="24"/>
                <w:szCs w:val="24"/>
                <w:lang w:val="ru-RU"/>
              </w:rPr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Цели правового регулирования: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- обеспечение соблюдения требований законодательства Российской Федерации при использовании земельных участков;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обеспечения права собственника на получение дохода от сдачи земель в аренду и с целью формирования потребительского спроса на землю, развития инфраструктуры.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К</w:t>
            </w:r>
            <w:r>
              <w:rPr>
                <w:sz w:val="24"/>
                <w:szCs w:val="24"/>
                <w:lang w:val="ru-RU"/>
              </w:rPr>
              <w:t xml:space="preserve">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</w:t>
            </w:r>
            <w:r>
              <w:rPr>
                <w:sz w:val="24"/>
                <w:szCs w:val="24"/>
              </w:rPr>
              <w:t xml:space="preserve">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</w:t>
            </w:r>
            <w:r>
              <w:rPr>
                <w:b/>
                <w:bCs/>
                <w:sz w:val="24"/>
                <w:szCs w:val="24"/>
              </w:rPr>
              <w:t xml:space="preserve">вопросов:</w:t>
            </w:r>
            <w:r>
              <w:rPr>
                <w:b w:val="0"/>
                <w:bCs w:val="0"/>
                <w:sz w:val="24"/>
                <w:szCs w:val="24"/>
              </w:rPr>
              <w:t xml:space="preserve"> на опросном листе.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нормативный правовой акт с изменениями, пояснительная записка к нормативному правовому акту.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4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831" w:default="1">
    <w:name w:val="Default Paragraph Font"/>
    <w:uiPriority w:val="1"/>
    <w:semiHidden/>
    <w:unhideWhenUsed/>
    <w:qFormat/>
  </w:style>
  <w:style w:type="table" w:styleId="83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3">
    <w:name w:val="Hyperlink"/>
    <w:uiPriority w:val="99"/>
    <w:unhideWhenUsed/>
    <w:qFormat/>
    <w:rPr>
      <w:color w:val="0000ff"/>
      <w:u w:val="single"/>
    </w:rPr>
  </w:style>
  <w:style w:type="paragraph" w:styleId="834">
    <w:name w:val="Title"/>
    <w:basedOn w:val="830"/>
    <w:uiPriority w:val="0"/>
    <w:qFormat/>
    <w:pPr>
      <w:jc w:val="center"/>
    </w:pPr>
    <w:rPr>
      <w:i/>
      <w:iCs/>
      <w:sz w:val="40"/>
    </w:rPr>
  </w:style>
  <w:style w:type="paragraph" w:styleId="835" w:customStyle="1">
    <w:name w:val="ConsPlusNormal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Econ2</cp:lastModifiedBy>
  <cp:revision>6</cp:revision>
  <dcterms:created xsi:type="dcterms:W3CDTF">2019-09-05T04:30:00Z</dcterms:created>
  <dcterms:modified xsi:type="dcterms:W3CDTF">2025-08-14T05:33:01Z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9EF9C3C78A444185B2CB11680EDA7263</vt:lpwstr>
  </property>
</Properties>
</file>