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16" w:rsidRPr="001D0B16" w:rsidRDefault="001D0B16" w:rsidP="001D0B16">
      <w:pPr>
        <w:tabs>
          <w:tab w:val="left" w:pos="993"/>
        </w:tabs>
        <w:ind w:firstLine="709"/>
        <w:jc w:val="center"/>
        <w:rPr>
          <w:b w:val="0"/>
          <w:szCs w:val="24"/>
          <w:lang w:eastAsia="x-none"/>
        </w:rPr>
      </w:pPr>
      <w:r>
        <w:rPr>
          <w:b w:val="0"/>
          <w:szCs w:val="24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1D0B16">
        <w:rPr>
          <w:b w:val="0"/>
          <w:szCs w:val="24"/>
          <w:lang w:eastAsia="x-none"/>
        </w:rPr>
        <w:t>УТВЕРЖДАЮ</w:t>
      </w:r>
    </w:p>
    <w:p w:rsidR="001D0B16" w:rsidRPr="001D0B16" w:rsidRDefault="001D0B16" w:rsidP="001D0B16">
      <w:pPr>
        <w:tabs>
          <w:tab w:val="left" w:pos="993"/>
        </w:tabs>
        <w:ind w:firstLine="709"/>
        <w:jc w:val="right"/>
        <w:rPr>
          <w:b w:val="0"/>
          <w:szCs w:val="24"/>
          <w:lang w:eastAsia="x-none"/>
        </w:rPr>
      </w:pPr>
    </w:p>
    <w:p w:rsidR="001D0B16" w:rsidRPr="001D0B16" w:rsidRDefault="001D0B16" w:rsidP="001D0B16">
      <w:pPr>
        <w:tabs>
          <w:tab w:val="left" w:pos="993"/>
        </w:tabs>
        <w:ind w:firstLine="709"/>
        <w:jc w:val="right"/>
        <w:rPr>
          <w:b w:val="0"/>
          <w:szCs w:val="24"/>
          <w:lang w:eastAsia="x-none"/>
        </w:rPr>
      </w:pPr>
      <w:r w:rsidRPr="001D0B16">
        <w:rPr>
          <w:b w:val="0"/>
          <w:szCs w:val="24"/>
          <w:lang w:eastAsia="x-none"/>
        </w:rPr>
        <w:t>Глава Белоярского района</w:t>
      </w:r>
    </w:p>
    <w:p w:rsidR="001D0B16" w:rsidRPr="001D0B16" w:rsidRDefault="001D0B16" w:rsidP="001D0B16">
      <w:pPr>
        <w:tabs>
          <w:tab w:val="left" w:pos="993"/>
        </w:tabs>
        <w:ind w:firstLine="709"/>
        <w:jc w:val="right"/>
        <w:rPr>
          <w:b w:val="0"/>
          <w:szCs w:val="24"/>
          <w:lang w:eastAsia="x-none"/>
        </w:rPr>
      </w:pPr>
    </w:p>
    <w:p w:rsidR="001D0B16" w:rsidRPr="001D0B16" w:rsidRDefault="001D0B16" w:rsidP="001D0B16">
      <w:pPr>
        <w:tabs>
          <w:tab w:val="left" w:pos="993"/>
        </w:tabs>
        <w:ind w:firstLine="709"/>
        <w:jc w:val="right"/>
        <w:rPr>
          <w:b w:val="0"/>
          <w:szCs w:val="24"/>
          <w:lang w:eastAsia="x-none"/>
        </w:rPr>
      </w:pPr>
      <w:r w:rsidRPr="001D0B16">
        <w:rPr>
          <w:b w:val="0"/>
          <w:szCs w:val="24"/>
          <w:lang w:eastAsia="x-none"/>
        </w:rPr>
        <w:t>_____________________</w:t>
      </w:r>
    </w:p>
    <w:p w:rsidR="001D0B16" w:rsidRPr="001D0B16" w:rsidRDefault="001D0B16" w:rsidP="001D0B16">
      <w:pPr>
        <w:tabs>
          <w:tab w:val="left" w:pos="993"/>
        </w:tabs>
        <w:ind w:firstLine="709"/>
        <w:rPr>
          <w:b w:val="0"/>
          <w:szCs w:val="24"/>
          <w:lang w:eastAsia="x-none"/>
        </w:rPr>
      </w:pPr>
      <w:r>
        <w:rPr>
          <w:b w:val="0"/>
          <w:szCs w:val="24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D0B16">
        <w:rPr>
          <w:b w:val="0"/>
          <w:szCs w:val="24"/>
          <w:lang w:eastAsia="x-none"/>
        </w:rPr>
        <w:t>С.П. Маненков</w:t>
      </w:r>
    </w:p>
    <w:p w:rsidR="001D0B16" w:rsidRPr="001D0B16" w:rsidRDefault="001D0B16" w:rsidP="001D0B16">
      <w:pPr>
        <w:tabs>
          <w:tab w:val="left" w:pos="993"/>
        </w:tabs>
        <w:ind w:firstLine="709"/>
        <w:jc w:val="right"/>
        <w:rPr>
          <w:b w:val="0"/>
          <w:szCs w:val="24"/>
          <w:lang w:eastAsia="x-none"/>
        </w:rPr>
      </w:pPr>
    </w:p>
    <w:p w:rsidR="001D0B16" w:rsidRPr="001D0B16" w:rsidRDefault="001D0B16" w:rsidP="001D0B16">
      <w:pPr>
        <w:tabs>
          <w:tab w:val="left" w:pos="993"/>
        </w:tabs>
        <w:ind w:firstLine="709"/>
        <w:jc w:val="right"/>
        <w:rPr>
          <w:b w:val="0"/>
          <w:szCs w:val="24"/>
          <w:lang w:eastAsia="x-none"/>
        </w:rPr>
      </w:pPr>
      <w:r w:rsidRPr="001D0B16">
        <w:rPr>
          <w:b w:val="0"/>
          <w:szCs w:val="24"/>
          <w:lang w:eastAsia="x-none"/>
        </w:rPr>
        <w:t>«___» ___________ 2017 г.</w:t>
      </w:r>
    </w:p>
    <w:p w:rsidR="001D0B16" w:rsidRPr="001D0B16" w:rsidRDefault="001D0B16" w:rsidP="00024975">
      <w:pPr>
        <w:tabs>
          <w:tab w:val="left" w:pos="993"/>
        </w:tabs>
        <w:ind w:firstLine="709"/>
        <w:jc w:val="center"/>
        <w:rPr>
          <w:b w:val="0"/>
          <w:szCs w:val="24"/>
          <w:lang w:eastAsia="x-none"/>
        </w:rPr>
      </w:pPr>
    </w:p>
    <w:p w:rsidR="001D0B16" w:rsidRDefault="001D0B16" w:rsidP="00024975">
      <w:pPr>
        <w:tabs>
          <w:tab w:val="left" w:pos="993"/>
        </w:tabs>
        <w:ind w:firstLine="709"/>
        <w:jc w:val="center"/>
        <w:rPr>
          <w:b w:val="0"/>
          <w:szCs w:val="24"/>
          <w:lang w:eastAsia="x-none"/>
        </w:rPr>
      </w:pPr>
      <w:bookmarkStart w:id="0" w:name="_GoBack"/>
      <w:bookmarkEnd w:id="0"/>
    </w:p>
    <w:p w:rsidR="00024975" w:rsidRPr="004D292E" w:rsidRDefault="00024975" w:rsidP="00024975">
      <w:pPr>
        <w:tabs>
          <w:tab w:val="left" w:pos="993"/>
        </w:tabs>
        <w:ind w:firstLine="709"/>
        <w:jc w:val="center"/>
        <w:rPr>
          <w:b w:val="0"/>
          <w:szCs w:val="24"/>
          <w:lang w:eastAsia="x-none"/>
        </w:rPr>
      </w:pPr>
      <w:proofErr w:type="gramStart"/>
      <w:r w:rsidRPr="004D292E">
        <w:rPr>
          <w:b w:val="0"/>
          <w:szCs w:val="24"/>
          <w:lang w:eastAsia="x-none"/>
        </w:rPr>
        <w:t xml:space="preserve">Перечень объектов муниципальной собственности (в </w:t>
      </w:r>
      <w:proofErr w:type="spellStart"/>
      <w:r w:rsidRPr="004D292E">
        <w:rPr>
          <w:b w:val="0"/>
          <w:szCs w:val="24"/>
          <w:lang w:eastAsia="x-none"/>
        </w:rPr>
        <w:t>т.ч</w:t>
      </w:r>
      <w:proofErr w:type="spellEnd"/>
      <w:r w:rsidRPr="004D292E">
        <w:rPr>
          <w:b w:val="0"/>
          <w:szCs w:val="24"/>
          <w:lang w:eastAsia="x-none"/>
        </w:rPr>
        <w:t>. планируемых к созданию), предназначенных для размещения объектов дошкольного образования, детского отдыха и оздоровления, социального обслуживания, здравоохранения, спорта, культуры и передача которых негосударственным (немуниципальным) организациям возможна в соответствии с концессионными соглашениями, соглашениями о МЧП, а также по договорам аренды с обязательством сохранения целевого назначения и  использования объекта.</w:t>
      </w:r>
      <w:proofErr w:type="gramEnd"/>
    </w:p>
    <w:p w:rsidR="00024975" w:rsidRDefault="00024975" w:rsidP="00024975">
      <w:pPr>
        <w:jc w:val="center"/>
        <w:rPr>
          <w:b w:val="0"/>
          <w:sz w:val="18"/>
          <w:szCs w:val="18"/>
        </w:rPr>
      </w:pPr>
    </w:p>
    <w:p w:rsidR="00024975" w:rsidRPr="00024975" w:rsidRDefault="00024975" w:rsidP="00024975">
      <w:pPr>
        <w:jc w:val="center"/>
        <w:rPr>
          <w:szCs w:val="24"/>
          <w:u w:val="single"/>
        </w:rPr>
      </w:pPr>
      <w:r w:rsidRPr="00024975">
        <w:rPr>
          <w:szCs w:val="24"/>
          <w:u w:val="single"/>
        </w:rPr>
        <w:t>Белоярский район</w:t>
      </w:r>
    </w:p>
    <w:p w:rsidR="00024975" w:rsidRDefault="00024975" w:rsidP="00024975">
      <w:pPr>
        <w:jc w:val="center"/>
        <w:rPr>
          <w:b w:val="0"/>
          <w:sz w:val="18"/>
          <w:szCs w:val="18"/>
        </w:rPr>
      </w:pPr>
    </w:p>
    <w:tbl>
      <w:tblPr>
        <w:tblStyle w:val="ad"/>
        <w:tblW w:w="149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1984"/>
        <w:gridCol w:w="1985"/>
        <w:gridCol w:w="851"/>
        <w:gridCol w:w="992"/>
        <w:gridCol w:w="850"/>
        <w:gridCol w:w="851"/>
      </w:tblGrid>
      <w:tr w:rsidR="00024975" w:rsidRPr="00D53CDF" w:rsidTr="00024975">
        <w:tc>
          <w:tcPr>
            <w:tcW w:w="11448" w:type="dxa"/>
            <w:gridSpan w:val="5"/>
          </w:tcPr>
          <w:p w:rsidR="00024975" w:rsidRPr="00D53CDF" w:rsidRDefault="00024975" w:rsidP="00024975">
            <w:pPr>
              <w:numPr>
                <w:ilvl w:val="0"/>
                <w:numId w:val="8"/>
              </w:numPr>
              <w:tabs>
                <w:tab w:val="left" w:pos="456"/>
              </w:tabs>
              <w:ind w:left="0" w:firstLine="142"/>
              <w:jc w:val="both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Перечень объектов муниципальной собственности, передача которых возможна в соответствии с концессионными соглашениями, соглашениями о ГЧП (МЧП)</w:t>
            </w:r>
          </w:p>
        </w:tc>
        <w:tc>
          <w:tcPr>
            <w:tcW w:w="3544" w:type="dxa"/>
            <w:gridSpan w:val="4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Планируемый срок передачи</w:t>
            </w:r>
          </w:p>
        </w:tc>
      </w:tr>
      <w:tr w:rsidR="00024975" w:rsidRPr="00D53CDF" w:rsidTr="00024975">
        <w:tc>
          <w:tcPr>
            <w:tcW w:w="675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№</w:t>
            </w:r>
          </w:p>
        </w:tc>
        <w:tc>
          <w:tcPr>
            <w:tcW w:w="4820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Наименование объекта</w:t>
            </w:r>
          </w:p>
        </w:tc>
        <w:tc>
          <w:tcPr>
            <w:tcW w:w="1984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 xml:space="preserve">Наименование собственника объекта </w:t>
            </w:r>
          </w:p>
        </w:tc>
        <w:tc>
          <w:tcPr>
            <w:tcW w:w="1984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Адрес расположение объекта</w:t>
            </w:r>
          </w:p>
        </w:tc>
        <w:tc>
          <w:tcPr>
            <w:tcW w:w="1985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 xml:space="preserve">Характеристика объекта, в </w:t>
            </w:r>
            <w:proofErr w:type="spellStart"/>
            <w:r w:rsidRPr="00D53CDF">
              <w:rPr>
                <w:b w:val="0"/>
                <w:szCs w:val="24"/>
              </w:rPr>
              <w:t>т.ч</w:t>
            </w:r>
            <w:proofErr w:type="spellEnd"/>
            <w:r w:rsidRPr="00D53CDF">
              <w:rPr>
                <w:b w:val="0"/>
                <w:szCs w:val="24"/>
              </w:rPr>
              <w:t>. мощность объекта</w:t>
            </w:r>
          </w:p>
        </w:tc>
        <w:tc>
          <w:tcPr>
            <w:tcW w:w="851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2017 год</w:t>
            </w:r>
          </w:p>
        </w:tc>
        <w:tc>
          <w:tcPr>
            <w:tcW w:w="992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2018 год</w:t>
            </w:r>
          </w:p>
        </w:tc>
        <w:tc>
          <w:tcPr>
            <w:tcW w:w="850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2019 год</w:t>
            </w:r>
          </w:p>
        </w:tc>
        <w:tc>
          <w:tcPr>
            <w:tcW w:w="851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2020 год</w:t>
            </w:r>
          </w:p>
        </w:tc>
      </w:tr>
      <w:tr w:rsidR="00024975" w:rsidRPr="00D53CDF" w:rsidTr="00024975">
        <w:tc>
          <w:tcPr>
            <w:tcW w:w="675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1.1.</w:t>
            </w:r>
          </w:p>
        </w:tc>
        <w:tc>
          <w:tcPr>
            <w:tcW w:w="4820" w:type="dxa"/>
          </w:tcPr>
          <w:p w:rsidR="00024975" w:rsidRPr="00D53CDF" w:rsidRDefault="008A1E20" w:rsidP="00C1271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984" w:type="dxa"/>
          </w:tcPr>
          <w:p w:rsidR="00024975" w:rsidRPr="00D53CDF" w:rsidRDefault="008A1E20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1984" w:type="dxa"/>
          </w:tcPr>
          <w:p w:rsidR="00024975" w:rsidRPr="00D53CDF" w:rsidRDefault="008A1E20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1985" w:type="dxa"/>
          </w:tcPr>
          <w:p w:rsidR="00024975" w:rsidRPr="00D53CDF" w:rsidRDefault="008A1E20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851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</w:p>
        </w:tc>
      </w:tr>
      <w:tr w:rsidR="00024975" w:rsidRPr="00D53CDF" w:rsidTr="00024975">
        <w:tc>
          <w:tcPr>
            <w:tcW w:w="11448" w:type="dxa"/>
            <w:gridSpan w:val="5"/>
          </w:tcPr>
          <w:p w:rsidR="00024975" w:rsidRPr="00D53CDF" w:rsidRDefault="00024975" w:rsidP="00024975">
            <w:pPr>
              <w:numPr>
                <w:ilvl w:val="0"/>
                <w:numId w:val="8"/>
              </w:numPr>
              <w:tabs>
                <w:tab w:val="left" w:pos="420"/>
              </w:tabs>
              <w:ind w:left="0" w:firstLine="142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Перечень объектов муниципальной собственности, передача которых возможна по договорам аренды с обязательством сохранения целевого назначения и  использования объекта</w:t>
            </w:r>
          </w:p>
        </w:tc>
        <w:tc>
          <w:tcPr>
            <w:tcW w:w="3544" w:type="dxa"/>
            <w:gridSpan w:val="4"/>
          </w:tcPr>
          <w:p w:rsidR="00024975" w:rsidRPr="00D53CDF" w:rsidRDefault="00024975" w:rsidP="00DD6F59">
            <w:pPr>
              <w:jc w:val="center"/>
              <w:rPr>
                <w:b w:val="0"/>
                <w:szCs w:val="24"/>
              </w:rPr>
            </w:pPr>
            <w:r w:rsidRPr="00D53CDF">
              <w:rPr>
                <w:b w:val="0"/>
                <w:szCs w:val="24"/>
              </w:rPr>
              <w:t>Планируемый срок передачи</w:t>
            </w:r>
          </w:p>
        </w:tc>
      </w:tr>
      <w:tr w:rsidR="009219B4" w:rsidRPr="00D53CDF" w:rsidTr="00024975">
        <w:tc>
          <w:tcPr>
            <w:tcW w:w="675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2.1.</w:t>
            </w:r>
          </w:p>
        </w:tc>
        <w:tc>
          <w:tcPr>
            <w:tcW w:w="4820" w:type="dxa"/>
          </w:tcPr>
          <w:p w:rsidR="009219B4" w:rsidRDefault="009219B4" w:rsidP="00DC0CE2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Спортивный зал Центра восточных единоборств МАУ «Дворец спорта»</w:t>
            </w:r>
          </w:p>
        </w:tc>
        <w:tc>
          <w:tcPr>
            <w:tcW w:w="1984" w:type="dxa"/>
          </w:tcPr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Муниципальное образование Белоярский район </w:t>
            </w:r>
          </w:p>
        </w:tc>
        <w:tc>
          <w:tcPr>
            <w:tcW w:w="1984" w:type="dxa"/>
          </w:tcPr>
          <w:p w:rsidR="00C12718" w:rsidRDefault="00C12718">
            <w:pPr>
              <w:jc w:val="center"/>
              <w:rPr>
                <w:b w:val="0"/>
                <w:szCs w:val="24"/>
              </w:rPr>
            </w:pPr>
            <w:r w:rsidRPr="00C12718">
              <w:rPr>
                <w:b w:val="0"/>
                <w:szCs w:val="24"/>
              </w:rPr>
              <w:t>г. Белоярский</w:t>
            </w:r>
            <w:r>
              <w:rPr>
                <w:b w:val="0"/>
                <w:szCs w:val="24"/>
              </w:rPr>
              <w:t xml:space="preserve">, 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3 </w:t>
            </w:r>
            <w:proofErr w:type="spellStart"/>
            <w:r>
              <w:rPr>
                <w:b w:val="0"/>
                <w:szCs w:val="24"/>
              </w:rPr>
              <w:t>мкр</w:t>
            </w:r>
            <w:proofErr w:type="spellEnd"/>
            <w:r>
              <w:rPr>
                <w:b w:val="0"/>
                <w:szCs w:val="24"/>
              </w:rPr>
              <w:t>., д. 1 а</w:t>
            </w:r>
          </w:p>
        </w:tc>
        <w:tc>
          <w:tcPr>
            <w:tcW w:w="1985" w:type="dxa"/>
          </w:tcPr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222,6 кв. м</w:t>
            </w:r>
            <w:r w:rsidR="00894F9B">
              <w:rPr>
                <w:b w:val="0"/>
                <w:szCs w:val="24"/>
              </w:rPr>
              <w:t>,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30 </w:t>
            </w:r>
            <w:r w:rsidR="00894F9B">
              <w:rPr>
                <w:b w:val="0"/>
                <w:szCs w:val="24"/>
              </w:rPr>
              <w:t>чел</w:t>
            </w:r>
            <w:r w:rsidR="00252A36">
              <w:rPr>
                <w:b w:val="0"/>
                <w:szCs w:val="24"/>
              </w:rPr>
              <w:t>.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992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0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1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</w:tr>
      <w:tr w:rsidR="009219B4" w:rsidRPr="00D53CDF" w:rsidTr="00024975">
        <w:tc>
          <w:tcPr>
            <w:tcW w:w="675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2.2.</w:t>
            </w:r>
          </w:p>
        </w:tc>
        <w:tc>
          <w:tcPr>
            <w:tcW w:w="4820" w:type="dxa"/>
          </w:tcPr>
          <w:p w:rsidR="009219B4" w:rsidRDefault="009219B4" w:rsidP="00DC0CE2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Помещение Центра восточных единоборств МАУ «Дворец спорта»</w:t>
            </w:r>
          </w:p>
        </w:tc>
        <w:tc>
          <w:tcPr>
            <w:tcW w:w="1984" w:type="dxa"/>
          </w:tcPr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Муниципальное образование Белоярский район </w:t>
            </w:r>
          </w:p>
        </w:tc>
        <w:tc>
          <w:tcPr>
            <w:tcW w:w="1984" w:type="dxa"/>
          </w:tcPr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г. Белоярский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3 </w:t>
            </w:r>
            <w:proofErr w:type="spellStart"/>
            <w:r>
              <w:rPr>
                <w:b w:val="0"/>
                <w:szCs w:val="24"/>
              </w:rPr>
              <w:t>мкр</w:t>
            </w:r>
            <w:proofErr w:type="spellEnd"/>
            <w:r>
              <w:rPr>
                <w:b w:val="0"/>
                <w:szCs w:val="24"/>
              </w:rPr>
              <w:t>., д. 1 а</w:t>
            </w:r>
          </w:p>
        </w:tc>
        <w:tc>
          <w:tcPr>
            <w:tcW w:w="1985" w:type="dxa"/>
          </w:tcPr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15,2 кв. м</w:t>
            </w:r>
            <w:r w:rsidR="00894F9B">
              <w:rPr>
                <w:b w:val="0"/>
                <w:szCs w:val="24"/>
              </w:rPr>
              <w:t>,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252A36">
              <w:rPr>
                <w:b w:val="0"/>
                <w:szCs w:val="24"/>
              </w:rPr>
              <w:t xml:space="preserve"> чел.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992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0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1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</w:tr>
      <w:tr w:rsidR="009219B4" w:rsidRPr="00D53CDF" w:rsidTr="00024975">
        <w:tc>
          <w:tcPr>
            <w:tcW w:w="675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2.3.</w:t>
            </w:r>
          </w:p>
        </w:tc>
        <w:tc>
          <w:tcPr>
            <w:tcW w:w="4820" w:type="dxa"/>
          </w:tcPr>
          <w:p w:rsidR="009219B4" w:rsidRDefault="009219B4" w:rsidP="00DC0CE2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Спортивный зал Центра смешанных </w:t>
            </w:r>
            <w:r>
              <w:rPr>
                <w:b w:val="0"/>
                <w:szCs w:val="24"/>
              </w:rPr>
              <w:lastRenderedPageBreak/>
              <w:t>единоборств и тайского бокса МАУ «Дворец спорта»</w:t>
            </w:r>
          </w:p>
        </w:tc>
        <w:tc>
          <w:tcPr>
            <w:tcW w:w="1984" w:type="dxa"/>
          </w:tcPr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Муниципальное </w:t>
            </w:r>
            <w:r>
              <w:rPr>
                <w:b w:val="0"/>
                <w:szCs w:val="24"/>
              </w:rPr>
              <w:lastRenderedPageBreak/>
              <w:t>образование Белоярский район</w:t>
            </w:r>
          </w:p>
        </w:tc>
        <w:tc>
          <w:tcPr>
            <w:tcW w:w="1984" w:type="dxa"/>
          </w:tcPr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г. Белоярский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b w:val="0"/>
                <w:szCs w:val="24"/>
              </w:rPr>
              <w:t>Барсукова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д. 1</w:t>
            </w:r>
          </w:p>
        </w:tc>
        <w:tc>
          <w:tcPr>
            <w:tcW w:w="1985" w:type="dxa"/>
          </w:tcPr>
          <w:p w:rsidR="009219B4" w:rsidRP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197,1 кв. м.</w:t>
            </w:r>
            <w:r w:rsidR="00894F9B">
              <w:rPr>
                <w:b w:val="0"/>
                <w:szCs w:val="24"/>
              </w:rPr>
              <w:t>,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25</w:t>
            </w:r>
            <w:r w:rsidR="00252A36">
              <w:rPr>
                <w:b w:val="0"/>
                <w:szCs w:val="24"/>
              </w:rPr>
              <w:t xml:space="preserve"> чел.</w:t>
            </w:r>
          </w:p>
          <w:p w:rsidR="009219B4" w:rsidRDefault="009219B4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+</w:t>
            </w:r>
          </w:p>
        </w:tc>
        <w:tc>
          <w:tcPr>
            <w:tcW w:w="992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0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1" w:type="dxa"/>
          </w:tcPr>
          <w:p w:rsidR="009219B4" w:rsidRPr="00D53CDF" w:rsidRDefault="009219B4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</w:tr>
      <w:tr w:rsidR="00BD4752" w:rsidRPr="00D53CDF" w:rsidTr="00024975">
        <w:tc>
          <w:tcPr>
            <w:tcW w:w="675" w:type="dxa"/>
          </w:tcPr>
          <w:p w:rsidR="00BD4752" w:rsidRPr="00D53CDF" w:rsidRDefault="00BD4752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2.4.</w:t>
            </w:r>
          </w:p>
        </w:tc>
        <w:tc>
          <w:tcPr>
            <w:tcW w:w="4820" w:type="dxa"/>
          </w:tcPr>
          <w:p w:rsidR="00BD4752" w:rsidRDefault="003C7337" w:rsidP="00DC0CE2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Отдел традиционных промыслов и ремесел </w:t>
            </w:r>
            <w:r w:rsidR="00BD4752">
              <w:rPr>
                <w:b w:val="0"/>
                <w:szCs w:val="24"/>
              </w:rPr>
              <w:t xml:space="preserve">МАУК Белоярского района </w:t>
            </w:r>
            <w:r>
              <w:rPr>
                <w:b w:val="0"/>
                <w:szCs w:val="24"/>
              </w:rPr>
              <w:t>«</w:t>
            </w:r>
            <w:r w:rsidR="00BD4752">
              <w:rPr>
                <w:b w:val="0"/>
                <w:szCs w:val="24"/>
              </w:rPr>
              <w:t>Этнокультурный центр»</w:t>
            </w:r>
          </w:p>
        </w:tc>
        <w:tc>
          <w:tcPr>
            <w:tcW w:w="1984" w:type="dxa"/>
          </w:tcPr>
          <w:p w:rsidR="00BD4752" w:rsidRDefault="003C7337">
            <w:pPr>
              <w:jc w:val="center"/>
              <w:rPr>
                <w:b w:val="0"/>
                <w:szCs w:val="24"/>
              </w:rPr>
            </w:pPr>
            <w:r w:rsidRPr="003C7337">
              <w:rPr>
                <w:b w:val="0"/>
                <w:szCs w:val="24"/>
              </w:rPr>
              <w:t>Муниципальное образование Белоярский район</w:t>
            </w:r>
          </w:p>
        </w:tc>
        <w:tc>
          <w:tcPr>
            <w:tcW w:w="1984" w:type="dxa"/>
          </w:tcPr>
          <w:p w:rsidR="00C12718" w:rsidRDefault="00C12718" w:rsidP="003C7337">
            <w:pPr>
              <w:jc w:val="center"/>
              <w:rPr>
                <w:b w:val="0"/>
                <w:szCs w:val="24"/>
              </w:rPr>
            </w:pPr>
            <w:r w:rsidRPr="00C12718">
              <w:rPr>
                <w:b w:val="0"/>
                <w:szCs w:val="24"/>
              </w:rPr>
              <w:t>г. Белоярский</w:t>
            </w:r>
            <w:r>
              <w:rPr>
                <w:b w:val="0"/>
                <w:szCs w:val="24"/>
              </w:rPr>
              <w:t xml:space="preserve">, </w:t>
            </w:r>
          </w:p>
          <w:p w:rsidR="00BD4752" w:rsidRDefault="00BD4752" w:rsidP="003C733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4 </w:t>
            </w:r>
            <w:proofErr w:type="spellStart"/>
            <w:r>
              <w:rPr>
                <w:b w:val="0"/>
                <w:szCs w:val="24"/>
              </w:rPr>
              <w:t>м</w:t>
            </w:r>
            <w:r w:rsidR="003C7337">
              <w:rPr>
                <w:b w:val="0"/>
                <w:szCs w:val="24"/>
              </w:rPr>
              <w:t>кр</w:t>
            </w:r>
            <w:proofErr w:type="spellEnd"/>
            <w:r>
              <w:rPr>
                <w:b w:val="0"/>
                <w:szCs w:val="24"/>
              </w:rPr>
              <w:t>.</w:t>
            </w:r>
            <w:r w:rsidR="003C7337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д 4.</w:t>
            </w:r>
          </w:p>
        </w:tc>
        <w:tc>
          <w:tcPr>
            <w:tcW w:w="1985" w:type="dxa"/>
          </w:tcPr>
          <w:p w:rsidR="00BD4752" w:rsidRDefault="00BD4752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359,3</w:t>
            </w:r>
            <w:r w:rsidR="003C7337">
              <w:rPr>
                <w:b w:val="0"/>
                <w:szCs w:val="24"/>
              </w:rPr>
              <w:t xml:space="preserve"> кв.</w:t>
            </w:r>
            <w:r>
              <w:rPr>
                <w:b w:val="0"/>
                <w:szCs w:val="24"/>
              </w:rPr>
              <w:t xml:space="preserve"> м</w:t>
            </w:r>
          </w:p>
          <w:p w:rsidR="00BD4752" w:rsidRDefault="00BD475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:rsidR="00BD4752" w:rsidRDefault="00BD475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BD4752" w:rsidRDefault="00BD4752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0" w:type="dxa"/>
          </w:tcPr>
          <w:p w:rsidR="00BD4752" w:rsidRDefault="00BD4752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1" w:type="dxa"/>
          </w:tcPr>
          <w:p w:rsidR="00BD4752" w:rsidRDefault="00BD4752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</w:tr>
      <w:tr w:rsidR="00C12718" w:rsidRPr="00D53CDF" w:rsidTr="00024975">
        <w:tc>
          <w:tcPr>
            <w:tcW w:w="675" w:type="dxa"/>
          </w:tcPr>
          <w:p w:rsidR="00C12718" w:rsidRPr="00D53CDF" w:rsidRDefault="00C12718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2.5.</w:t>
            </w:r>
          </w:p>
        </w:tc>
        <w:tc>
          <w:tcPr>
            <w:tcW w:w="4820" w:type="dxa"/>
          </w:tcPr>
          <w:p w:rsidR="00C12718" w:rsidRDefault="00C12718" w:rsidP="008A1E20">
            <w:pPr>
              <w:jc w:val="both"/>
              <w:rPr>
                <w:szCs w:val="24"/>
              </w:rPr>
            </w:pPr>
            <w:r>
              <w:rPr>
                <w:b w:val="0"/>
              </w:rPr>
              <w:t>Помещения МАОУ Белоярского района «Средняя общеобразовательная школа №3 г. Белоярский»</w:t>
            </w:r>
          </w:p>
        </w:tc>
        <w:tc>
          <w:tcPr>
            <w:tcW w:w="1984" w:type="dxa"/>
          </w:tcPr>
          <w:p w:rsidR="00C12718" w:rsidRDefault="00C12718">
            <w:pPr>
              <w:jc w:val="center"/>
              <w:rPr>
                <w:szCs w:val="24"/>
              </w:rPr>
            </w:pPr>
            <w:r>
              <w:rPr>
                <w:b w:val="0"/>
              </w:rPr>
              <w:t>Муниципальное образование Белоярский район</w:t>
            </w:r>
          </w:p>
        </w:tc>
        <w:tc>
          <w:tcPr>
            <w:tcW w:w="1984" w:type="dxa"/>
          </w:tcPr>
          <w:p w:rsidR="00C12718" w:rsidRDefault="00C12718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г. Белоярский, </w:t>
            </w:r>
          </w:p>
          <w:p w:rsidR="00C12718" w:rsidRDefault="00C12718">
            <w:pPr>
              <w:jc w:val="center"/>
              <w:rPr>
                <w:szCs w:val="24"/>
              </w:rPr>
            </w:pPr>
            <w:r>
              <w:rPr>
                <w:b w:val="0"/>
              </w:rPr>
              <w:t xml:space="preserve">3 </w:t>
            </w:r>
            <w:proofErr w:type="spellStart"/>
            <w:r>
              <w:rPr>
                <w:b w:val="0"/>
              </w:rPr>
              <w:t>мкр</w:t>
            </w:r>
            <w:proofErr w:type="spellEnd"/>
            <w:r>
              <w:rPr>
                <w:b w:val="0"/>
              </w:rPr>
              <w:t>, д.33</w:t>
            </w:r>
          </w:p>
        </w:tc>
        <w:tc>
          <w:tcPr>
            <w:tcW w:w="1985" w:type="dxa"/>
          </w:tcPr>
          <w:p w:rsidR="00C12718" w:rsidRDefault="00C12718">
            <w:pPr>
              <w:jc w:val="center"/>
              <w:rPr>
                <w:szCs w:val="24"/>
              </w:rPr>
            </w:pPr>
            <w:r>
              <w:rPr>
                <w:b w:val="0"/>
              </w:rPr>
              <w:t>172,8 кв.</w:t>
            </w:r>
            <w:r w:rsidR="001D0B16">
              <w:rPr>
                <w:b w:val="0"/>
              </w:rPr>
              <w:t xml:space="preserve"> </w:t>
            </w:r>
            <w:r>
              <w:rPr>
                <w:b w:val="0"/>
              </w:rPr>
              <w:t>м</w:t>
            </w:r>
          </w:p>
        </w:tc>
        <w:tc>
          <w:tcPr>
            <w:tcW w:w="851" w:type="dxa"/>
          </w:tcPr>
          <w:p w:rsidR="00C12718" w:rsidRPr="00D53CDF" w:rsidRDefault="00C12718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992" w:type="dxa"/>
          </w:tcPr>
          <w:p w:rsidR="00C12718" w:rsidRPr="00D53CDF" w:rsidRDefault="00974703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0" w:type="dxa"/>
          </w:tcPr>
          <w:p w:rsidR="00C12718" w:rsidRPr="00D53CDF" w:rsidRDefault="00974703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851" w:type="dxa"/>
          </w:tcPr>
          <w:p w:rsidR="00C12718" w:rsidRPr="00D53CDF" w:rsidRDefault="00974703" w:rsidP="00DD6F5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</w:tr>
      <w:tr w:rsidR="00C12718" w:rsidRPr="00D53CDF" w:rsidTr="00645621">
        <w:tc>
          <w:tcPr>
            <w:tcW w:w="11448" w:type="dxa"/>
            <w:gridSpan w:val="5"/>
          </w:tcPr>
          <w:p w:rsidR="00C12718" w:rsidRDefault="00C12718" w:rsidP="00DC0CE2">
            <w:pPr>
              <w:tabs>
                <w:tab w:val="left" w:pos="433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  <w:r>
              <w:rPr>
                <w:b w:val="0"/>
                <w:szCs w:val="24"/>
              </w:rPr>
              <w:tab/>
              <w:t>Перечень планируемых к созданию объектов государственной (муниципальной) собственности, передача которых возможна в соответствии с концессионными соглашениями, соглашениями о ГЧП (МЧП)</w:t>
            </w:r>
          </w:p>
        </w:tc>
        <w:tc>
          <w:tcPr>
            <w:tcW w:w="3544" w:type="dxa"/>
            <w:gridSpan w:val="4"/>
          </w:tcPr>
          <w:p w:rsidR="00C12718" w:rsidRPr="00D53CDF" w:rsidRDefault="00C12718" w:rsidP="00DD6F59">
            <w:pPr>
              <w:jc w:val="center"/>
              <w:rPr>
                <w:b w:val="0"/>
                <w:szCs w:val="24"/>
              </w:rPr>
            </w:pPr>
            <w:r w:rsidRPr="00680113">
              <w:rPr>
                <w:b w:val="0"/>
                <w:szCs w:val="24"/>
              </w:rPr>
              <w:t>Планируемый срок передачи</w:t>
            </w:r>
          </w:p>
        </w:tc>
      </w:tr>
      <w:tr w:rsidR="00C12718" w:rsidRPr="009219B4" w:rsidTr="00DD6F59">
        <w:tc>
          <w:tcPr>
            <w:tcW w:w="675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3.1.</w:t>
            </w:r>
          </w:p>
        </w:tc>
        <w:tc>
          <w:tcPr>
            <w:tcW w:w="4820" w:type="dxa"/>
          </w:tcPr>
          <w:p w:rsidR="00C12718" w:rsidRPr="009219B4" w:rsidRDefault="00C12718" w:rsidP="00DC0CE2">
            <w:pPr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 xml:space="preserve">Средняя общеобразовательная школа г. </w:t>
            </w:r>
            <w:proofErr w:type="gramStart"/>
            <w:r w:rsidRPr="009219B4">
              <w:rPr>
                <w:b w:val="0"/>
                <w:szCs w:val="24"/>
              </w:rPr>
              <w:t>Белоярский</w:t>
            </w:r>
            <w:proofErr w:type="gramEnd"/>
            <w:r w:rsidRPr="009219B4">
              <w:rPr>
                <w:b w:val="0"/>
                <w:szCs w:val="24"/>
              </w:rPr>
              <w:t xml:space="preserve"> (общеобразовательная организация с углубленным изучением отдельных предметов с универсальной </w:t>
            </w:r>
            <w:proofErr w:type="spellStart"/>
            <w:r w:rsidRPr="009219B4">
              <w:rPr>
                <w:b w:val="0"/>
                <w:szCs w:val="24"/>
              </w:rPr>
              <w:t>безбарьерной</w:t>
            </w:r>
            <w:proofErr w:type="spellEnd"/>
            <w:r w:rsidRPr="009219B4">
              <w:rPr>
                <w:b w:val="0"/>
                <w:szCs w:val="24"/>
              </w:rPr>
              <w:t xml:space="preserve"> средой)</w:t>
            </w:r>
          </w:p>
        </w:tc>
        <w:tc>
          <w:tcPr>
            <w:tcW w:w="1984" w:type="dxa"/>
          </w:tcPr>
          <w:p w:rsidR="00C12718" w:rsidRPr="003C7337" w:rsidRDefault="00C12718" w:rsidP="003C7337">
            <w:pPr>
              <w:jc w:val="center"/>
              <w:rPr>
                <w:b w:val="0"/>
              </w:rPr>
            </w:pPr>
            <w:r w:rsidRPr="003C7337">
              <w:rPr>
                <w:b w:val="0"/>
              </w:rPr>
              <w:t>Муниципальное образование Белоярский район</w:t>
            </w:r>
          </w:p>
        </w:tc>
        <w:tc>
          <w:tcPr>
            <w:tcW w:w="1984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г. Белоярский</w:t>
            </w:r>
          </w:p>
        </w:tc>
        <w:tc>
          <w:tcPr>
            <w:tcW w:w="1985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6230 кв.</w:t>
            </w:r>
            <w:r w:rsidR="001D0B16">
              <w:rPr>
                <w:b w:val="0"/>
                <w:szCs w:val="24"/>
              </w:rPr>
              <w:t xml:space="preserve"> </w:t>
            </w:r>
            <w:r w:rsidRPr="009219B4">
              <w:rPr>
                <w:b w:val="0"/>
                <w:szCs w:val="24"/>
              </w:rPr>
              <w:t>м.</w:t>
            </w:r>
            <w:r>
              <w:rPr>
                <w:b w:val="0"/>
                <w:szCs w:val="24"/>
              </w:rPr>
              <w:t>,</w:t>
            </w:r>
          </w:p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300 мест</w:t>
            </w:r>
          </w:p>
        </w:tc>
        <w:tc>
          <w:tcPr>
            <w:tcW w:w="851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+</w:t>
            </w:r>
          </w:p>
        </w:tc>
        <w:tc>
          <w:tcPr>
            <w:tcW w:w="851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</w:p>
        </w:tc>
      </w:tr>
      <w:tr w:rsidR="00C12718" w:rsidRPr="009219B4" w:rsidTr="00DD6F59">
        <w:tc>
          <w:tcPr>
            <w:tcW w:w="675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3.2.</w:t>
            </w:r>
          </w:p>
        </w:tc>
        <w:tc>
          <w:tcPr>
            <w:tcW w:w="4820" w:type="dxa"/>
          </w:tcPr>
          <w:p w:rsidR="00C12718" w:rsidRPr="009219B4" w:rsidRDefault="00C12718" w:rsidP="00DC0CE2">
            <w:pPr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 xml:space="preserve">Детский сад </w:t>
            </w:r>
            <w:proofErr w:type="spellStart"/>
            <w:r w:rsidRPr="009219B4">
              <w:rPr>
                <w:b w:val="0"/>
                <w:szCs w:val="24"/>
              </w:rPr>
              <w:t>мкр</w:t>
            </w:r>
            <w:proofErr w:type="spellEnd"/>
            <w:r w:rsidRPr="009219B4">
              <w:rPr>
                <w:b w:val="0"/>
                <w:szCs w:val="24"/>
              </w:rPr>
              <w:t>. 3 А г. Белоярский</w:t>
            </w:r>
          </w:p>
        </w:tc>
        <w:tc>
          <w:tcPr>
            <w:tcW w:w="1984" w:type="dxa"/>
          </w:tcPr>
          <w:p w:rsidR="00C12718" w:rsidRPr="003C7337" w:rsidRDefault="00C12718" w:rsidP="003C7337">
            <w:pPr>
              <w:jc w:val="center"/>
              <w:rPr>
                <w:b w:val="0"/>
              </w:rPr>
            </w:pPr>
            <w:r w:rsidRPr="003C7337">
              <w:rPr>
                <w:b w:val="0"/>
              </w:rPr>
              <w:t>Муниципальное образование Белоярский район</w:t>
            </w:r>
          </w:p>
        </w:tc>
        <w:tc>
          <w:tcPr>
            <w:tcW w:w="1984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 xml:space="preserve">г. Белоярский, </w:t>
            </w:r>
            <w:proofErr w:type="spellStart"/>
            <w:r w:rsidRPr="009219B4">
              <w:rPr>
                <w:b w:val="0"/>
                <w:szCs w:val="24"/>
              </w:rPr>
              <w:t>мкр</w:t>
            </w:r>
            <w:proofErr w:type="spellEnd"/>
            <w:r w:rsidRPr="009219B4">
              <w:rPr>
                <w:b w:val="0"/>
                <w:szCs w:val="24"/>
              </w:rPr>
              <w:t>-н 3А</w:t>
            </w:r>
          </w:p>
        </w:tc>
        <w:tc>
          <w:tcPr>
            <w:tcW w:w="1985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3238 кв.</w:t>
            </w:r>
            <w:r w:rsidR="001D0B16">
              <w:rPr>
                <w:b w:val="0"/>
                <w:szCs w:val="24"/>
              </w:rPr>
              <w:t xml:space="preserve"> </w:t>
            </w:r>
            <w:r w:rsidRPr="009219B4">
              <w:rPr>
                <w:b w:val="0"/>
                <w:szCs w:val="24"/>
              </w:rPr>
              <w:t>м.</w:t>
            </w:r>
            <w:r>
              <w:rPr>
                <w:b w:val="0"/>
                <w:szCs w:val="24"/>
              </w:rPr>
              <w:t>,</w:t>
            </w:r>
          </w:p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220 мест</w:t>
            </w:r>
          </w:p>
        </w:tc>
        <w:tc>
          <w:tcPr>
            <w:tcW w:w="851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  <w:r w:rsidRPr="009219B4">
              <w:rPr>
                <w:b w:val="0"/>
                <w:szCs w:val="24"/>
              </w:rPr>
              <w:t>+</w:t>
            </w:r>
          </w:p>
        </w:tc>
        <w:tc>
          <w:tcPr>
            <w:tcW w:w="850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:rsidR="00C12718" w:rsidRPr="009219B4" w:rsidRDefault="00C12718" w:rsidP="00DD6F59">
            <w:pPr>
              <w:jc w:val="center"/>
              <w:rPr>
                <w:b w:val="0"/>
                <w:szCs w:val="24"/>
              </w:rPr>
            </w:pPr>
          </w:p>
        </w:tc>
      </w:tr>
    </w:tbl>
    <w:p w:rsidR="00024975" w:rsidRPr="009219B4" w:rsidRDefault="00024975" w:rsidP="00024975">
      <w:pPr>
        <w:jc w:val="center"/>
        <w:rPr>
          <w:b w:val="0"/>
          <w:sz w:val="18"/>
          <w:szCs w:val="18"/>
        </w:rPr>
      </w:pPr>
    </w:p>
    <w:p w:rsidR="001D0B16" w:rsidRDefault="001D0B16">
      <w:pPr>
        <w:rPr>
          <w:b w:val="0"/>
        </w:rPr>
      </w:pPr>
    </w:p>
    <w:p w:rsidR="001D0B16" w:rsidRDefault="001D0B16">
      <w:pPr>
        <w:rPr>
          <w:b w:val="0"/>
        </w:rPr>
      </w:pPr>
    </w:p>
    <w:p w:rsidR="008A1E20" w:rsidRDefault="00974703" w:rsidP="008A1E20">
      <w:pPr>
        <w:rPr>
          <w:b w:val="0"/>
        </w:rPr>
      </w:pPr>
      <w:r>
        <w:rPr>
          <w:b w:val="0"/>
        </w:rPr>
        <w:t xml:space="preserve">                     </w:t>
      </w:r>
      <w:r w:rsidR="008A1E20">
        <w:rPr>
          <w:b w:val="0"/>
        </w:rPr>
        <w:t xml:space="preserve">СОГЛАСОВАНО                                                                                                                                    </w:t>
      </w:r>
      <w:r>
        <w:rPr>
          <w:b w:val="0"/>
        </w:rPr>
        <w:t xml:space="preserve">            </w:t>
      </w:r>
      <w:proofErr w:type="spellStart"/>
      <w:proofErr w:type="gramStart"/>
      <w:r w:rsidR="008A1E20" w:rsidRPr="001D0B16">
        <w:rPr>
          <w:b w:val="0"/>
        </w:rPr>
        <w:t>СОГЛАСОВАНО</w:t>
      </w:r>
      <w:proofErr w:type="spellEnd"/>
      <w:proofErr w:type="gramEnd"/>
    </w:p>
    <w:p w:rsidR="008A1E20" w:rsidRPr="008A1E20" w:rsidRDefault="008A1E20" w:rsidP="008A1E20">
      <w:pPr>
        <w:rPr>
          <w:b w:val="0"/>
        </w:rPr>
      </w:pPr>
      <w:r w:rsidRPr="008A1E20">
        <w:rPr>
          <w:b w:val="0"/>
        </w:rPr>
        <w:t xml:space="preserve">Первый заместитель главы Белоярского района   </w:t>
      </w:r>
      <w:r>
        <w:rPr>
          <w:b w:val="0"/>
        </w:rPr>
        <w:t xml:space="preserve">                                                                                        </w:t>
      </w:r>
      <w:r w:rsidR="00974703">
        <w:rPr>
          <w:b w:val="0"/>
        </w:rPr>
        <w:t xml:space="preserve">      </w:t>
      </w:r>
      <w:r w:rsidRPr="008A1E20">
        <w:rPr>
          <w:b w:val="0"/>
        </w:rPr>
        <w:t xml:space="preserve"> Заместитель главы Белоярского района</w:t>
      </w:r>
    </w:p>
    <w:p w:rsidR="008A1E20" w:rsidRDefault="00974703" w:rsidP="008A1E20">
      <w:pPr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по социальным вопросам</w:t>
      </w:r>
    </w:p>
    <w:p w:rsidR="00974703" w:rsidRDefault="00974703" w:rsidP="00974703">
      <w:pPr>
        <w:rPr>
          <w:b w:val="0"/>
        </w:rPr>
      </w:pPr>
    </w:p>
    <w:p w:rsidR="00A64CB0" w:rsidRDefault="00974703" w:rsidP="00974703">
      <w:pPr>
        <w:rPr>
          <w:b w:val="0"/>
        </w:rPr>
      </w:pPr>
      <w:r>
        <w:rPr>
          <w:b w:val="0"/>
        </w:rPr>
        <w:t xml:space="preserve">_________________А.В. </w:t>
      </w:r>
      <w:proofErr w:type="spellStart"/>
      <w:r>
        <w:rPr>
          <w:b w:val="0"/>
        </w:rPr>
        <w:t>Ойнец</w:t>
      </w:r>
      <w:proofErr w:type="spellEnd"/>
      <w:r>
        <w:rPr>
          <w:b w:val="0"/>
        </w:rPr>
        <w:t xml:space="preserve">                </w:t>
      </w:r>
      <w:r w:rsidR="008A1E20">
        <w:rPr>
          <w:b w:val="0"/>
        </w:rPr>
        <w:t xml:space="preserve">                                                                                                                                                                    </w:t>
      </w:r>
    </w:p>
    <w:p w:rsidR="001D0B16" w:rsidRPr="001D0B16" w:rsidRDefault="00974703" w:rsidP="00974703">
      <w:pPr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r w:rsidR="001D0B16">
        <w:rPr>
          <w:b w:val="0"/>
        </w:rPr>
        <w:t>________________Н.В. Сокол</w:t>
      </w:r>
    </w:p>
    <w:sectPr w:rsidR="001D0B16" w:rsidRPr="001D0B16" w:rsidSect="00024975">
      <w:pgSz w:w="16838" w:h="11906" w:orient="landscape"/>
      <w:pgMar w:top="1259" w:right="851" w:bottom="92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401"/>
    <w:multiLevelType w:val="multilevel"/>
    <w:tmpl w:val="A2F4EA86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7F709BB"/>
    <w:multiLevelType w:val="hybridMultilevel"/>
    <w:tmpl w:val="08F6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28"/>
    <w:rsid w:val="00024975"/>
    <w:rsid w:val="00074253"/>
    <w:rsid w:val="001D0B16"/>
    <w:rsid w:val="001F0489"/>
    <w:rsid w:val="00252A36"/>
    <w:rsid w:val="003306A1"/>
    <w:rsid w:val="003C7337"/>
    <w:rsid w:val="0044628C"/>
    <w:rsid w:val="004D4958"/>
    <w:rsid w:val="00680113"/>
    <w:rsid w:val="00857725"/>
    <w:rsid w:val="00894F9B"/>
    <w:rsid w:val="008A1E20"/>
    <w:rsid w:val="009219B4"/>
    <w:rsid w:val="00974703"/>
    <w:rsid w:val="009D5EB8"/>
    <w:rsid w:val="00A91FC3"/>
    <w:rsid w:val="00BD4752"/>
    <w:rsid w:val="00C12718"/>
    <w:rsid w:val="00C85C4C"/>
    <w:rsid w:val="00DA7928"/>
    <w:rsid w:val="00DC0CE2"/>
    <w:rsid w:val="00F7092D"/>
    <w:rsid w:val="00FA5E8D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725"/>
    <w:pPr>
      <w:keepNext/>
      <w:numPr>
        <w:numId w:val="7"/>
      </w:numPr>
      <w:jc w:val="both"/>
      <w:outlineLvl w:val="0"/>
    </w:pPr>
    <w:rPr>
      <w:rFonts w:cs="Arial"/>
      <w:i/>
    </w:rPr>
  </w:style>
  <w:style w:type="paragraph" w:styleId="2">
    <w:name w:val="heading 2"/>
    <w:basedOn w:val="a"/>
    <w:next w:val="a"/>
    <w:link w:val="20"/>
    <w:qFormat/>
    <w:rsid w:val="00857725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7725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 w:val="0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7725"/>
    <w:pPr>
      <w:keepNext/>
      <w:numPr>
        <w:ilvl w:val="3"/>
        <w:numId w:val="7"/>
      </w:numPr>
      <w:spacing w:before="240" w:after="60"/>
      <w:outlineLvl w:val="3"/>
    </w:pPr>
    <w:rPr>
      <w:b w:val="0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57725"/>
    <w:pPr>
      <w:numPr>
        <w:ilvl w:val="4"/>
        <w:numId w:val="7"/>
      </w:num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57725"/>
    <w:pPr>
      <w:numPr>
        <w:ilvl w:val="5"/>
        <w:numId w:val="7"/>
      </w:numPr>
      <w:spacing w:before="240" w:after="60"/>
      <w:outlineLvl w:val="5"/>
    </w:pPr>
    <w:rPr>
      <w:b w:val="0"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57725"/>
    <w:pPr>
      <w:tabs>
        <w:tab w:val="num" w:pos="1296"/>
      </w:tabs>
      <w:spacing w:before="240" w:after="60"/>
      <w:ind w:left="1296" w:hanging="288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rsid w:val="00A91FC3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character" w:customStyle="1" w:styleId="ListParagraphChar">
    <w:name w:val="List Paragraph Char"/>
    <w:link w:val="11"/>
    <w:uiPriority w:val="99"/>
    <w:locked/>
    <w:rsid w:val="00A91FC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57725"/>
    <w:rPr>
      <w:rFonts w:ascii="Times New Roman" w:hAnsi="Times New Roman" w:cs="Arial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772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5772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57725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57725"/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57725"/>
    <w:rPr>
      <w:rFonts w:ascii="Times New Roman" w:hAnsi="Times New Roman"/>
      <w:b/>
      <w:bCs/>
      <w:lang w:eastAsia="ru-RU"/>
    </w:rPr>
  </w:style>
  <w:style w:type="character" w:customStyle="1" w:styleId="80">
    <w:name w:val="Заголовок 8 Знак"/>
    <w:link w:val="8"/>
    <w:uiPriority w:val="9"/>
    <w:semiHidden/>
    <w:rsid w:val="00A91F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57725"/>
    <w:pPr>
      <w:jc w:val="center"/>
    </w:pPr>
    <w:rPr>
      <w:b w:val="0"/>
      <w:sz w:val="25"/>
    </w:rPr>
  </w:style>
  <w:style w:type="character" w:customStyle="1" w:styleId="a4">
    <w:name w:val="Название Знак"/>
    <w:basedOn w:val="a0"/>
    <w:link w:val="a3"/>
    <w:rsid w:val="00857725"/>
    <w:rPr>
      <w:rFonts w:ascii="Times New Roman" w:hAnsi="Times New Roman"/>
      <w:b/>
      <w:sz w:val="25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A91F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link w:val="a5"/>
    <w:uiPriority w:val="11"/>
    <w:rsid w:val="00A91F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uiPriority w:val="22"/>
    <w:qFormat/>
    <w:rsid w:val="00A91FC3"/>
    <w:rPr>
      <w:b/>
      <w:bCs/>
    </w:rPr>
  </w:style>
  <w:style w:type="character" w:styleId="a8">
    <w:name w:val="Emphasis"/>
    <w:uiPriority w:val="20"/>
    <w:qFormat/>
    <w:rsid w:val="00A91FC3"/>
    <w:rPr>
      <w:i/>
      <w:iCs/>
    </w:rPr>
  </w:style>
  <w:style w:type="paragraph" w:styleId="a9">
    <w:name w:val="No Spacing"/>
    <w:link w:val="aa"/>
    <w:uiPriority w:val="1"/>
    <w:qFormat/>
    <w:rsid w:val="00A91FC3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A91FC3"/>
    <w:rPr>
      <w:rFonts w:ascii="Times New Roman" w:hAnsi="Times New Roman"/>
      <w:sz w:val="24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857725"/>
    <w:pPr>
      <w:ind w:left="720"/>
      <w:contextualSpacing/>
    </w:pPr>
    <w:rPr>
      <w:sz w:val="20"/>
    </w:rPr>
  </w:style>
  <w:style w:type="character" w:customStyle="1" w:styleId="70">
    <w:name w:val="Заголовок 7 Знак"/>
    <w:basedOn w:val="a0"/>
    <w:link w:val="7"/>
    <w:rsid w:val="008577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857725"/>
    <w:rPr>
      <w:rFonts w:ascii="Times New Roman" w:hAnsi="Times New Roman"/>
      <w:sz w:val="20"/>
      <w:szCs w:val="20"/>
      <w:lang w:eastAsia="ru-RU"/>
    </w:rPr>
  </w:style>
  <w:style w:type="table" w:styleId="ad">
    <w:name w:val="Table Grid"/>
    <w:basedOn w:val="a1"/>
    <w:rsid w:val="0002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127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2718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725"/>
    <w:pPr>
      <w:keepNext/>
      <w:numPr>
        <w:numId w:val="7"/>
      </w:numPr>
      <w:jc w:val="both"/>
      <w:outlineLvl w:val="0"/>
    </w:pPr>
    <w:rPr>
      <w:rFonts w:cs="Arial"/>
      <w:i/>
    </w:rPr>
  </w:style>
  <w:style w:type="paragraph" w:styleId="2">
    <w:name w:val="heading 2"/>
    <w:basedOn w:val="a"/>
    <w:next w:val="a"/>
    <w:link w:val="20"/>
    <w:qFormat/>
    <w:rsid w:val="00857725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7725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 w:val="0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7725"/>
    <w:pPr>
      <w:keepNext/>
      <w:numPr>
        <w:ilvl w:val="3"/>
        <w:numId w:val="7"/>
      </w:numPr>
      <w:spacing w:before="240" w:after="60"/>
      <w:outlineLvl w:val="3"/>
    </w:pPr>
    <w:rPr>
      <w:b w:val="0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57725"/>
    <w:pPr>
      <w:numPr>
        <w:ilvl w:val="4"/>
        <w:numId w:val="7"/>
      </w:num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57725"/>
    <w:pPr>
      <w:numPr>
        <w:ilvl w:val="5"/>
        <w:numId w:val="7"/>
      </w:numPr>
      <w:spacing w:before="240" w:after="60"/>
      <w:outlineLvl w:val="5"/>
    </w:pPr>
    <w:rPr>
      <w:b w:val="0"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57725"/>
    <w:pPr>
      <w:tabs>
        <w:tab w:val="num" w:pos="1296"/>
      </w:tabs>
      <w:spacing w:before="240" w:after="60"/>
      <w:ind w:left="1296" w:hanging="288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F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rsid w:val="00A91FC3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character" w:customStyle="1" w:styleId="ListParagraphChar">
    <w:name w:val="List Paragraph Char"/>
    <w:link w:val="11"/>
    <w:uiPriority w:val="99"/>
    <w:locked/>
    <w:rsid w:val="00A91FC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57725"/>
    <w:rPr>
      <w:rFonts w:ascii="Times New Roman" w:hAnsi="Times New Roman" w:cs="Arial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772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5772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57725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57725"/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57725"/>
    <w:rPr>
      <w:rFonts w:ascii="Times New Roman" w:hAnsi="Times New Roman"/>
      <w:b/>
      <w:bCs/>
      <w:lang w:eastAsia="ru-RU"/>
    </w:rPr>
  </w:style>
  <w:style w:type="character" w:customStyle="1" w:styleId="80">
    <w:name w:val="Заголовок 8 Знак"/>
    <w:link w:val="8"/>
    <w:uiPriority w:val="9"/>
    <w:semiHidden/>
    <w:rsid w:val="00A91F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57725"/>
    <w:pPr>
      <w:jc w:val="center"/>
    </w:pPr>
    <w:rPr>
      <w:b w:val="0"/>
      <w:sz w:val="25"/>
    </w:rPr>
  </w:style>
  <w:style w:type="character" w:customStyle="1" w:styleId="a4">
    <w:name w:val="Название Знак"/>
    <w:basedOn w:val="a0"/>
    <w:link w:val="a3"/>
    <w:rsid w:val="00857725"/>
    <w:rPr>
      <w:rFonts w:ascii="Times New Roman" w:hAnsi="Times New Roman"/>
      <w:b/>
      <w:sz w:val="25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A91F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link w:val="a5"/>
    <w:uiPriority w:val="11"/>
    <w:rsid w:val="00A91F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uiPriority w:val="22"/>
    <w:qFormat/>
    <w:rsid w:val="00A91FC3"/>
    <w:rPr>
      <w:b/>
      <w:bCs/>
    </w:rPr>
  </w:style>
  <w:style w:type="character" w:styleId="a8">
    <w:name w:val="Emphasis"/>
    <w:uiPriority w:val="20"/>
    <w:qFormat/>
    <w:rsid w:val="00A91FC3"/>
    <w:rPr>
      <w:i/>
      <w:iCs/>
    </w:rPr>
  </w:style>
  <w:style w:type="paragraph" w:styleId="a9">
    <w:name w:val="No Spacing"/>
    <w:link w:val="aa"/>
    <w:uiPriority w:val="1"/>
    <w:qFormat/>
    <w:rsid w:val="00A91FC3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A91FC3"/>
    <w:rPr>
      <w:rFonts w:ascii="Times New Roman" w:hAnsi="Times New Roman"/>
      <w:sz w:val="24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857725"/>
    <w:pPr>
      <w:ind w:left="720"/>
      <w:contextualSpacing/>
    </w:pPr>
    <w:rPr>
      <w:sz w:val="20"/>
    </w:rPr>
  </w:style>
  <w:style w:type="character" w:customStyle="1" w:styleId="70">
    <w:name w:val="Заголовок 7 Знак"/>
    <w:basedOn w:val="a0"/>
    <w:link w:val="7"/>
    <w:rsid w:val="008577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857725"/>
    <w:rPr>
      <w:rFonts w:ascii="Times New Roman" w:hAnsi="Times New Roman"/>
      <w:sz w:val="20"/>
      <w:szCs w:val="20"/>
      <w:lang w:eastAsia="ru-RU"/>
    </w:rPr>
  </w:style>
  <w:style w:type="table" w:styleId="ad">
    <w:name w:val="Table Grid"/>
    <w:basedOn w:val="a1"/>
    <w:rsid w:val="0002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127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2718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Олеся Алексеевна</dc:creator>
  <cp:keywords/>
  <dc:description/>
  <cp:lastModifiedBy>Меженная Олеся Алексеевна</cp:lastModifiedBy>
  <cp:revision>13</cp:revision>
  <cp:lastPrinted>2017-05-29T04:32:00Z</cp:lastPrinted>
  <dcterms:created xsi:type="dcterms:W3CDTF">2017-05-23T05:21:00Z</dcterms:created>
  <dcterms:modified xsi:type="dcterms:W3CDTF">2017-05-29T05:12:00Z</dcterms:modified>
</cp:coreProperties>
</file>