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7"/>
        <w:jc w:val="center"/>
        <w:rPr>
          <w:rFonts w:hint="default" w:ascii="Times New Roman" w:hAnsi="Times New Roman" w:cs="Times New Roman"/>
          <w:sz w:val="28"/>
          <w:szCs w:val="28"/>
        </w:rPr>
        <w:outlineLvl w:val="0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1985" cy="885190"/>
                <wp:effectExtent l="0" t="0" r="5715" b="10160"/>
                <wp:docPr id="2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41985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0.55pt;height:69.7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</w:r>
      <w:r>
        <w:rPr>
          <w:rFonts w:hint="default" w:ascii="Times New Roman" w:hAnsi="Times New Roman" w:cs="Times New Roman"/>
          <w:sz w:val="28"/>
          <w:szCs w:val="28"/>
        </w:rPr>
      </w:r>
    </w:p>
    <w:p>
      <w:pPr>
        <w:ind w:left="0" w:firstLine="0"/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 xml:space="preserve">БЕЛОЯРСКИЙ РАЙОН</w:t>
      </w:r>
      <w:r>
        <w:rPr>
          <w:rFonts w:hint="default" w:ascii="Times New Roman" w:hAnsi="Times New Roman" w:cs="Times New Roman"/>
          <w:b/>
          <w:sz w:val="22"/>
          <w:szCs w:val="22"/>
        </w:rPr>
      </w:r>
      <w:r>
        <w:rPr>
          <w:rFonts w:hint="default" w:ascii="Times New Roman" w:hAnsi="Times New Roman" w:cs="Times New Roman"/>
          <w:b/>
          <w:sz w:val="22"/>
          <w:szCs w:val="22"/>
        </w:rPr>
      </w:r>
    </w:p>
    <w:p>
      <w:pPr>
        <w:pStyle w:val="887"/>
        <w:ind w:left="0" w:firstLine="0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 xml:space="preserve">ХАНТЫ-МАНСИЙСКИЙ АВТОНОМНЫЙ ОКРУГ – ЮГРА</w:t>
      </w:r>
      <w:r>
        <w:rPr>
          <w:rFonts w:hint="default" w:ascii="Times New Roman" w:hAnsi="Times New Roman" w:cs="Times New Roman"/>
          <w:b/>
          <w:sz w:val="20"/>
          <w:szCs w:val="20"/>
        </w:rPr>
      </w:r>
      <w:r>
        <w:rPr>
          <w:rFonts w:hint="default" w:ascii="Times New Roman" w:hAnsi="Times New Roman" w:cs="Times New Roman"/>
          <w:b/>
          <w:sz w:val="20"/>
          <w:szCs w:val="20"/>
        </w:rPr>
      </w:r>
    </w:p>
    <w:p>
      <w:pPr>
        <w:pStyle w:val="886"/>
        <w:ind w:left="0" w:firstLine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85"/>
        <w:ind w:left="0"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АДМИНИСТРАЦИЯ БЕЛОЯРСКОГО РАЙОНА </w:t>
      </w:r>
      <w:r>
        <w:rPr>
          <w:rFonts w:hint="default" w:ascii="Times New Roman" w:hAnsi="Times New Roman" w:cs="Times New Roman"/>
          <w:sz w:val="28"/>
          <w:szCs w:val="28"/>
        </w:rPr>
      </w:r>
      <w:r>
        <w:rPr>
          <w:rFonts w:hint="default" w:ascii="Times New Roman" w:hAnsi="Times New Roman" w:cs="Times New Roman"/>
          <w:sz w:val="28"/>
          <w:szCs w:val="28"/>
        </w:rPr>
      </w:r>
    </w:p>
    <w:p>
      <w:pPr>
        <w:ind w:left="0" w:firstLine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</w:rPr>
      </w:r>
      <w:r>
        <w:rPr>
          <w:rFonts w:hint="default" w:ascii="Times New Roman" w:hAnsi="Times New Roman" w:cs="Times New Roman"/>
          <w:b/>
          <w:sz w:val="24"/>
          <w:szCs w:val="24"/>
        </w:rPr>
      </w:r>
    </w:p>
    <w:p>
      <w:pPr>
        <w:ind w:left="0" w:firstLine="0"/>
        <w:jc w:val="righ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ПРОЕКТ</w:t>
      </w:r>
      <w:r>
        <w:rPr>
          <w:rFonts w:hint="default" w:ascii="Times New Roman" w:hAnsi="Times New Roman" w:cs="Times New Roman"/>
          <w:b/>
          <w:sz w:val="24"/>
          <w:szCs w:val="24"/>
        </w:rPr>
      </w:r>
      <w:r>
        <w:rPr>
          <w:rFonts w:hint="default" w:ascii="Times New Roman" w:hAnsi="Times New Roman" w:cs="Times New Roman"/>
          <w:b/>
          <w:sz w:val="24"/>
          <w:szCs w:val="24"/>
        </w:rPr>
      </w:r>
    </w:p>
    <w:p>
      <w:pPr>
        <w:ind w:left="0" w:firstLine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</w:rPr>
      </w:r>
      <w:r>
        <w:rPr>
          <w:rFonts w:hint="default" w:ascii="Times New Roman" w:hAnsi="Times New Roman" w:cs="Times New Roman"/>
          <w:b/>
          <w:sz w:val="24"/>
          <w:szCs w:val="24"/>
        </w:rPr>
      </w:r>
    </w:p>
    <w:p>
      <w:pPr>
        <w:pStyle w:val="885"/>
        <w:ind w:left="0"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hint="default" w:ascii="Times New Roman" w:hAnsi="Times New Roman" w:cs="Times New Roman"/>
          <w:sz w:val="28"/>
          <w:szCs w:val="28"/>
        </w:rPr>
      </w:r>
      <w:r>
        <w:rPr>
          <w:rFonts w:hint="default" w:ascii="Times New Roman" w:hAnsi="Times New Roman" w:cs="Times New Roman"/>
          <w:sz w:val="28"/>
          <w:szCs w:val="28"/>
        </w:rPr>
      </w:r>
    </w:p>
    <w:p>
      <w:pPr>
        <w:ind w:left="0" w:firstLine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1"/>
        <w:ind w:firstLine="48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от    ________   2025 года                                                                                      №  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О внесении изменений в постановление администрации Белоярского района </w:t>
        <w:br/>
        <w:t xml:space="preserve">от 6 марта 2024 года № 160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</w:p>
    <w:p>
      <w:pPr>
        <w:pStyle w:val="89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5"/>
        <w:jc w:val="center"/>
      </w:pPr>
      <w:r/>
      <w:r/>
    </w:p>
    <w:p>
      <w:pPr>
        <w:pStyle w:val="895"/>
        <w:jc w:val="center"/>
      </w:pPr>
      <w:r/>
      <w:r/>
    </w:p>
    <w:p>
      <w:pPr>
        <w:ind w:left="0" w:firstLine="300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Постановляю: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0" w:firstLine="300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ind w:left="0" w:right="0" w:firstLine="567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 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ц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й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6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2</w:t>
      </w:r>
      <w:r>
        <w:rPr>
          <w:rFonts w:hint="default" w:ascii="Times New Roman" w:hAnsi="Times New Roman" w:cs="Times New Roman"/>
          <w:sz w:val="24"/>
          <w:szCs w:val="24"/>
        </w:rPr>
        <w:t xml:space="preserve">0</w:t>
      </w:r>
      <w:r>
        <w:rPr>
          <w:rFonts w:hint="default" w:ascii="Times New Roman" w:hAnsi="Times New Roman" w:cs="Times New Roman"/>
          <w:sz w:val="24"/>
          <w:szCs w:val="24"/>
        </w:rPr>
        <w:t xml:space="preserve">2</w:t>
      </w:r>
      <w:r>
        <w:rPr>
          <w:rFonts w:hint="default" w:ascii="Times New Roman" w:hAnsi="Times New Roman" w:cs="Times New Roman"/>
          <w:sz w:val="24"/>
          <w:szCs w:val="24"/>
        </w:rPr>
        <w:t xml:space="preserve">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  <w:br/>
      </w:r>
      <w:r>
        <w:rPr>
          <w:rFonts w:hint="default" w:ascii="Times New Roman" w:hAnsi="Times New Roman" w:cs="Times New Roman"/>
          <w:sz w:val="24"/>
          <w:szCs w:val="24"/>
        </w:rPr>
        <w:t xml:space="preserve">№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1</w:t>
      </w:r>
      <w:r>
        <w:rPr>
          <w:rFonts w:hint="default" w:ascii="Times New Roman" w:hAnsi="Times New Roman" w:cs="Times New Roman"/>
          <w:sz w:val="24"/>
          <w:szCs w:val="24"/>
        </w:rPr>
        <w:t xml:space="preserve">6</w:t>
      </w:r>
      <w:r>
        <w:rPr>
          <w:rFonts w:hint="default" w:ascii="Times New Roman" w:hAnsi="Times New Roman" w:cs="Times New Roman"/>
          <w:sz w:val="24"/>
          <w:szCs w:val="24"/>
        </w:rPr>
        <w:t xml:space="preserve">0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ю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й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ж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ь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х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й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ь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(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–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)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ж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</w:rPr>
        <w:t xml:space="preserve">ю</w:t>
      </w:r>
      <w:r>
        <w:rPr>
          <w:rFonts w:hint="default" w:ascii="Times New Roman" w:hAnsi="Times New Roman" w:cs="Times New Roman"/>
          <w:sz w:val="24"/>
          <w:szCs w:val="24"/>
        </w:rPr>
        <w:t xml:space="preserve">щ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й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ц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90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16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В соответствии с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пунктом 10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Правил отбора получателей субсидий, в том числе грантов в форме субсидий, предоставляемых из бюджетов бюджетной системы Российской Фе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дерации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25 октября 2023 года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№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1781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/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Об утверждении Правил отбора получат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/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(далее - Правила),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в целях проведения отбора получателей субсидий в рамках реализации переданных отдельных государственных полномочий в сфере поддержки сельскохозяйственного производства и деятельности по заготовке и переработке дикоросов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я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ю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/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</w:r>
    </w:p>
    <w:p>
      <w:pPr>
        <w:ind w:left="0" w:right="0" w:firstLine="567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/>
      <w:r>
        <w:rPr>
          <w:rFonts w:hint="default" w:ascii="Times New Roman" w:hAnsi="Times New Roman" w:cs="Times New Roman"/>
          <w:sz w:val="24"/>
          <w:szCs w:val="24"/>
        </w:rPr>
        <w:t xml:space="preserve">2. 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ж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2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Положение о комиссии по предоставлению государственной поддержки сельскохозяйственного производства и деятельности по заготовке и переработки дикоросов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ю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(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–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ж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)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</w:rPr>
        <w:t xml:space="preserve">ю</w:t>
      </w:r>
      <w:r>
        <w:rPr>
          <w:rFonts w:hint="default" w:ascii="Times New Roman" w:hAnsi="Times New Roman" w:cs="Times New Roman"/>
          <w:sz w:val="24"/>
          <w:szCs w:val="24"/>
        </w:rPr>
        <w:t xml:space="preserve">щ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: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728"/>
        <w:numPr>
          <w:ilvl w:val="0"/>
          <w:numId w:val="2"/>
        </w:numPr>
        <w:ind w:left="0" w:right="0" w:firstLine="649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1</w:t>
      </w:r>
      <w:r>
        <w:rPr>
          <w:rFonts w:hint="default" w:ascii="Times New Roman" w:hAnsi="Times New Roman" w:cs="Times New Roman"/>
          <w:sz w:val="24"/>
          <w:szCs w:val="24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</w:rPr>
        <w:t xml:space="preserve">1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раздела 1 «Общие положения» </w:t>
      </w:r>
      <w:r>
        <w:rPr>
          <w:rFonts w:hint="default" w:ascii="Times New Roman" w:hAnsi="Times New Roman" w:cs="Times New Roman"/>
          <w:sz w:val="24"/>
          <w:szCs w:val="24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ж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ж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ь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</w:rPr>
        <w:t xml:space="preserve">ю</w:t>
      </w:r>
      <w:r>
        <w:rPr>
          <w:rFonts w:hint="default" w:ascii="Times New Roman" w:hAnsi="Times New Roman" w:cs="Times New Roman"/>
          <w:sz w:val="24"/>
          <w:szCs w:val="24"/>
        </w:rPr>
        <w:t xml:space="preserve">щ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й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ц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: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ind w:left="0" w:right="0" w:firstLine="567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«1.1.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Комиссия по предоставлению государственной поддержки сельскохозяйственного производства и деятельности по заготовке и переработке дикоросов (далее - комиссия) - коллегиальный совещательный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орган, сформированный в целях рассмотрения документов, проверки расчета субсидии и коллегиального принятия решения о соответствии заявки и участника отбора получателей субсидии требованиям, указанным в объявлении о проведении отбора получателей субсидий,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решения об отклонении заявки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или решения о признании отбора получателей субсидии несостоявшимся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.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2) пункт 2.1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раздела 2 «Задачи и функции комиссии»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Положения изложить в следующей редакции: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pStyle w:val="90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16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2.1. Комиссия осуществляет следующие задачи и функции (полномочия):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</w:p>
    <w:p>
      <w:pPr>
        <w:pStyle w:val="904"/>
        <w:ind w:left="0" w:firstLine="54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1) задачи комиссии: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pStyle w:val="904"/>
        <w:ind w:left="0" w:firstLine="540"/>
        <w:jc w:val="both"/>
        <w:spacing w:before="0" w:beforeAutospacing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рассмотрение заявки и приложенных к ней документов, проверка расчета субсидии и коллегиальное принятие решения о соответствии заявки и участника отбора получателей субсидии требованиям, указанным в объявлении о проведении отбора получателей субсидий,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решения об отклонении заявки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или решения о признании отбора получателей субсидии несостоявшимся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/>
    </w:p>
    <w:p>
      <w:pPr>
        <w:pStyle w:val="904"/>
        <w:ind w:left="0" w:firstLine="540"/>
        <w:jc w:val="both"/>
        <w:spacing w:before="0" w:beforeAutospacing="0" w:after="0" w:line="240" w:lineRule="auto"/>
        <w:rPr>
          <w:rFonts w:ascii="Times New Roman" w:hAnsi="Times New Roman" w:cs="Times New Roman"/>
          <w:b w:val="0"/>
          <w:i w:val="0"/>
          <w:strike w:val="0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2) функции (полномочия) комиссии: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</w:p>
    <w:p>
      <w:pPr>
        <w:pStyle w:val="904"/>
        <w:ind w:left="0" w:firstLine="540"/>
        <w:jc w:val="both"/>
        <w:spacing w:before="0" w:beforeAutospacing="0" w:after="0" w:line="240" w:lineRule="auto"/>
        <w:rPr>
          <w:rFonts w:ascii="Times New Roman" w:hAnsi="Times New Roman" w:cs="Times New Roman"/>
          <w:b w:val="0"/>
          <w:i w:val="0"/>
          <w:strike/>
          <w:color w:val="ff0000" w:themeColor="text1"/>
          <w:sz w:val="16"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</w:rPr>
        <w:t xml:space="preserve">формирует в автоматиче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</w:rPr>
        <w:t xml:space="preserve">ском режиме на едином портале бюджетной системы Российской Федерации в информационно-телекоммуникационной сети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/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</w:rPr>
        <w:t xml:space="preserve">Интернет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/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</w:rPr>
        <w:t xml:space="preserve"> (далее - единый портал) протокол вскрытия заявок, который подписывается усиленной квалифицированной электронной подписью председателя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</w:rPr>
        <w:t xml:space="preserve">комиссии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</w:rPr>
        <w:t xml:space="preserve">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</w:rPr>
        <w:t xml:space="preserve">при его отсутствии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</w:rPr>
        <w:t xml:space="preserve"> - заместителя председателя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</w:rPr>
        <w:t xml:space="preserve">комиссии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</w:rPr>
        <w:t xml:space="preserve">)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</w:rPr>
        <w:t xml:space="preserve">в системе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/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</w:rPr>
        <w:t xml:space="preserve">Электронный бюджет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i w:val="0"/>
          <w:strike/>
          <w:color w:val="000000" w:themeColor="text1"/>
          <w:sz w:val="24"/>
          <w:szCs w:val="24"/>
          <w:highlight w:val="none"/>
        </w:rPr>
      </w:r>
    </w:p>
    <w:p>
      <w:pPr>
        <w:pStyle w:val="904"/>
        <w:ind w:left="0" w:firstLine="540"/>
        <w:jc w:val="both"/>
        <w:spacing w:before="0" w:beforeAutospacing="0" w:after="0" w:line="240" w:lineRule="auto"/>
        <w:rPr>
          <w:rFonts w:ascii="Times New Roman" w:hAnsi="Times New Roman" w:cs="Times New Roman"/>
          <w:b w:val="0"/>
          <w:i w:val="0"/>
          <w:strike w:val="0"/>
          <w:sz w:val="16"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рассматривает заявки и приложенные к ним документы, проверяет расчет субсидии и принимает решение о соответствии заявки и участника отбора получателей субсидии требованиям, указанным в объявлении о проведении отбора получателей субсидий,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 решение об отклонении заявки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в соответствии с П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 (далее - решение)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или решения о признании отбора получателей субсидии несостоявшимся,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которое оформляется протоколом;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</w:r>
    </w:p>
    <w:p>
      <w:pPr>
        <w:pStyle w:val="904"/>
        <w:ind w:left="0" w:firstLine="540"/>
        <w:jc w:val="both"/>
        <w:spacing w:before="0" w:beforeAutospacing="0" w:after="0" w:line="240" w:lineRule="auto"/>
        <w:rPr>
          <w:rFonts w:ascii="Times New Roman" w:hAnsi="Times New Roman" w:cs="Times New Roman"/>
          <w:b w:val="0"/>
          <w:i w:val="0"/>
          <w:strike/>
          <w:color w:val="ff0000" w:themeColor="text1"/>
          <w:sz w:val="16"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</w:rPr>
        <w:t xml:space="preserve">формирует в автоматическом режиме на едином портале протокол подведения итогов, который подписывается усиленной квалифицированной электронной подписью председателя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</w:rPr>
        <w:t xml:space="preserve">комиссии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</w:rPr>
        <w:t xml:space="preserve">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</w:rPr>
        <w:t xml:space="preserve">при его отсутствии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</w:rPr>
        <w:t xml:space="preserve"> - заместителя председателя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</w:rPr>
        <w:t xml:space="preserve">комиссии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</w:rPr>
        <w:t xml:space="preserve">)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</w:rPr>
        <w:t xml:space="preserve">в системе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</w:rPr>
        <w:t xml:space="preserve">Электронный бюджет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/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i w:val="0"/>
          <w:strike/>
          <w:color w:val="000000" w:themeColor="text1"/>
          <w:sz w:val="24"/>
          <w:szCs w:val="24"/>
          <w:highlight w:val="none"/>
        </w:rPr>
      </w:r>
    </w:p>
    <w:p>
      <w:pPr>
        <w:pStyle w:val="904"/>
        <w:ind w:left="0" w:firstLine="540"/>
        <w:jc w:val="both"/>
        <w:spacing w:before="0" w:beforeAutospacing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</w:rPr>
        <w:t xml:space="preserve">осуществляет запрос у участника отбора получателей субсидий разъяснений в отношении представленных им документов и информации (при необходим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ости)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.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;</w:t>
      </w:r>
      <w:r/>
      <w:r>
        <w:rPr>
          <w:rFonts w:ascii="Times New Roman" w:hAnsi="Times New Roman" w:cs="Times New Roman"/>
          <w:b w:val="0"/>
          <w:i w:val="0"/>
          <w:strike w:val="0"/>
          <w:color w:val="000000"/>
          <w:sz w:val="24"/>
          <w:szCs w:val="24"/>
        </w:rPr>
      </w:r>
    </w:p>
    <w:p>
      <w:pPr>
        <w:ind w:left="0" w:right="0" w:firstLine="567"/>
        <w:keepLines w:val="0"/>
        <w:keepNext w:val="0"/>
        <w:pageBreakBefore w:val="0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3) пункт 4.4 раздела 4 «Порядок организации деятельности комиссии» Положения изложить в следующей редакции: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keepLines w:val="0"/>
        <w:keepNext w:val="0"/>
        <w:pageBreakBefore w:val="0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«4.4.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</w:rPr>
        <w:t xml:space="preserve">Заседания комиссии ведет председатель комиссии,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</w:rPr>
        <w:t xml:space="preserve">при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</w:rPr>
        <w:t xml:space="preserve"> его отсутстви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</w:rPr>
        <w:t xml:space="preserve">и -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</w:rPr>
        <w:t xml:space="preserve">заместитель председателя комиссии.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keepLines w:val="0"/>
        <w:keepNext w:val="0"/>
        <w:pageBreakBefore w:val="0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4) пункт 4.8 раздела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4 «Порядок организации деятельности комиссии» Положения изложить в следующей редакции:</w:t>
      </w:r>
      <w:r/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keepLines w:val="0"/>
        <w:keepNext w:val="0"/>
        <w:pageBreakBefore w:val="0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4.8. Формирование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 протокола комиссии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осуществляет секретарь комиссии,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при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 его отсутстви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и -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 любой другой член комиссии.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;</w:t>
      </w:r>
      <w:r/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</w:r>
    </w:p>
    <w:p>
      <w:pPr>
        <w:ind w:left="0" w:right="0" w:firstLine="567"/>
        <w:keepLines w:val="0"/>
        <w:keepNext w:val="0"/>
        <w:pageBreakBefore w:val="0"/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5) пункт 4.9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раздела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4 «Порядок организации деятельности комиссии» Положения изложить в следующей редакции: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/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</w:r>
    </w:p>
    <w:p>
      <w:pPr>
        <w:ind w:left="0" w:right="0" w:firstLine="567"/>
        <w:keepLines w:val="0"/>
        <w:keepNext w:val="0"/>
        <w:pageBreakBefore w:val="0"/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4.9.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Протокол имеет реквизиты в виде номера и даты и подписывается председателем комиссии (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при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 его отсутстви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и -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 заместителем председателя комиссии)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.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/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.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</w:r>
    </w:p>
    <w:p>
      <w:pPr>
        <w:ind w:left="0" w:right="0" w:firstLine="567"/>
        <w:keepLines w:val="0"/>
        <w:keepNext w:val="0"/>
        <w:pageBreakBefore w:val="0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3</w:t>
      </w:r>
      <w:r>
        <w:rPr>
          <w:rFonts w:hint="default" w:ascii="Times New Roman" w:hAnsi="Times New Roman" w:cs="Times New Roman"/>
          <w:sz w:val="24"/>
          <w:szCs w:val="24"/>
        </w:rPr>
        <w:t xml:space="preserve">. Опубликовать настоящее постановление в газете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</w:rPr>
        <w:t xml:space="preserve">Белоярские вести. Официальный выпуск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</w:rPr>
      </w:r>
    </w:p>
    <w:p>
      <w:pPr>
        <w:ind w:left="0" w:right="0" w:firstLine="567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4</w:t>
      </w:r>
      <w:r>
        <w:rPr>
          <w:rFonts w:hint="default" w:ascii="Times New Roman" w:hAnsi="Times New Roman" w:cs="Times New Roman"/>
          <w:sz w:val="24"/>
          <w:szCs w:val="24"/>
        </w:rPr>
        <w:t xml:space="preserve">. Настоящее постановление вступает в силу после его официального опубликования.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5</w:t>
      </w:r>
      <w:r>
        <w:rPr>
          <w:rFonts w:hint="default" w:ascii="Times New Roman" w:hAnsi="Times New Roman" w:cs="Times New Roman"/>
          <w:sz w:val="24"/>
          <w:szCs w:val="24"/>
        </w:rPr>
        <w:t xml:space="preserve">. Контроль за выполнением постановления возложить на заместителя главы Белоярского района Ващука В.А.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5"/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5"/>
        <w:ind w:firstLine="30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5"/>
        <w:ind w:firstLine="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Глава Белоярского района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С.П.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5" w:h="16838" w:orient="portrait"/>
      <w:pgMar w:top="1417" w:right="850" w:bottom="1106" w:left="1559" w:header="0" w:footer="0" w:gutter="0"/>
      <w:pgNumType w:start="1"/>
      <w:cols w:num="1" w:sep="0" w:space="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SimSun">
    <w:panose1 w:val="02010600030101010101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</w:pPr>
    <w:r>
      <w:rPr>
        <w:sz w:val="21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279400</wp:posOffset>
              </wp:positionV>
              <wp:extent cx="1828800" cy="1549400"/>
              <wp:effectExtent l="0" t="0" r="0" b="0"/>
              <wp:wrapNone/>
              <wp:docPr id="1" name="Текстовое пол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828800" cy="154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  <a:miter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9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2</w:t>
                          </w:r>
                          <w:r>
                            <w:fldChar w:fldCharType="end"/>
                          </w:r>
                          <w:r/>
                        </w:p>
                      </w:txbxContent>
                    </wps:txbx>
                    <wps:bodyPr rot="0" spcFirstLastPara="0" vertOverflow="overflow" horzOverflow="overflow" vert="horz" wrap="none" lIns="36000" tIns="36000" rIns="36000" bIns="3600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9264;o:allowoverlap:true;o:allowincell:true;mso-position-horizontal-relative:margin;mso-position-horizontal:center;mso-position-vertical-relative:text;margin-top:22.00pt;mso-position-vertical:absolute;width:144.00pt;height:122.00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>
                    <w:pPr>
                      <w:pStyle w:val="89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 xml:space="preserve">2</w:t>
                    </w:r>
                    <w: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 w:val="false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3">
    <w:name w:val="Heading 1 Char"/>
    <w:basedOn w:val="888"/>
    <w:link w:val="885"/>
    <w:uiPriority w:val="9"/>
    <w:rPr>
      <w:rFonts w:ascii="Arial" w:hAnsi="Arial" w:eastAsia="Arial" w:cs="Arial"/>
      <w:sz w:val="40"/>
      <w:szCs w:val="40"/>
    </w:rPr>
  </w:style>
  <w:style w:type="character" w:styleId="714">
    <w:name w:val="Heading 2 Char"/>
    <w:basedOn w:val="888"/>
    <w:link w:val="886"/>
    <w:uiPriority w:val="9"/>
    <w:rPr>
      <w:rFonts w:ascii="Arial" w:hAnsi="Arial" w:eastAsia="Arial" w:cs="Arial"/>
      <w:sz w:val="34"/>
    </w:rPr>
  </w:style>
  <w:style w:type="character" w:styleId="715">
    <w:name w:val="Heading 3 Char"/>
    <w:basedOn w:val="888"/>
    <w:link w:val="887"/>
    <w:uiPriority w:val="9"/>
    <w:rPr>
      <w:rFonts w:ascii="Arial" w:hAnsi="Arial" w:eastAsia="Arial" w:cs="Arial"/>
      <w:sz w:val="30"/>
      <w:szCs w:val="30"/>
    </w:rPr>
  </w:style>
  <w:style w:type="paragraph" w:styleId="716">
    <w:name w:val="Heading 4"/>
    <w:basedOn w:val="884"/>
    <w:next w:val="884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basedOn w:val="888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84"/>
    <w:next w:val="884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basedOn w:val="888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84"/>
    <w:next w:val="884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basedOn w:val="888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84"/>
    <w:next w:val="884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basedOn w:val="888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84"/>
    <w:next w:val="884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basedOn w:val="888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84"/>
    <w:next w:val="884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basedOn w:val="888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List Paragraph"/>
    <w:basedOn w:val="884"/>
    <w:uiPriority w:val="34"/>
    <w:qFormat/>
    <w:pPr>
      <w:contextualSpacing/>
      <w:ind w:left="720"/>
    </w:pPr>
  </w:style>
  <w:style w:type="paragraph" w:styleId="729">
    <w:name w:val="No Spacing"/>
    <w:uiPriority w:val="1"/>
    <w:qFormat/>
    <w:pPr>
      <w:spacing w:before="0" w:after="0" w:line="240" w:lineRule="auto"/>
    </w:pPr>
  </w:style>
  <w:style w:type="paragraph" w:styleId="730">
    <w:name w:val="Title"/>
    <w:basedOn w:val="884"/>
    <w:next w:val="884"/>
    <w:link w:val="7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1">
    <w:name w:val="Title Char"/>
    <w:basedOn w:val="888"/>
    <w:link w:val="730"/>
    <w:uiPriority w:val="10"/>
    <w:rPr>
      <w:sz w:val="48"/>
      <w:szCs w:val="48"/>
    </w:rPr>
  </w:style>
  <w:style w:type="paragraph" w:styleId="732">
    <w:name w:val="Subtitle"/>
    <w:basedOn w:val="884"/>
    <w:next w:val="884"/>
    <w:link w:val="733"/>
    <w:uiPriority w:val="11"/>
    <w:qFormat/>
    <w:pPr>
      <w:spacing w:before="200" w:after="200"/>
    </w:pPr>
    <w:rPr>
      <w:sz w:val="24"/>
      <w:szCs w:val="24"/>
    </w:rPr>
  </w:style>
  <w:style w:type="character" w:styleId="733">
    <w:name w:val="Subtitle Char"/>
    <w:basedOn w:val="888"/>
    <w:link w:val="732"/>
    <w:uiPriority w:val="11"/>
    <w:rPr>
      <w:sz w:val="24"/>
      <w:szCs w:val="24"/>
    </w:rPr>
  </w:style>
  <w:style w:type="paragraph" w:styleId="734">
    <w:name w:val="Quote"/>
    <w:basedOn w:val="884"/>
    <w:next w:val="884"/>
    <w:link w:val="735"/>
    <w:uiPriority w:val="29"/>
    <w:qFormat/>
    <w:pPr>
      <w:ind w:left="720" w:right="720"/>
    </w:pPr>
    <w:rPr>
      <w:i/>
    </w:rPr>
  </w:style>
  <w:style w:type="character" w:styleId="735">
    <w:name w:val="Quote Char"/>
    <w:link w:val="734"/>
    <w:uiPriority w:val="29"/>
    <w:rPr>
      <w:i/>
    </w:rPr>
  </w:style>
  <w:style w:type="paragraph" w:styleId="736">
    <w:name w:val="Intense Quote"/>
    <w:basedOn w:val="884"/>
    <w:next w:val="884"/>
    <w:link w:val="73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>
    <w:name w:val="Intense Quote Char"/>
    <w:link w:val="736"/>
    <w:uiPriority w:val="30"/>
    <w:rPr>
      <w:i/>
    </w:rPr>
  </w:style>
  <w:style w:type="character" w:styleId="738">
    <w:name w:val="Header Char"/>
    <w:basedOn w:val="888"/>
    <w:link w:val="892"/>
    <w:uiPriority w:val="99"/>
  </w:style>
  <w:style w:type="character" w:styleId="739">
    <w:name w:val="Footer Char"/>
    <w:basedOn w:val="888"/>
    <w:link w:val="893"/>
    <w:uiPriority w:val="99"/>
  </w:style>
  <w:style w:type="paragraph" w:styleId="740">
    <w:name w:val="Caption"/>
    <w:basedOn w:val="884"/>
    <w:next w:val="884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888"/>
    <w:link w:val="740"/>
    <w:uiPriority w:val="35"/>
    <w:rPr>
      <w:b/>
      <w:bCs/>
      <w:color w:val="4f81bd" w:themeColor="accent1"/>
      <w:sz w:val="18"/>
      <w:szCs w:val="18"/>
    </w:rPr>
  </w:style>
  <w:style w:type="table" w:styleId="742">
    <w:name w:val="Table Grid Light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1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2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>
    <w:name w:val="Grid Table 4 - Accent 1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1">
    <w:name w:val="Grid Table 4 - Accent 2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Grid Table 4 - Accent 3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3">
    <w:name w:val="Grid Table 4 - Accent 4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Grid Table 4 - Accent 5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5">
    <w:name w:val="Grid Table 4 - Accent 6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6">
    <w:name w:val="Grid Table 5 Dark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3">
    <w:name w:val="Grid Table 6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4">
    <w:name w:val="Grid Table 6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5">
    <w:name w:val="Grid Table 6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6">
    <w:name w:val="Grid Table 6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7">
    <w:name w:val="Grid Table 6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8">
    <w:name w:val="Grid Table 6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6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7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5">
    <w:name w:val="List Table 2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6">
    <w:name w:val="List Table 2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7">
    <w:name w:val="List Table 2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8">
    <w:name w:val="List Table 2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9">
    <w:name w:val="List Table 2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0">
    <w:name w:val="List Table 2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1">
    <w:name w:val="List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6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3">
    <w:name w:val="List Table 6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4">
    <w:name w:val="List Table 6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List Table 6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6">
    <w:name w:val="List Table 6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List Table 6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8">
    <w:name w:val="List Table 6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9">
    <w:name w:val="List Table 7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0">
    <w:name w:val="List Table 7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1">
    <w:name w:val="List Table 7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2">
    <w:name w:val="List Table 7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3">
    <w:name w:val="List Table 7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4">
    <w:name w:val="List Table 7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5">
    <w:name w:val="List Table 7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6">
    <w:name w:val="Lined - Accent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Lined - Accent 1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8">
    <w:name w:val="Lined - Accent 2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9">
    <w:name w:val="Lined - Accent 3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0">
    <w:name w:val="Lined - Accent 4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1">
    <w:name w:val="Lined - Accent 5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2">
    <w:name w:val="Lined - Accent 6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3">
    <w:name w:val="Bordered &amp; Lined - Accent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Bordered &amp; Lined - Accent 1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5">
    <w:name w:val="Bordered &amp; Lined - Accent 2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6">
    <w:name w:val="Bordered &amp; Lined - Accent 3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7">
    <w:name w:val="Bordered &amp; Lined - Accent 4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8">
    <w:name w:val="Bordered &amp; Lined - Accent 5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9">
    <w:name w:val="Bordered &amp; Lined - Accent 6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0">
    <w:name w:val="Bordered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1">
    <w:name w:val="Bordered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2">
    <w:name w:val="Bordered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3">
    <w:name w:val="Bordered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4">
    <w:name w:val="Bordered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5">
    <w:name w:val="Bordered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6">
    <w:name w:val="Bordered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7">
    <w:name w:val="footnote text"/>
    <w:basedOn w:val="884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8"/>
    <w:uiPriority w:val="99"/>
    <w:unhideWhenUsed/>
    <w:rPr>
      <w:vertAlign w:val="superscript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8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4"/>
    <w:next w:val="884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4"/>
    <w:next w:val="884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4"/>
    <w:next w:val="884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4"/>
    <w:next w:val="884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4"/>
    <w:next w:val="884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4"/>
    <w:next w:val="884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4"/>
    <w:next w:val="884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4"/>
    <w:next w:val="884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uiPriority w:val="0"/>
    <w:qFormat/>
    <w:pPr>
      <w:jc w:val="both"/>
    </w:pPr>
    <w:rPr>
      <w:rFonts w:eastAsia="SimSun" w:asciiTheme="minorHAnsi" w:hAnsiTheme="minorHAnsi" w:cstheme="minorBidi"/>
      <w:sz w:val="21"/>
    </w:rPr>
  </w:style>
  <w:style w:type="paragraph" w:styleId="885">
    <w:name w:val="Heading 1"/>
    <w:basedOn w:val="884"/>
    <w:next w:val="884"/>
    <w:uiPriority w:val="0"/>
    <w:qFormat/>
    <w:pPr>
      <w:jc w:val="center"/>
      <w:keepNext/>
      <w:outlineLvl w:val="0"/>
    </w:pPr>
    <w:rPr>
      <w:b/>
      <w:sz w:val="28"/>
      <w:szCs w:val="20"/>
      <w:lang w:val="zh-CN" w:eastAsia="zh-CN"/>
    </w:rPr>
  </w:style>
  <w:style w:type="paragraph" w:styleId="886">
    <w:name w:val="Heading 2"/>
    <w:basedOn w:val="884"/>
    <w:next w:val="884"/>
    <w:uiPriority w:val="0"/>
    <w:qFormat/>
    <w:pPr>
      <w:jc w:val="center"/>
      <w:keepNext/>
      <w:outlineLvl w:val="1"/>
    </w:pPr>
    <w:rPr>
      <w:b/>
      <w:szCs w:val="20"/>
    </w:rPr>
  </w:style>
  <w:style w:type="paragraph" w:styleId="887">
    <w:name w:val="Heading 3"/>
    <w:basedOn w:val="884"/>
    <w:next w:val="884"/>
    <w:uiPriority w:val="0"/>
    <w:qFormat/>
    <w:pPr>
      <w:jc w:val="center"/>
      <w:keepNext/>
      <w:outlineLvl w:val="2"/>
    </w:pPr>
    <w:rPr>
      <w:sz w:val="28"/>
      <w:szCs w:val="20"/>
    </w:rPr>
  </w:style>
  <w:style w:type="character" w:styleId="888" w:default="1">
    <w:name w:val="Default Paragraph Font"/>
    <w:uiPriority w:val="0"/>
    <w:semiHidden/>
    <w:qFormat/>
  </w:style>
  <w:style w:type="table" w:styleId="889" w:default="1">
    <w:name w:val="Normal Table"/>
    <w:uiPriority w:val="0"/>
    <w:semiHidden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90">
    <w:name w:val="Hyperlink"/>
    <w:basedOn w:val="888"/>
    <w:uiPriority w:val="0"/>
    <w:qFormat/>
    <w:rPr>
      <w:color w:val="0000ff"/>
      <w:u w:val="single"/>
    </w:rPr>
  </w:style>
  <w:style w:type="paragraph" w:styleId="891">
    <w:name w:val="Body Text Indent 3"/>
    <w:basedOn w:val="884"/>
    <w:uiPriority w:val="0"/>
    <w:qFormat/>
    <w:pPr>
      <w:jc w:val="center"/>
    </w:pPr>
    <w:rPr>
      <w:szCs w:val="20"/>
    </w:rPr>
  </w:style>
  <w:style w:type="paragraph" w:styleId="892">
    <w:name w:val="Header"/>
    <w:basedOn w:val="884"/>
    <w:uiPriority w:val="0"/>
    <w:pPr>
      <w:tabs>
        <w:tab w:val="center" w:pos="4153" w:leader="none"/>
        <w:tab w:val="right" w:pos="8306" w:leader="none"/>
      </w:tabs>
    </w:pPr>
  </w:style>
  <w:style w:type="paragraph" w:styleId="893">
    <w:name w:val="Footer"/>
    <w:basedOn w:val="884"/>
    <w:uiPriority w:val="0"/>
    <w:pPr>
      <w:tabs>
        <w:tab w:val="center" w:pos="4153" w:leader="none"/>
        <w:tab w:val="right" w:pos="8306" w:leader="none"/>
      </w:tabs>
    </w:pPr>
  </w:style>
  <w:style w:type="table" w:styleId="894">
    <w:name w:val="Table Grid"/>
    <w:basedOn w:val="889"/>
    <w:uiPriority w:val="0"/>
    <w:qFormat/>
    <w:pPr>
      <w:jc w:val="both"/>
      <w:widowControl w:val="off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5" w:customStyle="1">
    <w:name w:val="ConsPlusNormal"/>
    <w:uiPriority w:val="0"/>
    <w:qFormat/>
    <w:pPr>
      <w:spacing w:before="0" w:after="0" w:line="240" w:lineRule="auto"/>
      <w:widowControl w:val="off"/>
    </w:pPr>
    <w:rPr>
      <w:rFonts w:ascii="Calibri" w:hAnsi="Calibri" w:cs="Calibri" w:eastAsiaTheme="minorEastAsia"/>
      <w:sz w:val="20"/>
      <w:szCs w:val="22"/>
    </w:rPr>
  </w:style>
  <w:style w:type="paragraph" w:styleId="896" w:customStyle="1">
    <w:name w:val="ConsPlusNonformat"/>
    <w:uiPriority w:val="0"/>
    <w:qFormat/>
    <w:pPr>
      <w:spacing w:before="0" w:after="0" w:line="240" w:lineRule="auto"/>
      <w:widowControl w:val="off"/>
    </w:pPr>
    <w:rPr>
      <w:rFonts w:ascii="Courier New" w:hAnsi="Courier New" w:cs="Courier New" w:eastAsiaTheme="minorEastAsia"/>
      <w:sz w:val="20"/>
      <w:szCs w:val="22"/>
    </w:rPr>
  </w:style>
  <w:style w:type="paragraph" w:styleId="897" w:customStyle="1">
    <w:name w:val="ConsPlusTitle"/>
    <w:uiPriority w:val="0"/>
    <w:qFormat/>
    <w:pPr>
      <w:spacing w:before="0" w:after="0" w:line="240" w:lineRule="auto"/>
      <w:widowControl w:val="off"/>
    </w:pPr>
    <w:rPr>
      <w:rFonts w:ascii="Calibri" w:hAnsi="Calibri" w:cs="Calibri" w:eastAsiaTheme="minorEastAsia"/>
      <w:b/>
      <w:sz w:val="20"/>
      <w:szCs w:val="22"/>
    </w:rPr>
  </w:style>
  <w:style w:type="paragraph" w:styleId="898" w:customStyle="1">
    <w:name w:val="ConsPlusCell"/>
    <w:uiPriority w:val="0"/>
    <w:qFormat/>
    <w:pPr>
      <w:spacing w:before="0" w:after="0" w:line="240" w:lineRule="auto"/>
      <w:widowControl w:val="off"/>
    </w:pPr>
    <w:rPr>
      <w:rFonts w:ascii="Courier New" w:hAnsi="Courier New" w:cs="Courier New" w:eastAsiaTheme="minorEastAsia"/>
      <w:sz w:val="20"/>
      <w:szCs w:val="22"/>
    </w:rPr>
  </w:style>
  <w:style w:type="paragraph" w:styleId="899" w:customStyle="1">
    <w:name w:val="ConsPlusDocList"/>
    <w:uiPriority w:val="0"/>
    <w:qFormat/>
    <w:pPr>
      <w:spacing w:before="0" w:after="0" w:line="240" w:lineRule="auto"/>
      <w:widowControl w:val="off"/>
    </w:pPr>
    <w:rPr>
      <w:rFonts w:ascii="Calibri" w:hAnsi="Calibri" w:cs="Calibri" w:eastAsiaTheme="minorEastAsia"/>
      <w:sz w:val="20"/>
      <w:szCs w:val="22"/>
    </w:rPr>
  </w:style>
  <w:style w:type="paragraph" w:styleId="900" w:customStyle="1">
    <w:name w:val="ConsPlusTitlePage"/>
    <w:uiPriority w:val="0"/>
    <w:qFormat/>
    <w:pPr>
      <w:spacing w:before="0" w:after="0" w:line="240" w:lineRule="auto"/>
      <w:widowControl w:val="off"/>
    </w:pPr>
    <w:rPr>
      <w:rFonts w:ascii="Tahoma" w:hAnsi="Tahoma" w:cs="Tahoma" w:eastAsiaTheme="minorEastAsia"/>
      <w:sz w:val="20"/>
      <w:szCs w:val="22"/>
    </w:rPr>
  </w:style>
  <w:style w:type="paragraph" w:styleId="901" w:customStyle="1">
    <w:name w:val="ConsPlusJurTerm"/>
    <w:uiPriority w:val="0"/>
    <w:qFormat/>
    <w:pPr>
      <w:spacing w:before="0" w:after="0" w:line="240" w:lineRule="auto"/>
      <w:widowControl w:val="off"/>
    </w:pPr>
    <w:rPr>
      <w:rFonts w:ascii="Tahoma" w:hAnsi="Tahoma" w:cs="Tahoma" w:eastAsiaTheme="minorEastAsia"/>
      <w:sz w:val="26"/>
      <w:szCs w:val="22"/>
    </w:rPr>
  </w:style>
  <w:style w:type="paragraph" w:styleId="902" w:customStyle="1">
    <w:name w:val="ConsPlusTextList"/>
    <w:uiPriority w:val="0"/>
    <w:qFormat/>
    <w:pPr>
      <w:spacing w:before="0" w:after="0" w:line="240" w:lineRule="auto"/>
      <w:widowControl w:val="off"/>
    </w:pPr>
    <w:rPr>
      <w:rFonts w:ascii="Arial" w:hAnsi="Arial" w:cs="Arial" w:eastAsiaTheme="minorEastAsia"/>
      <w:sz w:val="20"/>
      <w:szCs w:val="22"/>
    </w:rPr>
  </w:style>
  <w:style w:type="numbering" w:styleId="903" w:default="1">
    <w:name w:val="No List"/>
    <w:uiPriority w:val="99"/>
    <w:semiHidden/>
    <w:unhideWhenUsed/>
  </w:style>
  <w:style w:type="paragraph" w:styleId="904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КонсультантПлюс Версия 4025.00.02</Company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Белоярского района от 29.02.2024 N 150
(ред. от 27.02.2025)
"О предоставлении субсидий на поддержку животноводства"
(вместе с "Порядком предоставления из бюджета Белоярского района субсидий юридическим лицам (за исключением государственных (муниципальных) учреждений), индивидуальным предпринимателям, физическим лицам на поддержку животноводства")</dc:title>
  <dc:creator>SelHozNach</dc:creator>
  <cp:lastModifiedBy>SelHozNach</cp:lastModifiedBy>
  <cp:revision>8</cp:revision>
  <dcterms:created xsi:type="dcterms:W3CDTF">2025-07-09T06:03:00Z</dcterms:created>
  <dcterms:modified xsi:type="dcterms:W3CDTF">2025-08-27T07:44:51Z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