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5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95"/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695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sz w:val="22"/>
          <w:szCs w:val="22"/>
        </w:rPr>
      </w:r>
    </w:p>
    <w:p>
      <w:pPr>
        <w:pStyle w:val="698"/>
        <w:jc w:val="center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</w:t>
      </w:r>
      <w:r>
        <w:rPr>
          <w:b/>
          <w:sz w:val="20"/>
        </w:rPr>
        <w:t xml:space="preserve"> – </w:t>
      </w:r>
      <w:r>
        <w:rPr>
          <w:b/>
          <w:sz w:val="20"/>
        </w:rPr>
        <w:t xml:space="preserve">ЮГРА</w:t>
      </w:r>
      <w:r>
        <w:rPr>
          <w:b/>
          <w:sz w:val="20"/>
        </w:rPr>
      </w:r>
    </w:p>
    <w:p>
      <w:pPr>
        <w:pStyle w:val="695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696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БЕЛОЯРСКОГО РАЙОНА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</w:pPr>
      <w:r/>
      <w:r/>
    </w:p>
    <w:p>
      <w:pPr>
        <w:pStyle w:val="695"/>
        <w:jc w:val="center"/>
      </w:pPr>
      <w:r/>
      <w:r/>
    </w:p>
    <w:p>
      <w:pPr>
        <w:pStyle w:val="696"/>
        <w:jc w:val="center"/>
      </w:pPr>
      <w:r>
        <w:t xml:space="preserve">ПОСТАНОВЛЕНИЕ</w:t>
      </w:r>
      <w:r/>
    </w:p>
    <w:p>
      <w:pPr>
        <w:pStyle w:val="695"/>
        <w:jc w:val="center"/>
      </w:pPr>
      <w:r/>
      <w:r/>
    </w:p>
    <w:p>
      <w:pPr>
        <w:pStyle w:val="705"/>
        <w:jc w:val="center"/>
      </w:pPr>
      <w:r/>
      <w:r/>
    </w:p>
    <w:p>
      <w:pPr>
        <w:pStyle w:val="705"/>
        <w:jc w:val="center"/>
      </w:pPr>
      <w:r>
        <w:t xml:space="preserve">от </w:t>
      </w:r>
      <w:r>
        <w:t xml:space="preserve">22 </w:t>
      </w:r>
      <w:r>
        <w:t xml:space="preserve">декабря</w:t>
      </w:r>
      <w:r>
        <w:t xml:space="preserve"> </w:t>
      </w:r>
      <w:r>
        <w:t xml:space="preserve">2025</w:t>
      </w:r>
      <w:r>
        <w:t xml:space="preserve"> </w:t>
      </w:r>
      <w:r>
        <w:t xml:space="preserve">года</w:t>
      </w:r>
      <w:r>
        <w:t xml:space="preserve"> </w:t>
      </w:r>
      <w:r>
        <w:t xml:space="preserve">      </w:t>
      </w:r>
      <w:r>
        <w:t xml:space="preserve"> </w:t>
      </w:r>
      <w:r>
        <w:t xml:space="preserve"> </w:t>
      </w:r>
      <w:r>
        <w:t xml:space="preserve"> </w:t>
      </w:r>
      <w:r>
        <w:t xml:space="preserve">      </w:t>
      </w:r>
      <w:r>
        <w:t xml:space="preserve">                                                  </w:t>
      </w:r>
      <w:r>
        <w:t xml:space="preserve">        </w:t>
      </w:r>
      <w:r>
        <w:t xml:space="preserve">     </w:t>
      </w:r>
      <w:r>
        <w:t xml:space="preserve">   </w:t>
      </w:r>
      <w:r>
        <w:t xml:space="preserve">          </w:t>
      </w:r>
      <w:r>
        <w:t xml:space="preserve">           </w:t>
      </w:r>
      <w:r>
        <w:t xml:space="preserve"> № </w:t>
      </w:r>
      <w:r>
        <w:t xml:space="preserve">855</w:t>
      </w:r>
      <w:r/>
    </w:p>
    <w:p>
      <w:pPr>
        <w:pStyle w:val="705"/>
        <w:jc w:val="center"/>
      </w:pPr>
      <w:r/>
      <w:r/>
    </w:p>
    <w:p>
      <w:pPr>
        <w:pStyle w:val="695"/>
        <w:ind w:firstLine="567"/>
        <w:jc w:val="left"/>
        <w:tabs>
          <w:tab w:val="left" w:pos="709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95"/>
        <w:ind w:left="0" w:right="0" w:firstLine="0"/>
        <w:jc w:val="center"/>
        <w:tabs>
          <w:tab w:val="left" w:pos="709" w:leader="none"/>
        </w:tabs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</w:t>
      </w:r>
      <w:r>
        <w:rPr>
          <w:b/>
          <w:sz w:val="24"/>
          <w:szCs w:val="24"/>
        </w:rPr>
        <w:t xml:space="preserve"> в постановление администрации </w:t>
      </w:r>
      <w:r>
        <w:rPr>
          <w:b/>
          <w:sz w:val="24"/>
          <w:szCs w:val="24"/>
        </w:rPr>
        <w:t xml:space="preserve">Белоярског</w:t>
      </w:r>
      <w:r>
        <w:rPr>
          <w:b/>
          <w:sz w:val="24"/>
          <w:szCs w:val="24"/>
        </w:rPr>
        <w:t xml:space="preserve">о района </w:t>
      </w:r>
      <w:r>
        <w:rPr>
          <w:b/>
          <w:sz w:val="24"/>
          <w:szCs w:val="24"/>
        </w:rPr>
      </w:r>
    </w:p>
    <w:p>
      <w:pPr>
        <w:ind w:left="0" w:right="0" w:firstLine="0"/>
        <w:jc w:val="center"/>
        <w:tabs>
          <w:tab w:val="left" w:pos="709" w:leader="none"/>
        </w:tabs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от 24 декабря 2019 года № 1075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</w:r>
      <w:r/>
    </w:p>
    <w:p>
      <w:pPr>
        <w:pStyle w:val="695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5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5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постановлением Правительства Ханты-Мансийского      автономного     округа – Югры   от 4 марта 2016 года  № 59-п  «Об  обеспечении  питанием  обучающихся  в образовательных  организациях 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Ханты-Мансийском  автономном  округе – Югре» п</w:t>
      </w:r>
      <w:r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 с т а н о в л я ю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5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1. Внести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постановление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администрации Белоярского района от 24 декабря 2019 года № 1075 «</w:t>
      </w:r>
      <w:r>
        <w:rPr>
          <w:sz w:val="24"/>
          <w:szCs w:val="24"/>
        </w:rPr>
        <w:t xml:space="preserve">Об обеспечении питанием учащихся муниципальных общеобразовательных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учреждений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Белоярского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района за счет средств бюджета Ханты-Мансийского автономного округа – Югры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следующие изменения: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5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подпункт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1 пункта</w:t>
      </w:r>
      <w:r>
        <w:rPr>
          <w:sz w:val="24"/>
          <w:szCs w:val="24"/>
        </w:rPr>
        <w:t xml:space="preserve"> 1: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5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а)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подпункт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«а» </w:t>
      </w:r>
      <w:r>
        <w:rPr>
          <w:sz w:val="24"/>
          <w:szCs w:val="24"/>
        </w:rPr>
        <w:t xml:space="preserve">слова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в сумме 430 </w:t>
      </w:r>
      <w:r>
        <w:rPr>
          <w:sz w:val="24"/>
          <w:szCs w:val="24"/>
        </w:rPr>
        <w:t xml:space="preserve">рублей в день на одного учащегося, с учетом размера расходов на оплату стоимости продуктов питания при организации двухразового питания, равного 215 рублям, и размера расходов на организацию предоставления питания, равного 215 рублям, из расчета: завтрак –</w:t>
      </w:r>
      <w:r>
        <w:rPr>
          <w:sz w:val="24"/>
          <w:szCs w:val="24"/>
        </w:rPr>
        <w:t xml:space="preserve"> 172 рубля; обед – 258 рублей;» заменить словами «</w:t>
      </w:r>
      <w:r>
        <w:rPr>
          <w:sz w:val="24"/>
          <w:szCs w:val="24"/>
        </w:rPr>
        <w:t xml:space="preserve">в сумме 4</w:t>
      </w:r>
      <w:r>
        <w:rPr>
          <w:sz w:val="24"/>
          <w:szCs w:val="24"/>
        </w:rPr>
        <w:t xml:space="preserve">46</w:t>
      </w:r>
      <w:r>
        <w:rPr>
          <w:sz w:val="24"/>
          <w:szCs w:val="24"/>
        </w:rPr>
        <w:t xml:space="preserve"> рублей</w:t>
      </w:r>
      <w:r>
        <w:rPr>
          <w:sz w:val="24"/>
          <w:szCs w:val="24"/>
        </w:rPr>
        <w:t xml:space="preserve"> в день на одного учащ</w:t>
      </w:r>
      <w:r>
        <w:rPr>
          <w:sz w:val="24"/>
          <w:szCs w:val="24"/>
        </w:rPr>
        <w:t xml:space="preserve">егося, </w:t>
      </w:r>
      <w:r>
        <w:rPr>
          <w:sz w:val="24"/>
          <w:szCs w:val="24"/>
        </w:rPr>
        <w:t xml:space="preserve">с учетом размера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расходов на оплату стоимости продуктов питания при организации двухраз</w:t>
      </w:r>
      <w:r>
        <w:rPr>
          <w:sz w:val="24"/>
          <w:szCs w:val="24"/>
        </w:rPr>
        <w:t xml:space="preserve">ового питания, равного 2</w:t>
      </w:r>
      <w:r>
        <w:rPr>
          <w:sz w:val="24"/>
          <w:szCs w:val="24"/>
        </w:rPr>
        <w:t xml:space="preserve">23</w:t>
      </w:r>
      <w:r>
        <w:rPr>
          <w:sz w:val="24"/>
          <w:szCs w:val="24"/>
        </w:rPr>
        <w:t xml:space="preserve"> рублям, и </w:t>
      </w:r>
      <w:r>
        <w:rPr>
          <w:sz w:val="24"/>
          <w:szCs w:val="24"/>
        </w:rPr>
        <w:t xml:space="preserve">размер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расходов на организаци</w:t>
      </w:r>
      <w:r>
        <w:rPr>
          <w:sz w:val="24"/>
          <w:szCs w:val="24"/>
        </w:rPr>
        <w:t xml:space="preserve">ю предоставления питания, равног</w:t>
      </w:r>
      <w:r>
        <w:rPr>
          <w:sz w:val="24"/>
          <w:szCs w:val="24"/>
        </w:rPr>
        <w:t xml:space="preserve">о 2</w:t>
      </w:r>
      <w:r>
        <w:rPr>
          <w:sz w:val="24"/>
          <w:szCs w:val="24"/>
        </w:rPr>
        <w:t xml:space="preserve">23</w:t>
      </w:r>
      <w:r>
        <w:rPr>
          <w:sz w:val="24"/>
          <w:szCs w:val="24"/>
        </w:rPr>
        <w:t xml:space="preserve"> рублям,</w:t>
      </w:r>
      <w:r>
        <w:rPr>
          <w:sz w:val="24"/>
          <w:szCs w:val="24"/>
        </w:rPr>
        <w:t xml:space="preserve"> из расчета: зав</w:t>
      </w:r>
      <w:r>
        <w:rPr>
          <w:sz w:val="24"/>
          <w:szCs w:val="24"/>
        </w:rPr>
        <w:t xml:space="preserve">трак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17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 рубл</w:t>
      </w:r>
      <w:r>
        <w:rPr>
          <w:sz w:val="24"/>
          <w:szCs w:val="24"/>
        </w:rPr>
        <w:t xml:space="preserve">ей</w:t>
      </w:r>
      <w:r>
        <w:rPr>
          <w:sz w:val="24"/>
          <w:szCs w:val="24"/>
        </w:rPr>
        <w:t xml:space="preserve">; обед – 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 рублей;</w:t>
      </w:r>
      <w:r>
        <w:rPr>
          <w:sz w:val="24"/>
          <w:szCs w:val="24"/>
        </w:rPr>
        <w:t xml:space="preserve">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5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в подпункте «б» слова «</w:t>
      </w:r>
      <w:r>
        <w:rPr>
          <w:sz w:val="24"/>
          <w:szCs w:val="24"/>
        </w:rPr>
        <w:t xml:space="preserve">в сумме 2</w:t>
      </w:r>
      <w:r>
        <w:rPr>
          <w:sz w:val="24"/>
          <w:szCs w:val="24"/>
        </w:rPr>
        <w:t xml:space="preserve">15</w:t>
      </w:r>
      <w:r>
        <w:rPr>
          <w:sz w:val="24"/>
          <w:szCs w:val="24"/>
        </w:rPr>
        <w:t xml:space="preserve">  рублей</w:t>
      </w:r>
      <w:r>
        <w:rPr>
          <w:sz w:val="24"/>
          <w:szCs w:val="24"/>
        </w:rPr>
        <w:t xml:space="preserve"> в день</w:t>
      </w:r>
      <w:r>
        <w:rPr>
          <w:sz w:val="24"/>
          <w:szCs w:val="24"/>
        </w:rPr>
        <w:t xml:space="preserve"> на одного учащегося из расчета</w:t>
      </w:r>
      <w:r>
        <w:rPr>
          <w:sz w:val="24"/>
          <w:szCs w:val="24"/>
        </w:rPr>
        <w:t xml:space="preserve">: за</w:t>
      </w:r>
      <w:r>
        <w:rPr>
          <w:sz w:val="24"/>
          <w:szCs w:val="24"/>
        </w:rPr>
        <w:t xml:space="preserve">втрак</w:t>
      </w:r>
      <w:r>
        <w:rPr>
          <w:sz w:val="24"/>
          <w:szCs w:val="24"/>
        </w:rPr>
        <w:t xml:space="preserve"> – 8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рубл</w:t>
      </w:r>
      <w:r>
        <w:rPr>
          <w:sz w:val="24"/>
          <w:szCs w:val="24"/>
        </w:rPr>
        <w:t xml:space="preserve">ей</w:t>
      </w:r>
      <w:r>
        <w:rPr>
          <w:sz w:val="24"/>
          <w:szCs w:val="24"/>
        </w:rPr>
        <w:t xml:space="preserve">; обед – 12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 рубл</w:t>
      </w:r>
      <w:r>
        <w:rPr>
          <w:sz w:val="24"/>
          <w:szCs w:val="24"/>
        </w:rPr>
        <w:t xml:space="preserve">ей</w:t>
      </w:r>
      <w:r>
        <w:rPr>
          <w:sz w:val="24"/>
          <w:szCs w:val="24"/>
        </w:rPr>
        <w:t xml:space="preserve">» заменить словами «в сумме 2</w:t>
      </w:r>
      <w:r>
        <w:rPr>
          <w:sz w:val="24"/>
          <w:szCs w:val="24"/>
        </w:rPr>
        <w:t xml:space="preserve">23</w:t>
      </w:r>
      <w:r>
        <w:rPr>
          <w:sz w:val="24"/>
          <w:szCs w:val="24"/>
        </w:rPr>
        <w:t xml:space="preserve">  рубл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в день</w:t>
      </w:r>
      <w:r>
        <w:rPr>
          <w:sz w:val="24"/>
          <w:szCs w:val="24"/>
        </w:rPr>
        <w:t xml:space="preserve"> на одного учащегося из расчета</w:t>
      </w:r>
      <w:r>
        <w:rPr>
          <w:sz w:val="24"/>
          <w:szCs w:val="24"/>
        </w:rPr>
        <w:t xml:space="preserve">: за</w:t>
      </w:r>
      <w:r>
        <w:rPr>
          <w:sz w:val="24"/>
          <w:szCs w:val="24"/>
        </w:rPr>
        <w:t xml:space="preserve">втрак – 8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 рублей; обед – 1</w:t>
      </w:r>
      <w:r>
        <w:rPr>
          <w:sz w:val="24"/>
          <w:szCs w:val="24"/>
        </w:rPr>
        <w:t xml:space="preserve">34</w:t>
      </w:r>
      <w:r>
        <w:rPr>
          <w:sz w:val="24"/>
          <w:szCs w:val="24"/>
        </w:rPr>
        <w:t xml:space="preserve"> рубл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5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в пункте 3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pStyle w:val="695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) в подпункте 3:</w:t>
      </w:r>
      <w:r>
        <w:rPr>
          <w:sz w:val="24"/>
          <w:szCs w:val="24"/>
        </w:rPr>
      </w:r>
    </w:p>
    <w:p>
      <w:pPr>
        <w:pStyle w:val="695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в подпункте «а» слова «</w:t>
      </w:r>
      <w:r>
        <w:rPr>
          <w:sz w:val="24"/>
          <w:szCs w:val="24"/>
        </w:rPr>
        <w:t xml:space="preserve">завтрака на сумму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72</w:t>
      </w:r>
      <w:r>
        <w:rPr>
          <w:sz w:val="24"/>
          <w:szCs w:val="24"/>
        </w:rPr>
        <w:t xml:space="preserve"> рубл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и обеда на сум</w:t>
      </w:r>
      <w:r>
        <w:rPr>
          <w:sz w:val="24"/>
          <w:szCs w:val="24"/>
        </w:rPr>
        <w:t xml:space="preserve">му 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 руб</w:t>
      </w:r>
      <w:r>
        <w:rPr>
          <w:sz w:val="24"/>
          <w:szCs w:val="24"/>
        </w:rPr>
        <w:t xml:space="preserve">лей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заменить словами «</w:t>
      </w:r>
      <w:r>
        <w:rPr>
          <w:sz w:val="24"/>
          <w:szCs w:val="24"/>
        </w:rPr>
        <w:t xml:space="preserve">завтрака на сумму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17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 рубл</w:t>
      </w:r>
      <w:r>
        <w:rPr>
          <w:sz w:val="24"/>
          <w:szCs w:val="24"/>
        </w:rPr>
        <w:t xml:space="preserve">ей</w:t>
      </w:r>
      <w:r>
        <w:rPr>
          <w:sz w:val="24"/>
          <w:szCs w:val="24"/>
        </w:rPr>
        <w:t xml:space="preserve"> и обеда на сумму 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 руб</w:t>
      </w:r>
      <w:r>
        <w:rPr>
          <w:sz w:val="24"/>
          <w:szCs w:val="24"/>
        </w:rPr>
        <w:t xml:space="preserve">лей</w:t>
      </w:r>
      <w:r>
        <w:rPr>
          <w:sz w:val="24"/>
          <w:szCs w:val="24"/>
        </w:rPr>
        <w:t xml:space="preserve">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5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подпункте «б» слова «</w:t>
      </w:r>
      <w:r>
        <w:rPr>
          <w:sz w:val="24"/>
          <w:szCs w:val="24"/>
        </w:rPr>
        <w:t xml:space="preserve">завтрака на сумму</w:t>
      </w:r>
      <w:r>
        <w:rPr>
          <w:sz w:val="24"/>
          <w:szCs w:val="24"/>
        </w:rPr>
        <w:t xml:space="preserve"> 8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рубл</w:t>
      </w:r>
      <w:r>
        <w:rPr>
          <w:sz w:val="24"/>
          <w:szCs w:val="24"/>
        </w:rPr>
        <w:t xml:space="preserve">ей</w:t>
      </w:r>
      <w:r>
        <w:rPr>
          <w:sz w:val="24"/>
          <w:szCs w:val="24"/>
        </w:rPr>
        <w:t xml:space="preserve"> и обеда  на сумму 12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 рубля</w:t>
      </w:r>
      <w:r>
        <w:rPr>
          <w:sz w:val="24"/>
          <w:szCs w:val="24"/>
        </w:rPr>
        <w:t xml:space="preserve">» заменить словами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завтрака на сумму</w:t>
      </w:r>
      <w:r>
        <w:rPr>
          <w:sz w:val="24"/>
          <w:szCs w:val="24"/>
        </w:rPr>
        <w:t xml:space="preserve"> 8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 рублей и обеда  на сумму 1</w:t>
      </w:r>
      <w:r>
        <w:rPr>
          <w:sz w:val="24"/>
          <w:szCs w:val="24"/>
        </w:rPr>
        <w:t xml:space="preserve">34</w:t>
      </w:r>
      <w:r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убл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5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б</w:t>
      </w:r>
      <w:r>
        <w:rPr>
          <w:sz w:val="24"/>
          <w:szCs w:val="24"/>
        </w:rPr>
        <w:t xml:space="preserve">) в подпункте</w:t>
      </w:r>
      <w:r>
        <w:rPr>
          <w:sz w:val="24"/>
          <w:szCs w:val="24"/>
        </w:rPr>
        <w:t xml:space="preserve"> 5 цифры «2</w:t>
      </w:r>
      <w:r>
        <w:rPr>
          <w:sz w:val="24"/>
          <w:szCs w:val="24"/>
        </w:rPr>
        <w:t xml:space="preserve">15</w:t>
      </w:r>
      <w:r>
        <w:rPr>
          <w:sz w:val="24"/>
          <w:szCs w:val="24"/>
        </w:rPr>
        <w:t xml:space="preserve">» заменить цифрами «2</w:t>
      </w:r>
      <w:r>
        <w:rPr>
          <w:sz w:val="24"/>
          <w:szCs w:val="24"/>
        </w:rPr>
        <w:t xml:space="preserve">23</w:t>
      </w:r>
      <w:r>
        <w:rPr>
          <w:sz w:val="24"/>
          <w:szCs w:val="24"/>
        </w:rPr>
        <w:t xml:space="preserve">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5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5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Настоящее постановление вступает в силу после его официального </w:t>
      </w:r>
      <w:r>
        <w:rPr>
          <w:sz w:val="24"/>
          <w:szCs w:val="24"/>
        </w:rPr>
        <w:t xml:space="preserve">опубликов</w:t>
      </w:r>
      <w:r>
        <w:rPr>
          <w:sz w:val="24"/>
          <w:szCs w:val="24"/>
        </w:rPr>
        <w:t xml:space="preserve">ания</w:t>
      </w:r>
      <w:r>
        <w:rPr>
          <w:sz w:val="24"/>
          <w:szCs w:val="24"/>
        </w:rPr>
        <w:t xml:space="preserve">, но не ранее</w:t>
      </w:r>
      <w:r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января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5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Контроль за выполнением постановления возложить на заместителя главы Белоярского района по социальным в</w:t>
      </w:r>
      <w:r>
        <w:rPr>
          <w:sz w:val="24"/>
          <w:szCs w:val="24"/>
        </w:rPr>
        <w:t xml:space="preserve">опросам Сокол Н.В.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5"/>
        <w:rPr>
          <w:sz w:val="24"/>
          <w:szCs w:val="24"/>
        </w:rPr>
      </w:pPr>
      <w:r>
        <w:rPr>
          <w:sz w:val="24"/>
          <w:szCs w:val="24"/>
        </w:rPr>
        <w:t xml:space="preserve">Глава</w:t>
      </w:r>
      <w:r>
        <w:rPr>
          <w:sz w:val="24"/>
          <w:szCs w:val="24"/>
        </w:rPr>
        <w:t xml:space="preserve"> Белоярского района                                                     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С.П.Маненков</w:t>
      </w:r>
      <w:r>
        <w:rPr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notePr/>
      <w:endnotePr/>
      <w:type w:val="nextPage"/>
      <w:pgSz w:w="11907" w:h="16840" w:orient="portrait"/>
      <w:pgMar w:top="850" w:right="851" w:bottom="966" w:left="1701" w:header="57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libri">
    <w:panose1 w:val="020F0502020204030204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  <w:rPr>
        <w:rStyle w:val="703"/>
      </w:rPr>
      <w:framePr w:wrap="around" w:vAnchor="text" w:hAnchor="margin" w:xAlign="right" w:y="1"/>
    </w:pPr>
    <w:r>
      <w:rPr>
        <w:rStyle w:val="703"/>
      </w:rPr>
      <w:fldChar w:fldCharType="begin"/>
    </w:r>
    <w:r>
      <w:rPr>
        <w:rStyle w:val="703"/>
      </w:rPr>
      <w:instrText xml:space="preserve">PAGE  </w:instrText>
    </w:r>
    <w:r>
      <w:rPr>
        <w:rStyle w:val="703"/>
      </w:rPr>
      <w:fldChar w:fldCharType="end"/>
    </w:r>
    <w:r>
      <w:rPr>
        <w:rStyle w:val="703"/>
      </w:rPr>
    </w:r>
    <w:r>
      <w:rPr>
        <w:rStyle w:val="703"/>
      </w:rPr>
    </w:r>
  </w:p>
  <w:p>
    <w:pPr>
      <w:pStyle w:val="704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  <w:rPr>
        <w:rStyle w:val="703"/>
      </w:rPr>
      <w:framePr w:wrap="around" w:vAnchor="text" w:hAnchor="page" w:x="6382" w:y="421"/>
    </w:pPr>
    <w:r>
      <w:rPr>
        <w:rStyle w:val="703"/>
      </w:rPr>
    </w:r>
    <w:r>
      <w:rPr>
        <w:rStyle w:val="703"/>
      </w:rPr>
    </w:r>
  </w:p>
  <w:p>
    <w:pPr>
      <w:pStyle w:val="70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  <w:rPr>
        <w:rStyle w:val="703"/>
      </w:rPr>
      <w:framePr w:wrap="around" w:vAnchor="text" w:hAnchor="margin" w:xAlign="center" w:y="1"/>
    </w:pPr>
    <w:r>
      <w:rPr>
        <w:rStyle w:val="703"/>
      </w:rPr>
      <w:fldChar w:fldCharType="begin"/>
    </w:r>
    <w:r>
      <w:rPr>
        <w:rStyle w:val="703"/>
      </w:rPr>
      <w:instrText xml:space="preserve">PAGE  </w:instrText>
    </w:r>
    <w:r>
      <w:rPr>
        <w:rStyle w:val="703"/>
      </w:rPr>
      <w:fldChar w:fldCharType="end"/>
    </w:r>
    <w:r>
      <w:rPr>
        <w:rStyle w:val="703"/>
      </w:rPr>
    </w:r>
    <w:r>
      <w:rPr>
        <w:rStyle w:val="703"/>
      </w:rPr>
    </w:r>
  </w:p>
  <w:p>
    <w:pPr>
      <w:pStyle w:val="70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  <w:tabs>
          <w:tab w:val="num" w:pos="142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  <w:tabs>
          <w:tab w:val="num" w:pos="142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5"/>
    <w:next w:val="69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5"/>
    <w:next w:val="69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5"/>
    <w:next w:val="69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5"/>
    <w:next w:val="69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5"/>
    <w:next w:val="69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5"/>
    <w:next w:val="69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5"/>
    <w:next w:val="69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5"/>
    <w:next w:val="69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5"/>
    <w:next w:val="69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5"/>
    <w:next w:val="69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5"/>
    <w:next w:val="69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5"/>
    <w:next w:val="69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5"/>
    <w:next w:val="69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5"/>
    <w:next w:val="69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5"/>
    <w:next w:val="69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5"/>
    <w:next w:val="69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5"/>
    <w:next w:val="69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5"/>
    <w:next w:val="69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5"/>
    <w:next w:val="69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5"/>
    <w:next w:val="69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5"/>
    <w:next w:val="69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5"/>
    <w:next w:val="69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5"/>
    <w:next w:val="69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5"/>
    <w:next w:val="695"/>
    <w:uiPriority w:val="99"/>
    <w:unhideWhenUsed/>
    <w:pPr>
      <w:spacing w:after="0" w:afterAutospacing="0"/>
    </w:pPr>
  </w:style>
  <w:style w:type="paragraph" w:styleId="695" w:default="1">
    <w:name w:val="Normal"/>
    <w:next w:val="695"/>
    <w:link w:val="695"/>
    <w:qFormat/>
    <w:rPr>
      <w:lang w:val="ru-RU" w:eastAsia="ru-RU" w:bidi="ar-SA"/>
    </w:rPr>
  </w:style>
  <w:style w:type="paragraph" w:styleId="696">
    <w:name w:val="Заголовок 1"/>
    <w:basedOn w:val="695"/>
    <w:next w:val="695"/>
    <w:link w:val="695"/>
    <w:qFormat/>
    <w:pPr>
      <w:jc w:val="center"/>
      <w:keepNext/>
      <w:outlineLvl w:val="0"/>
    </w:pPr>
    <w:rPr>
      <w:b/>
      <w:sz w:val="28"/>
    </w:rPr>
  </w:style>
  <w:style w:type="paragraph" w:styleId="697">
    <w:name w:val="Заголовок 2"/>
    <w:basedOn w:val="695"/>
    <w:next w:val="695"/>
    <w:link w:val="695"/>
    <w:qFormat/>
    <w:pPr>
      <w:jc w:val="center"/>
      <w:keepNext/>
      <w:outlineLvl w:val="1"/>
    </w:pPr>
    <w:rPr>
      <w:b/>
      <w:sz w:val="24"/>
    </w:rPr>
  </w:style>
  <w:style w:type="paragraph" w:styleId="698">
    <w:name w:val="Заголовок 3"/>
    <w:basedOn w:val="695"/>
    <w:next w:val="695"/>
    <w:link w:val="695"/>
    <w:qFormat/>
    <w:pPr>
      <w:jc w:val="center"/>
      <w:keepNext/>
      <w:outlineLvl w:val="2"/>
    </w:pPr>
    <w:rPr>
      <w:sz w:val="28"/>
    </w:rPr>
  </w:style>
  <w:style w:type="character" w:styleId="699">
    <w:name w:val="Основной шрифт абзаца"/>
    <w:next w:val="699"/>
    <w:link w:val="709"/>
    <w:semiHidden/>
  </w:style>
  <w:style w:type="table" w:styleId="700">
    <w:name w:val="Обычная таблица"/>
    <w:next w:val="700"/>
    <w:link w:val="695"/>
    <w:semiHidden/>
    <w:tblPr/>
  </w:style>
  <w:style w:type="numbering" w:styleId="701">
    <w:name w:val="Нет списка"/>
    <w:next w:val="701"/>
    <w:link w:val="695"/>
    <w:semiHidden/>
  </w:style>
  <w:style w:type="paragraph" w:styleId="702">
    <w:name w:val="Верхний колонтитул"/>
    <w:basedOn w:val="695"/>
    <w:next w:val="702"/>
    <w:link w:val="695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character" w:styleId="703">
    <w:name w:val="Номер страницы"/>
    <w:basedOn w:val="699"/>
    <w:next w:val="703"/>
    <w:link w:val="695"/>
  </w:style>
  <w:style w:type="paragraph" w:styleId="704">
    <w:name w:val="Нижний колонтитул"/>
    <w:basedOn w:val="695"/>
    <w:next w:val="704"/>
    <w:link w:val="695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705">
    <w:name w:val="Основной текст с отступом 3"/>
    <w:basedOn w:val="695"/>
    <w:next w:val="705"/>
    <w:link w:val="712"/>
    <w:pPr>
      <w:jc w:val="center"/>
    </w:pPr>
    <w:rPr>
      <w:sz w:val="24"/>
    </w:rPr>
  </w:style>
  <w:style w:type="paragraph" w:styleId="706">
    <w:name w:val="Текст выноски"/>
    <w:basedOn w:val="695"/>
    <w:next w:val="706"/>
    <w:link w:val="695"/>
    <w:semiHidden/>
    <w:rPr>
      <w:rFonts w:ascii="Tahoma" w:hAnsi="Tahoma" w:cs="Tahoma"/>
      <w:sz w:val="16"/>
      <w:szCs w:val="16"/>
    </w:rPr>
  </w:style>
  <w:style w:type="paragraph" w:styleId="707">
    <w:name w:val="ConsPlusNonformat"/>
    <w:next w:val="707"/>
    <w:link w:val="695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708">
    <w:name w:val="ConsPlusTitle"/>
    <w:next w:val="708"/>
    <w:link w:val="695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709">
    <w:name w:val=" Знак Знак Знак Знак"/>
    <w:basedOn w:val="695"/>
    <w:next w:val="709"/>
    <w:link w:val="6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710">
    <w:name w:val="apple-converted-space"/>
    <w:basedOn w:val="699"/>
    <w:next w:val="710"/>
    <w:link w:val="695"/>
  </w:style>
  <w:style w:type="character" w:styleId="711">
    <w:name w:val="Гиперссылка"/>
    <w:next w:val="711"/>
    <w:link w:val="695"/>
    <w:rPr>
      <w:color w:val="0000ff"/>
      <w:u w:val="single"/>
    </w:rPr>
  </w:style>
  <w:style w:type="character" w:styleId="712">
    <w:name w:val="Основной текст с отступом 3 Знак"/>
    <w:next w:val="712"/>
    <w:link w:val="705"/>
    <w:rPr>
      <w:sz w:val="24"/>
    </w:rPr>
  </w:style>
  <w:style w:type="character" w:styleId="713">
    <w:name w:val="Гипертекстовая ссылка"/>
    <w:next w:val="713"/>
    <w:link w:val="695"/>
    <w:uiPriority w:val="99"/>
    <w:rPr>
      <w:color w:val="106bbe"/>
    </w:rPr>
  </w:style>
  <w:style w:type="paragraph" w:styleId="714">
    <w:name w:val="ConsPlusNormal"/>
    <w:next w:val="714"/>
    <w:link w:val="695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715">
    <w:name w:val="Абзац списка"/>
    <w:basedOn w:val="695"/>
    <w:next w:val="715"/>
    <w:link w:val="695"/>
    <w:uiPriority w:val="34"/>
    <w:qFormat/>
    <w:pPr>
      <w:contextualSpacing/>
      <w:ind w:left="720"/>
    </w:pPr>
  </w:style>
  <w:style w:type="character" w:styleId="1076" w:default="1">
    <w:name w:val="Default Paragraph Font"/>
    <w:uiPriority w:val="1"/>
    <w:semiHidden/>
    <w:unhideWhenUsed/>
  </w:style>
  <w:style w:type="numbering" w:styleId="1077" w:default="1">
    <w:name w:val="No List"/>
    <w:uiPriority w:val="99"/>
    <w:semiHidden/>
    <w:unhideWhenUsed/>
  </w:style>
  <w:style w:type="table" w:styleId="107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Abriks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TarasovaAN</dc:creator>
  <cp:lastModifiedBy>Mashburo</cp:lastModifiedBy>
  <cp:revision>6</cp:revision>
  <dcterms:created xsi:type="dcterms:W3CDTF">2025-12-12T06:49:00Z</dcterms:created>
  <dcterms:modified xsi:type="dcterms:W3CDTF">2025-12-22T04:53:54Z</dcterms:modified>
  <cp:version>917504</cp:version>
</cp:coreProperties>
</file>