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760" w:rsidRDefault="00731DEC">
      <w:r>
        <w:rPr>
          <w:rFonts w:eastAsia="SimSun"/>
          <w:b/>
          <w:noProof/>
          <w:color w:val="000000"/>
          <w:sz w:val="28"/>
          <w:szCs w:val="28"/>
          <w:lang w:eastAsia="ru-RU"/>
        </w:rPr>
        <mc:AlternateContent>
          <mc:Choice Requires="wpg">
            <w:drawing>
              <wp:anchor distT="0" distB="0" distL="115200" distR="115200" simplePos="0" relativeHeight="251666432" behindDoc="0" locked="0" layoutInCell="1" allowOverlap="1">
                <wp:simplePos x="0" y="0"/>
                <wp:positionH relativeFrom="column">
                  <wp:posOffset>2529522</wp:posOffset>
                </wp:positionH>
                <wp:positionV relativeFrom="paragraph">
                  <wp:posOffset>-104775</wp:posOffset>
                </wp:positionV>
                <wp:extent cx="645822" cy="884555"/>
                <wp:effectExtent l="0" t="0" r="0" b="0"/>
                <wp:wrapSquare wrapText="bothSides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610047" name=""/>
                        <pic:cNvPicPr/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645822" cy="884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66432;o:allowoverlap:true;o:allowincell:true;mso-position-horizontal-relative:text;margin-left:199.17pt;mso-position-horizontal:absolute;mso-position-vertical-relative:text;margin-top:-8.25pt;mso-position-vertical:absolute;width:50.85pt;height:69.65pt;mso-wrap-distance-left:9.07pt;mso-wrap-distance-top:0.00pt;mso-wrap-distance-right:9.07pt;mso-wrap-distance-bottom:0.00pt;rotation:0;" stroked="f">
                <v:path textboxrect="0,0,0,0"/>
                <w10:wrap type="square"/>
                <v:imagedata r:id="rId8" o:title=""/>
              </v:shape>
            </w:pict>
          </mc:Fallback>
        </mc:AlternateContent>
      </w:r>
    </w:p>
    <w:p w:rsidR="00B12760" w:rsidRDefault="00B127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2760" w:rsidRDefault="00B127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2760" w:rsidRDefault="00B127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2760" w:rsidRDefault="00731DEC">
      <w:pPr>
        <w:tabs>
          <w:tab w:val="center" w:pos="4537"/>
          <w:tab w:val="left" w:pos="81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</w:t>
      </w:r>
    </w:p>
    <w:p w:rsidR="00B12760" w:rsidRDefault="00731DEC">
      <w:pPr>
        <w:tabs>
          <w:tab w:val="center" w:pos="4537"/>
          <w:tab w:val="left" w:pos="81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B12760" w:rsidRDefault="00731DEC">
      <w:pPr>
        <w:tabs>
          <w:tab w:val="center" w:pos="4537"/>
          <w:tab w:val="left" w:pos="81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БЕЛОЯРСКИЙ РАЙОН</w:t>
      </w:r>
    </w:p>
    <w:p w:rsidR="00B12760" w:rsidRDefault="00731DE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ХАНТЫ-МАНСИЙСКИЙ АВТОНОМНЫЙ ОКРУГ – ЮГРА</w:t>
      </w:r>
    </w:p>
    <w:p w:rsidR="00B12760" w:rsidRDefault="00731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B12760" w:rsidRDefault="00731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</w:t>
      </w:r>
    </w:p>
    <w:p w:rsidR="00B12760" w:rsidRDefault="00731DE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ДУМА БЕЛОЯРСКОГО РАЙОНА  </w:t>
      </w:r>
    </w:p>
    <w:p w:rsidR="00B12760" w:rsidRDefault="00B12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2760" w:rsidRDefault="00B12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2760" w:rsidRDefault="00731DE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B12760" w:rsidRDefault="00C00590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12760" w:rsidRDefault="00B12760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2760" w:rsidRDefault="00C00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24 декабря 2025</w:t>
      </w:r>
      <w:r w:rsidR="00731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bookmarkStart w:id="0" w:name="_GoBack"/>
      <w:bookmarkEnd w:id="0"/>
      <w:r w:rsidR="00731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№ 96</w:t>
      </w:r>
    </w:p>
    <w:p w:rsidR="00B12760" w:rsidRDefault="00731D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</w:p>
    <w:p w:rsidR="00B12760" w:rsidRDefault="00B127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2760" w:rsidRDefault="00731DEC">
      <w:pPr>
        <w:spacing w:line="283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опроса граждан в Белоярском районе</w:t>
      </w:r>
    </w:p>
    <w:p w:rsidR="00B12760" w:rsidRDefault="00B12760">
      <w:pPr>
        <w:spacing w:line="283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2760" w:rsidRDefault="00731D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</w:t>
      </w:r>
      <w:r>
        <w:rPr>
          <w:rFonts w:ascii="Times New Roman" w:hAnsi="Times New Roman" w:cs="Times New Roman"/>
          <w:color w:val="000000"/>
          <w:sz w:val="24"/>
          <w:szCs w:val="24"/>
        </w:rPr>
        <w:t>со статьей 46 Федерального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Порядком назначения и проведения опроса граждан в Белоярском районе, утверждённым решением Думы Белоярского района от 28 октября 2020 года № 51              «Об утверждении Порядка назначения и проведения опроса граждан в Белоярском районе», рассмотрев ходатайство инициативной группы граждан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 назначении опроса граждан, Дума Белоярского района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и л а:</w:t>
      </w:r>
    </w:p>
    <w:p w:rsidR="00B12760" w:rsidRDefault="00731D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Назначить опрос граждан в Белоярском районе по вопросу поддержки инициативного проекта «Возрождение древнего ремесла: гончарная мастерская» (далее – опрос граждан). Провести опрос граждан с 12 января 2026 года по 14 января 2026 года.</w:t>
      </w:r>
    </w:p>
    <w:p w:rsidR="00B12760" w:rsidRDefault="00731D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Территория проведения опроса граждан – Белоярский район.</w:t>
      </w:r>
    </w:p>
    <w:p w:rsidR="00B12760" w:rsidRDefault="00731D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Опрос граждан провести по следующей методике - сбор информации проводится в границах Белоярского района путём заполнения опросного листа.</w:t>
      </w:r>
    </w:p>
    <w:p w:rsidR="00B12760" w:rsidRDefault="00731D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Утвердить форму опросного листа согласно приложению 1 к настоящему решению.</w:t>
      </w:r>
    </w:p>
    <w:p w:rsidR="00B12760" w:rsidRDefault="00731D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Установить минимальную численность жителей Белоярского района, участвующих в опросе граждан, - не менее 1 процента от числа граждан, достигших восемнадцатилетнего возраста и проживающих в границах территории опроса граждан.</w:t>
      </w:r>
    </w:p>
    <w:p w:rsidR="00B12760" w:rsidRDefault="00731D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 Создать комиссию по проведению опроса граждан и утвердить её состав согласно приложению 2 к настоящему решению. </w:t>
      </w:r>
    </w:p>
    <w:p w:rsidR="00B12760" w:rsidRDefault="00731D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7. Адрес местонахождения комиссии по проведению опроса граждан:                               г. Белоярский, ул.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Центральная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9, телефон (34670) 62175.</w:t>
      </w:r>
    </w:p>
    <w:p w:rsidR="00B12760" w:rsidRDefault="00731D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Опубликовать настоящее решение в газете «Белоярские вести. Официальный выпуск», разместить на официальном сайте органов местного самоуправления Белоярского района в информационно-телекоммуникационной сети «Интернет».</w:t>
      </w:r>
    </w:p>
    <w:p w:rsidR="00B12760" w:rsidRDefault="00731D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9. Настоящее решение вступает в силу после его официального опубликования.</w:t>
      </w:r>
    </w:p>
    <w:p w:rsidR="00B12760" w:rsidRDefault="00B127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12760" w:rsidRDefault="00B127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2760" w:rsidRDefault="00B127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2760" w:rsidRDefault="00731D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Председатель Думы Белоярского района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А.Г.Берестов</w:t>
      </w:r>
      <w:proofErr w:type="spellEnd"/>
    </w:p>
    <w:p w:rsidR="00B12760" w:rsidRDefault="00731DEC">
      <w:r>
        <w:br w:type="page" w:clear="all"/>
      </w:r>
    </w:p>
    <w:p w:rsidR="00B12760" w:rsidRDefault="00731DEC">
      <w:pPr>
        <w:spacing w:after="0" w:line="240" w:lineRule="auto"/>
        <w:ind w:left="528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1</w:t>
      </w:r>
    </w:p>
    <w:p w:rsidR="00B12760" w:rsidRPr="00C00590" w:rsidRDefault="00731DEC">
      <w:pPr>
        <w:spacing w:after="0" w:line="240" w:lineRule="auto"/>
        <w:ind w:left="528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решению Думы Белоярско</w:t>
      </w:r>
      <w:r w:rsidR="00C005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 района </w:t>
      </w:r>
      <w:r w:rsidR="00C005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от 24 декабря 2025 года  № </w:t>
      </w:r>
      <w:r w:rsidR="00C00590" w:rsidRPr="00C005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96</w:t>
      </w:r>
    </w:p>
    <w:p w:rsidR="00B12760" w:rsidRDefault="00B1276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12760" w:rsidRDefault="00731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ОПРОСНЫЙ ЛИСТ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для жителей Белоярского района</w:t>
      </w:r>
    </w:p>
    <w:p w:rsidR="00B12760" w:rsidRDefault="00B1276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12760" w:rsidRDefault="00731D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Уважаемый житель Белоярского района!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Просим Вас высказать своё мнение по вопросу о поддержке инициативного проекта Белоярского района - «Возрождение древнего ремесла: гончарная мастерская».</w:t>
      </w:r>
    </w:p>
    <w:p w:rsidR="00B12760" w:rsidRDefault="00B127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2760" w:rsidRPr="00731DEC" w:rsidRDefault="00731D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731D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Параметры инициативного проекта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«Возрождение древнего ремесла: гончарная мастерская»: инициативный проект предполагает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закупку оборудования для гончарного ремесла, проведение косметических ремонтных работ в помещении мастерской. Реализация инициативного проекта направлена на популяризацию гончарного ремесла, бытовавшего на территории Белоярского района, посредством проведения выставок и мастер - классов для жителей Белоярского района и гостей. Размещение гончарной мастерской планируется в помещении муниципального автономного учреждения культуры Белоярского района «Этнокультурный центр».</w:t>
      </w:r>
    </w:p>
    <w:p w:rsidR="00B12760" w:rsidRDefault="00B127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2760" w:rsidRDefault="00731D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5511800</wp:posOffset>
                </wp:positionH>
                <wp:positionV relativeFrom="paragraph">
                  <wp:posOffset>59102</wp:posOffset>
                </wp:positionV>
                <wp:extent cx="428625" cy="381000"/>
                <wp:effectExtent l="6350" t="6350" r="6350" b="6350"/>
                <wp:wrapNone/>
                <wp:docPr id="2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28625" cy="380999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2760" w:rsidRDefault="00B127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" o:spid="_x0000_s1" o:spt="1" type="#_x0000_t1" style="position:absolute;z-index:251660288;o:allowoverlap:true;o:allowincell:true;mso-position-horizontal-relative:margin;margin-left:434.00pt;mso-position-horizontal:absolute;mso-position-vertical-relative:text;margin-top:4.65pt;mso-position-vertical:absolute;width:33.75pt;height:30.00pt;mso-wrap-distance-left:9.00pt;mso-wrap-distance-top:0.00pt;mso-wrap-distance-right:9.00pt;mso-wrap-distance-bottom:0.00pt;v-text-anchor:middle;visibility:visible;" filled="f" strokecolor="#000000" strokeweight="2.25pt">
                <v:stroke dashstyle="solid"/>
                <v:textbox inset="0,0,0,0">
                  <w:txbxContent>
                    <w:p>
                      <w:pPr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</w:p>
    <w:p w:rsidR="00B12760" w:rsidRDefault="00731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Да, я поддерживаю инициативный проект</w:t>
      </w:r>
    </w:p>
    <w:p w:rsidR="00B12760" w:rsidRDefault="00731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«Возрождение древнего ремесла: гончарная мастерская».</w:t>
      </w:r>
    </w:p>
    <w:p w:rsidR="00B12760" w:rsidRDefault="00B12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2760" w:rsidRDefault="00731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5511800</wp:posOffset>
                </wp:positionH>
                <wp:positionV relativeFrom="paragraph">
                  <wp:posOffset>103490</wp:posOffset>
                </wp:positionV>
                <wp:extent cx="428625" cy="381000"/>
                <wp:effectExtent l="12700" t="12700" r="15875" b="25400"/>
                <wp:wrapNone/>
                <wp:docPr id="3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28625" cy="380999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2760" w:rsidRDefault="00B127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2" o:spid="_x0000_s2" o:spt="1" type="#_x0000_t1" style="position:absolute;z-index:251661312;o:allowoverlap:true;o:allowincell:true;mso-position-horizontal-relative:margin;margin-left:434.00pt;mso-position-horizontal:absolute;mso-position-vertical-relative:text;margin-top:8.15pt;mso-position-vertical:absolute;width:33.75pt;height:30.00pt;mso-wrap-distance-left:9.00pt;mso-wrap-distance-top:0.00pt;mso-wrap-distance-right:9.00pt;mso-wrap-distance-bottom:0.00pt;v-text-anchor:middle;visibility:visible;" filled="f" strokecolor="#000000" strokeweight="2.25pt">
                <v:stroke dashstyle="solid"/>
                <v:textbox inset="0,0,0,0">
                  <w:txbxContent>
                    <w:p>
                      <w:pPr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</w:p>
    <w:p w:rsidR="00B12760" w:rsidRDefault="00731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Нет, я не поддерживаю инициативный проект</w:t>
      </w:r>
    </w:p>
    <w:p w:rsidR="00B12760" w:rsidRDefault="00731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«Возрождение древнего ремесла: гончарная мастерская»</w:t>
      </w:r>
    </w:p>
    <w:p w:rsidR="00B12760" w:rsidRDefault="00B1276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12760" w:rsidRDefault="00731DE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Сведения об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опрашиваемом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tbl>
      <w:tblPr>
        <w:tblW w:w="9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2126"/>
        <w:gridCol w:w="2551"/>
        <w:gridCol w:w="1701"/>
      </w:tblGrid>
      <w:tr w:rsidR="00B12760">
        <w:trPr>
          <w:trHeight w:val="580"/>
        </w:trPr>
        <w:tc>
          <w:tcPr>
            <w:tcW w:w="2976" w:type="dxa"/>
            <w:shd w:val="clear" w:color="FFFFFF" w:fill="FFFFFF"/>
          </w:tcPr>
          <w:p w:rsidR="00B12760" w:rsidRDefault="0073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Ф.И.О.</w:t>
            </w:r>
          </w:p>
          <w:p w:rsidR="00B12760" w:rsidRDefault="0073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участника опроса</w:t>
            </w:r>
          </w:p>
        </w:tc>
        <w:tc>
          <w:tcPr>
            <w:tcW w:w="2126" w:type="dxa"/>
          </w:tcPr>
          <w:p w:rsidR="00B12760" w:rsidRDefault="0073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рождения участника опроса</w:t>
            </w:r>
          </w:p>
        </w:tc>
        <w:tc>
          <w:tcPr>
            <w:tcW w:w="2551" w:type="dxa"/>
            <w:shd w:val="clear" w:color="FFFFFF" w:fill="FFFFFF"/>
          </w:tcPr>
          <w:p w:rsidR="00B12760" w:rsidRDefault="0073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 проживания</w:t>
            </w:r>
          </w:p>
          <w:p w:rsidR="00B12760" w:rsidRDefault="0073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участника опроса</w:t>
            </w:r>
          </w:p>
        </w:tc>
        <w:tc>
          <w:tcPr>
            <w:tcW w:w="1701" w:type="dxa"/>
            <w:shd w:val="clear" w:color="FFFFFF" w:fill="FFFFFF"/>
          </w:tcPr>
          <w:p w:rsidR="00B12760" w:rsidRDefault="0073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Подпись участника опроса</w:t>
            </w:r>
          </w:p>
        </w:tc>
      </w:tr>
      <w:tr w:rsidR="00B12760">
        <w:trPr>
          <w:trHeight w:val="278"/>
        </w:trPr>
        <w:tc>
          <w:tcPr>
            <w:tcW w:w="2976" w:type="dxa"/>
            <w:shd w:val="clear" w:color="FFFFFF" w:fill="FFFFFF"/>
          </w:tcPr>
          <w:p w:rsidR="00B12760" w:rsidRDefault="00B127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2760" w:rsidRDefault="00B127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12760" w:rsidRDefault="00B127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FFFFFF" w:fill="FFFFFF"/>
          </w:tcPr>
          <w:p w:rsidR="00B12760" w:rsidRDefault="00B127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FFFFFF" w:fill="FFFFFF"/>
          </w:tcPr>
          <w:p w:rsidR="00B12760" w:rsidRDefault="00B127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2760" w:rsidRDefault="00B127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B12760" w:rsidRDefault="00B1276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12760" w:rsidRDefault="00731DEC">
      <w:pPr>
        <w:spacing w:after="0" w:line="240" w:lineRule="auto"/>
        <w:ind w:firstLine="44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В соответствии с требованиями статьи 9 Федерального закона от 27 июля 2006 года №  152-ФЗ «О персональных данных»,                     в целях: обеспечения процедуры опроса граждан Белоярского района  даю согласие Думе Белоярского района, находящейся по адресу: город Белоярский, ул. Центральная, дом 9, 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</w:t>
      </w:r>
      <w:proofErr w:type="gramEnd"/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Федерального закона от 27 июля 2006 года № 152-ФЗ.</w:t>
      </w:r>
    </w:p>
    <w:p w:rsidR="00B12760" w:rsidRDefault="00731DEC">
      <w:pPr>
        <w:spacing w:after="0" w:line="240" w:lineRule="auto"/>
        <w:ind w:firstLine="44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К персональным данным, на обработку которых я даю </w:t>
      </w:r>
      <w:proofErr w:type="gramStart"/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согласие</w:t>
      </w:r>
      <w:proofErr w:type="gramEnd"/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относятся: фамилия, имя, отчество; дата рождения, адрес; личная подпись без ограничения срока действия.</w:t>
      </w:r>
    </w:p>
    <w:p w:rsidR="00B12760" w:rsidRDefault="00731DEC">
      <w:pPr>
        <w:spacing w:after="0" w:line="240" w:lineRule="auto"/>
        <w:ind w:firstLine="44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Предоставляю право осуществлять все действия (операции) с моими персональными данными, включая сбор, систематизацию, накопление, хранение, использование, обезличивание, блокирование, уничтожение.</w:t>
      </w:r>
      <w:proofErr w:type="gramEnd"/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Оператор вправе обрабатывать мои персональные данные посредством внесения их в электронную базу данных, включения в списки (реестры) и отчётные формы, предусмотренные документами, регламентирующими предоставление отчётных данных (документов), и передавать их уполномоченным органам.</w:t>
      </w:r>
    </w:p>
    <w:p w:rsidR="00B12760" w:rsidRDefault="00731DEC">
      <w:pPr>
        <w:spacing w:after="0" w:line="240" w:lineRule="auto"/>
        <w:ind w:firstLine="44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Настоящее согласие действует со дня его подписания до дня отзыва в письменной форме. Я подтверждаю, что мне известно                     о праве отозвать своё согласие на основании моего письменного заявления.</w:t>
      </w:r>
    </w:p>
    <w:p w:rsidR="00B12760" w:rsidRDefault="00731DEC">
      <w:pPr>
        <w:spacing w:after="0" w:line="240" w:lineRule="auto"/>
        <w:ind w:firstLine="44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Подтверждаю своё согласие на обработку персональных данных в соответствии с Федеральным законом от 27 июля 2006 года   № 152-ФЗ «О персональных данных». </w:t>
      </w:r>
    </w:p>
    <w:p w:rsidR="00B12760" w:rsidRDefault="00731DE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_______________________   /___________________________/</w:t>
      </w:r>
    </w:p>
    <w:p w:rsidR="00B12760" w:rsidRDefault="00731DE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(дата)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(подпись)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(расшифровка подписи)</w:t>
      </w:r>
    </w:p>
    <w:p w:rsidR="00B12760" w:rsidRDefault="00B12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2760" w:rsidRDefault="00731D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</w:t>
      </w:r>
    </w:p>
    <w:p w:rsidR="00B12760" w:rsidRDefault="00731D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 w:clear="all"/>
      </w:r>
    </w:p>
    <w:p w:rsidR="00B12760" w:rsidRDefault="00731DEC">
      <w:pPr>
        <w:spacing w:after="0" w:line="240" w:lineRule="auto"/>
        <w:ind w:left="50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2</w:t>
      </w:r>
    </w:p>
    <w:p w:rsidR="00B12760" w:rsidRDefault="00731DEC">
      <w:pPr>
        <w:spacing w:after="0" w:line="240" w:lineRule="auto"/>
        <w:ind w:left="528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решению Думы Белоярско</w:t>
      </w:r>
      <w:r w:rsidR="00C005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 района </w:t>
      </w:r>
      <w:r w:rsidR="00C005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от </w:t>
      </w:r>
      <w:r w:rsidR="00C00590" w:rsidRPr="00C005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24 </w:t>
      </w:r>
      <w:r w:rsidR="00C005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декабря 2025 года  № 96</w:t>
      </w:r>
    </w:p>
    <w:p w:rsidR="00B12760" w:rsidRDefault="00B12760">
      <w:pPr>
        <w:spacing w:after="0" w:line="240" w:lineRule="auto"/>
        <w:ind w:left="5280" w:hanging="603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12760" w:rsidRDefault="00B127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12760" w:rsidRDefault="00731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О С Т А В</w:t>
      </w:r>
    </w:p>
    <w:p w:rsidR="00B12760" w:rsidRDefault="00731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комиссии по проведению опроса граждан</w:t>
      </w:r>
    </w:p>
    <w:p w:rsidR="00B12760" w:rsidRDefault="00B1276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12760" w:rsidRDefault="00B1276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876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5"/>
        <w:gridCol w:w="2972"/>
        <w:gridCol w:w="4960"/>
        <w:gridCol w:w="59"/>
      </w:tblGrid>
      <w:tr w:rsidR="00B12760">
        <w:trPr>
          <w:trHeight w:val="653"/>
        </w:trPr>
        <w:tc>
          <w:tcPr>
            <w:tcW w:w="775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12760" w:rsidRDefault="00B12760"/>
        </w:tc>
        <w:tc>
          <w:tcPr>
            <w:tcW w:w="2972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12760" w:rsidRDefault="00B12760"/>
        </w:tc>
        <w:tc>
          <w:tcPr>
            <w:tcW w:w="5019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12760" w:rsidRDefault="0073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главы Белоярского района по социальным вопросам</w:t>
            </w:r>
          </w:p>
        </w:tc>
      </w:tr>
      <w:tr w:rsidR="00B12760">
        <w:trPr>
          <w:trHeight w:val="653"/>
        </w:trPr>
        <w:tc>
          <w:tcPr>
            <w:tcW w:w="775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12760" w:rsidRDefault="00B12760"/>
        </w:tc>
        <w:tc>
          <w:tcPr>
            <w:tcW w:w="2972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12760" w:rsidRDefault="00B12760"/>
        </w:tc>
        <w:tc>
          <w:tcPr>
            <w:tcW w:w="5019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12760" w:rsidRDefault="00731DE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управляющий делами администрации Белоярского района</w:t>
            </w:r>
          </w:p>
        </w:tc>
      </w:tr>
      <w:tr w:rsidR="00B12760">
        <w:trPr>
          <w:trHeight w:val="653"/>
        </w:trPr>
        <w:tc>
          <w:tcPr>
            <w:tcW w:w="775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12760" w:rsidRDefault="00B12760"/>
        </w:tc>
        <w:tc>
          <w:tcPr>
            <w:tcW w:w="2972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12760" w:rsidRDefault="00B12760"/>
        </w:tc>
        <w:tc>
          <w:tcPr>
            <w:tcW w:w="5019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12760" w:rsidRDefault="00731DEC">
            <w:pPr>
              <w:spacing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комитета по культуре администрации Белоярского района</w:t>
            </w:r>
          </w:p>
        </w:tc>
      </w:tr>
      <w:tr w:rsidR="00B12760">
        <w:trPr>
          <w:trHeight w:val="767"/>
        </w:trPr>
        <w:tc>
          <w:tcPr>
            <w:tcW w:w="775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12760" w:rsidRDefault="00B12760"/>
        </w:tc>
        <w:tc>
          <w:tcPr>
            <w:tcW w:w="2972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12760" w:rsidRDefault="00B12760"/>
        </w:tc>
        <w:tc>
          <w:tcPr>
            <w:tcW w:w="5019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12760" w:rsidRDefault="00731DE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начальник управления по местному самоуправлению администрации Белоярского района </w:t>
            </w:r>
          </w:p>
        </w:tc>
      </w:tr>
      <w:tr w:rsidR="00B12760">
        <w:trPr>
          <w:gridAfter w:val="1"/>
          <w:wAfter w:w="59" w:type="dxa"/>
          <w:trHeight w:val="244"/>
        </w:trPr>
        <w:tc>
          <w:tcPr>
            <w:tcW w:w="7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12760" w:rsidRDefault="00B12760"/>
        </w:tc>
        <w:tc>
          <w:tcPr>
            <w:tcW w:w="29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12760" w:rsidRDefault="00B12760"/>
        </w:tc>
        <w:tc>
          <w:tcPr>
            <w:tcW w:w="49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12760" w:rsidRDefault="00731DE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консультант управления по местному самоуправлению администрации Белоярского района </w:t>
            </w:r>
          </w:p>
        </w:tc>
      </w:tr>
      <w:tr w:rsidR="00B12760">
        <w:trPr>
          <w:gridAfter w:val="1"/>
          <w:wAfter w:w="59" w:type="dxa"/>
          <w:trHeight w:val="491"/>
        </w:trPr>
        <w:tc>
          <w:tcPr>
            <w:tcW w:w="775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12760" w:rsidRDefault="00B12760"/>
        </w:tc>
        <w:tc>
          <w:tcPr>
            <w:tcW w:w="2972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12760" w:rsidRDefault="00B12760"/>
        </w:tc>
        <w:tc>
          <w:tcPr>
            <w:tcW w:w="4961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12760" w:rsidRDefault="00731DEC">
            <w:pPr>
              <w:spacing w:after="0" w:line="1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председателя Думы Белоярского района </w:t>
            </w:r>
          </w:p>
          <w:p w:rsidR="00B12760" w:rsidRDefault="00B12760">
            <w:pPr>
              <w:spacing w:after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760">
        <w:trPr>
          <w:trHeight w:val="653"/>
        </w:trPr>
        <w:tc>
          <w:tcPr>
            <w:tcW w:w="7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12760" w:rsidRDefault="00B12760"/>
        </w:tc>
        <w:tc>
          <w:tcPr>
            <w:tcW w:w="29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12760" w:rsidRDefault="00731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Бобрешова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12760" w:rsidRDefault="00731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Наталья Владимировна</w:t>
            </w:r>
          </w:p>
        </w:tc>
        <w:tc>
          <w:tcPr>
            <w:tcW w:w="501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12760" w:rsidRDefault="0073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депутат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Думы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Белоярского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района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</w:p>
          <w:p w:rsidR="00B12760" w:rsidRDefault="00B12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B12760">
        <w:trPr>
          <w:trHeight w:val="653"/>
        </w:trPr>
        <w:tc>
          <w:tcPr>
            <w:tcW w:w="775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12760" w:rsidRDefault="00B12760"/>
        </w:tc>
        <w:tc>
          <w:tcPr>
            <w:tcW w:w="2972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12760" w:rsidRDefault="00731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Шорохов</w:t>
            </w:r>
          </w:p>
          <w:p w:rsidR="00B12760" w:rsidRDefault="00731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Павел Петрович</w:t>
            </w:r>
          </w:p>
        </w:tc>
        <w:tc>
          <w:tcPr>
            <w:tcW w:w="5019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12760" w:rsidRDefault="00731D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Думы Белоярского района</w:t>
            </w:r>
          </w:p>
        </w:tc>
      </w:tr>
    </w:tbl>
    <w:p w:rsidR="00B12760" w:rsidRDefault="00B1276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2760" w:rsidRDefault="00731DE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</w:t>
      </w:r>
    </w:p>
    <w:p w:rsidR="00B12760" w:rsidRDefault="00B1276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2760" w:rsidRDefault="00B12760">
      <w:pPr>
        <w:ind w:firstLine="720"/>
      </w:pPr>
    </w:p>
    <w:sectPr w:rsidR="00B12760">
      <w:pgSz w:w="11906" w:h="16838"/>
      <w:pgMar w:top="851" w:right="850" w:bottom="82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760" w:rsidRDefault="00731DEC">
      <w:pPr>
        <w:spacing w:after="0" w:line="240" w:lineRule="auto"/>
      </w:pPr>
      <w:r>
        <w:separator/>
      </w:r>
    </w:p>
  </w:endnote>
  <w:endnote w:type="continuationSeparator" w:id="0">
    <w:p w:rsidR="00B12760" w:rsidRDefault="00731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760" w:rsidRDefault="00731DEC">
      <w:pPr>
        <w:spacing w:after="0" w:line="240" w:lineRule="auto"/>
      </w:pPr>
      <w:r>
        <w:separator/>
      </w:r>
    </w:p>
  </w:footnote>
  <w:footnote w:type="continuationSeparator" w:id="0">
    <w:p w:rsidR="00B12760" w:rsidRDefault="00731D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760"/>
    <w:rsid w:val="00731DEC"/>
    <w:rsid w:val="00B12760"/>
    <w:rsid w:val="00C00590"/>
    <w:rsid w:val="00D8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Гореликова Анастасия Юрьевна</dc:creator>
  <cp:lastModifiedBy>Гореликова Анастасия Юрьевна</cp:lastModifiedBy>
  <cp:revision>3</cp:revision>
  <dcterms:created xsi:type="dcterms:W3CDTF">2025-12-24T11:15:00Z</dcterms:created>
  <dcterms:modified xsi:type="dcterms:W3CDTF">2025-12-24T11:39:00Z</dcterms:modified>
</cp:coreProperties>
</file>