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799" w:rsidRPr="005C6F07" w:rsidRDefault="0061395B" w:rsidP="005A1799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5C6F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493395</wp:posOffset>
            </wp:positionV>
            <wp:extent cx="3128400" cy="1756800"/>
            <wp:effectExtent l="0" t="0" r="0" b="0"/>
            <wp:wrapSquare wrapText="bothSides"/>
            <wp:docPr id="1" name="Рисунок 1" descr="C:\Users\Администратор\Desktop\жестко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жесткое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17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4B3" w:rsidRPr="005C6F07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Гуманное отношение к животным –</w:t>
      </w:r>
      <w:r w:rsidR="005A1799" w:rsidRPr="005C6F07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  <w:r w:rsidR="001E04B3" w:rsidRPr="005C6F07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один из </w:t>
      </w:r>
      <w:r w:rsidR="005B4D76" w:rsidRPr="005C6F07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показателей цивилизованности </w:t>
      </w:r>
      <w:r w:rsidR="005A1799" w:rsidRPr="005C6F07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общества</w:t>
      </w:r>
    </w:p>
    <w:p w:rsidR="005C6F07" w:rsidRDefault="005C6F07" w:rsidP="00BF1217">
      <w:pPr>
        <w:spacing w:after="0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FA383A" w:rsidRDefault="00FA383A" w:rsidP="00BF1217">
      <w:pPr>
        <w:spacing w:after="0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F86F0E" w:rsidRPr="005C6F07" w:rsidRDefault="00F86F0E" w:rsidP="00BF1217">
      <w:pPr>
        <w:spacing w:after="0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5C6F07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«Жестокое обращение с животными есть только первый опыт для такого же обращения с людьми</w:t>
      </w:r>
      <w:r w:rsidR="00E826EB" w:rsidRPr="005C6F07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»</w:t>
      </w:r>
      <w:r w:rsidRPr="005C6F07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</w:p>
    <w:p w:rsidR="001E04B3" w:rsidRPr="005C6F07" w:rsidRDefault="00E826EB" w:rsidP="00BF1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6F07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       </w:t>
      </w:r>
      <w:r w:rsidR="00FA383A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              </w:t>
      </w:r>
      <w:r w:rsidRPr="005C6F07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F86F0E" w:rsidRPr="005C6F0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Жак-Анри </w:t>
      </w:r>
      <w:proofErr w:type="spellStart"/>
      <w:r w:rsidR="00F86F0E" w:rsidRPr="005C6F0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Бернарден</w:t>
      </w:r>
      <w:proofErr w:type="spellEnd"/>
      <w:r w:rsidR="00F86F0E" w:rsidRPr="005C6F0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де Сен-Пьер</w:t>
      </w:r>
    </w:p>
    <w:p w:rsidR="00F86F0E" w:rsidRPr="005C6F07" w:rsidRDefault="00F86F0E" w:rsidP="005F4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383A" w:rsidRDefault="00FA383A" w:rsidP="00761337">
      <w:pPr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</w:p>
    <w:p w:rsidR="00EC4BCA" w:rsidRDefault="00BF1217" w:rsidP="00761337">
      <w:pPr>
        <w:jc w:val="both"/>
        <w:rPr>
          <w:rFonts w:ascii="Times New Roman" w:hAnsi="Times New Roman" w:cs="Times New Roman"/>
          <w:color w:val="1F4E79" w:themeColor="accent1" w:themeShade="80"/>
          <w:sz w:val="26"/>
          <w:szCs w:val="26"/>
        </w:rPr>
      </w:pPr>
      <w:r w:rsidRPr="00FA383A">
        <w:rPr>
          <w:rFonts w:ascii="Times New Roman" w:hAnsi="Times New Roman" w:cs="Times New Roman"/>
          <w:b/>
          <w:color w:val="C00000"/>
          <w:sz w:val="26"/>
          <w:szCs w:val="26"/>
        </w:rPr>
        <w:t>Ж</w:t>
      </w:r>
      <w:r w:rsidR="0061395B" w:rsidRPr="00FA383A">
        <w:rPr>
          <w:rFonts w:ascii="Times New Roman" w:hAnsi="Times New Roman" w:cs="Times New Roman"/>
          <w:b/>
          <w:color w:val="C00000"/>
          <w:sz w:val="26"/>
          <w:szCs w:val="26"/>
        </w:rPr>
        <w:t>естокое обращение с животным</w:t>
      </w:r>
      <w:r w:rsidR="0025484B">
        <w:rPr>
          <w:rFonts w:ascii="Times New Roman" w:hAnsi="Times New Roman" w:cs="Times New Roman"/>
          <w:b/>
          <w:color w:val="C00000"/>
          <w:sz w:val="26"/>
          <w:szCs w:val="26"/>
        </w:rPr>
        <w:t>и</w:t>
      </w:r>
      <w:r w:rsidRPr="00FA383A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, </w:t>
      </w:r>
      <w:r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согласно </w:t>
      </w:r>
      <w:r w:rsidRPr="00FA383A">
        <w:rPr>
          <w:rFonts w:ascii="Times New Roman" w:hAnsi="Times New Roman" w:cs="Times New Roman"/>
          <w:sz w:val="26"/>
          <w:szCs w:val="26"/>
        </w:rPr>
        <w:t xml:space="preserve"> </w:t>
      </w:r>
      <w:r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Федеральному закону от 27.12.2018 </w:t>
      </w:r>
      <w:r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br/>
        <w:t>№ 498-ФЗ  "Об ответственном обращении с животными и о внесении изменений в отдельные законодательные акты Российской Федерации"</w:t>
      </w:r>
      <w:r w:rsidR="00251292"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 (Закон №498)</w:t>
      </w:r>
      <w:r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,</w:t>
      </w:r>
      <w:r w:rsidRPr="00FA383A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 xml:space="preserve"> </w:t>
      </w:r>
      <w:r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это</w:t>
      </w:r>
      <w:r w:rsidRPr="00FA383A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 xml:space="preserve"> </w:t>
      </w:r>
      <w:r w:rsidR="0061395B"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обращение с животным, которое привело или может привести к гибели, увечью или иному повреждению здоровья животного (включая истязание животного, в том числе голодом, жаждой, побоями, иными действиями), нарушение тр</w:t>
      </w:r>
      <w:r w:rsidR="00E826EB"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ебований к содержанию животных </w:t>
      </w:r>
      <w:r w:rsidR="0061395B"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(в том числе отказ владельца от содержания животного), причинившее вред здоровью животного, либо неоказание при наличии возможности владельцем помощи животному, находящемуся в опасном д</w:t>
      </w:r>
      <w:r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ля жизни или здоровья состоянии</w:t>
      </w:r>
      <w:r w:rsidR="00E826EB"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.</w:t>
      </w:r>
      <w:r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 </w:t>
      </w:r>
    </w:p>
    <w:p w:rsidR="0025484B" w:rsidRDefault="00251292" w:rsidP="005F4DFE">
      <w:pPr>
        <w:jc w:val="both"/>
        <w:rPr>
          <w:rFonts w:ascii="Times New Roman" w:hAnsi="Times New Roman" w:cs="Times New Roman"/>
          <w:color w:val="1F4E79" w:themeColor="accent1" w:themeShade="80"/>
          <w:sz w:val="26"/>
          <w:szCs w:val="26"/>
        </w:rPr>
      </w:pPr>
      <w:r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На территории Российской Федерации запрещена пропаганда жестокого обращения с животными, а также призывы к жестокому обращению с животными. </w:t>
      </w:r>
    </w:p>
    <w:p w:rsidR="00761337" w:rsidRPr="00FA383A" w:rsidRDefault="00BF1217" w:rsidP="005F4DFE">
      <w:pPr>
        <w:jc w:val="both"/>
        <w:rPr>
          <w:rFonts w:ascii="Times New Roman" w:hAnsi="Times New Roman" w:cs="Times New Roman"/>
          <w:sz w:val="26"/>
          <w:szCs w:val="26"/>
        </w:rPr>
      </w:pPr>
      <w:r w:rsidRPr="00FA383A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Наказание </w:t>
      </w:r>
      <w:r w:rsidR="00761337" w:rsidRPr="00FA383A">
        <w:rPr>
          <w:rFonts w:ascii="Times New Roman" w:hAnsi="Times New Roman" w:cs="Times New Roman"/>
          <w:b/>
          <w:color w:val="C00000"/>
          <w:sz w:val="26"/>
          <w:szCs w:val="26"/>
        </w:rPr>
        <w:t>за жестокое обращение с животным</w:t>
      </w:r>
      <w:r w:rsidR="0025484B">
        <w:rPr>
          <w:rFonts w:ascii="Times New Roman" w:hAnsi="Times New Roman" w:cs="Times New Roman"/>
          <w:b/>
          <w:color w:val="C00000"/>
          <w:sz w:val="26"/>
          <w:szCs w:val="26"/>
        </w:rPr>
        <w:t>и</w:t>
      </w:r>
      <w:r w:rsidR="00761337" w:rsidRPr="00FA383A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761337"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в целях причинения ему боли и (или) страданий, а равно из хулиганских побуждений или из корыстных побуждений, повлекшее его гибель или увечье </w:t>
      </w:r>
      <w:r w:rsidRPr="00FA383A">
        <w:rPr>
          <w:rFonts w:ascii="Times New Roman" w:hAnsi="Times New Roman" w:cs="Times New Roman"/>
          <w:b/>
          <w:color w:val="C00000"/>
          <w:sz w:val="26"/>
          <w:szCs w:val="26"/>
        </w:rPr>
        <w:t>предусмотрено</w:t>
      </w:r>
      <w:r w:rsidRPr="00FA383A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FA383A">
        <w:rPr>
          <w:rFonts w:ascii="Times New Roman" w:hAnsi="Times New Roman" w:cs="Times New Roman"/>
          <w:b/>
          <w:color w:val="C00000"/>
          <w:sz w:val="26"/>
          <w:szCs w:val="26"/>
        </w:rPr>
        <w:t>в Уголовном кодексе Российской Федерации</w:t>
      </w:r>
      <w:r w:rsidRPr="00FA383A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761337"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(статья 245). Применяемая мера наказания - от штрафа в размере 80000 рублей до лишения свободы на срок до трех лет</w:t>
      </w:r>
      <w:r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.</w:t>
      </w:r>
      <w:bookmarkStart w:id="0" w:name="_GoBack"/>
      <w:bookmarkEnd w:id="0"/>
    </w:p>
    <w:p w:rsidR="00761337" w:rsidRPr="00FA383A" w:rsidRDefault="00761337" w:rsidP="005F4DFE">
      <w:pPr>
        <w:jc w:val="both"/>
        <w:rPr>
          <w:rFonts w:ascii="Times New Roman" w:hAnsi="Times New Roman" w:cs="Times New Roman"/>
          <w:color w:val="1F4E79" w:themeColor="accent1" w:themeShade="80"/>
          <w:sz w:val="26"/>
          <w:szCs w:val="26"/>
        </w:rPr>
      </w:pPr>
      <w:r w:rsidRPr="00FA383A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Если Вы столкнулись с фактом жестокого </w:t>
      </w:r>
      <w:r w:rsidRPr="0025484B">
        <w:rPr>
          <w:rFonts w:ascii="Times New Roman" w:hAnsi="Times New Roman" w:cs="Times New Roman"/>
          <w:b/>
          <w:color w:val="FF0000"/>
          <w:sz w:val="26"/>
          <w:szCs w:val="26"/>
        </w:rPr>
        <w:t>обращения с животными</w:t>
      </w:r>
      <w:r w:rsidRPr="0025484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следует </w:t>
      </w:r>
      <w:r w:rsidR="00BF1217"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направить </w:t>
      </w:r>
      <w:r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заявление в отдел полиции по месту совершения преступления (при наличии приложить фото или видеоматериалы, сведения о свидетелях, о лице, совершившем преступление</w:t>
      </w:r>
      <w:r w:rsidR="00BF1217"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, заключение ветеринарного специалиста и т.д.</w:t>
      </w:r>
      <w:r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).</w:t>
      </w:r>
    </w:p>
    <w:p w:rsidR="00F86F0E" w:rsidRPr="00FA383A" w:rsidRDefault="00761337" w:rsidP="005F4DFE">
      <w:pPr>
        <w:jc w:val="both"/>
        <w:rPr>
          <w:rFonts w:ascii="Times New Roman" w:hAnsi="Times New Roman" w:cs="Times New Roman"/>
          <w:color w:val="1F4E79" w:themeColor="accent1" w:themeShade="80"/>
          <w:sz w:val="26"/>
          <w:szCs w:val="26"/>
        </w:rPr>
      </w:pPr>
      <w:r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Подавая заявление по факту жестокого обращения с животными, вы помогаете не только пресекать действия живодеров и наказывать их за совершенные поступки, но и способствуете тому, чтобы таких преступлений становилось все меньше.</w:t>
      </w:r>
    </w:p>
    <w:p w:rsidR="00FA383A" w:rsidRDefault="005C6F07" w:rsidP="00FA383A">
      <w:p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A383A">
        <w:rPr>
          <w:rFonts w:ascii="Times New Roman" w:hAnsi="Times New Roman" w:cs="Times New Roman"/>
          <w:b/>
          <w:color w:val="C00000"/>
          <w:sz w:val="26"/>
          <w:szCs w:val="26"/>
        </w:rPr>
        <w:t>О</w:t>
      </w:r>
      <w:r w:rsidR="00251292" w:rsidRPr="00FA383A">
        <w:rPr>
          <w:rFonts w:ascii="Times New Roman" w:hAnsi="Times New Roman" w:cs="Times New Roman"/>
          <w:b/>
          <w:color w:val="C00000"/>
          <w:sz w:val="26"/>
          <w:szCs w:val="26"/>
        </w:rPr>
        <w:t>бращаем внимание владельцев животных</w:t>
      </w:r>
      <w:r w:rsidR="00251292" w:rsidRPr="00FA383A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251292"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на обязанность соблюдения требований по содержанию животных, установленных Закон</w:t>
      </w:r>
      <w:r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ом</w:t>
      </w:r>
      <w:r w:rsidR="00251292"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 №498</w:t>
      </w:r>
      <w:r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 и напоминаем, что о</w:t>
      </w:r>
      <w:r w:rsidR="00251292"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бращение с</w:t>
      </w:r>
      <w:r w:rsidR="00251292" w:rsidRPr="00FA383A">
        <w:rPr>
          <w:rFonts w:ascii="Times New Roman" w:hAnsi="Times New Roman" w:cs="Times New Roman"/>
          <w:b/>
          <w:color w:val="1F4E79" w:themeColor="accent1" w:themeShade="80"/>
          <w:sz w:val="26"/>
          <w:szCs w:val="26"/>
        </w:rPr>
        <w:t xml:space="preserve"> </w:t>
      </w:r>
      <w:r w:rsidR="00251292"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животными основывается на нравственных п</w:t>
      </w:r>
      <w:r w:rsidR="0025484B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ринципах и принципах гуманности. В</w:t>
      </w:r>
      <w:r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ладелец несет ответственность за судьбу животного</w:t>
      </w:r>
      <w:r w:rsidR="0025484B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, обеспечивает надлежащий</w:t>
      </w:r>
      <w:r w:rsidR="0025484B" w:rsidRPr="0025484B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 уход</w:t>
      </w:r>
      <w:r w:rsidR="0025484B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, своевременное оказание</w:t>
      </w:r>
      <w:r w:rsidR="0025484B" w:rsidRPr="0025484B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 животным ветеринарной помощи и осуществлени</w:t>
      </w:r>
      <w:r w:rsidR="0025484B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е</w:t>
      </w:r>
      <w:r w:rsidR="0025484B" w:rsidRPr="0025484B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 обязательных профилактических ветеринарных мероприятий</w:t>
      </w:r>
      <w:r w:rsidR="0025484B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 xml:space="preserve">, а также </w:t>
      </w:r>
      <w:r w:rsidR="0025484B" w:rsidRPr="0025484B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принятие мер по предотвращению появления нежелательного потомства у животных</w:t>
      </w:r>
      <w:r w:rsidR="0025484B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.</w:t>
      </w:r>
    </w:p>
    <w:p w:rsidR="00251292" w:rsidRPr="00FA383A" w:rsidRDefault="00FA383A" w:rsidP="00FA38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                                     </w:t>
      </w:r>
      <w:r w:rsidR="00251292" w:rsidRPr="00FA383A">
        <w:rPr>
          <w:rFonts w:ascii="Times New Roman" w:hAnsi="Times New Roman" w:cs="Times New Roman"/>
          <w:color w:val="1F4E79" w:themeColor="accent1" w:themeShade="80"/>
          <w:sz w:val="26"/>
          <w:szCs w:val="26"/>
        </w:rPr>
        <w:t>Ветеринарная служба Ханты-Мансийского автономного округа-Югры</w:t>
      </w:r>
      <w:r w:rsidR="00251292" w:rsidRPr="00FA38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1292" w:rsidRPr="00FA383A" w:rsidRDefault="0025484B" w:rsidP="005C6F07">
      <w:pPr>
        <w:spacing w:after="0"/>
        <w:jc w:val="right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hyperlink r:id="rId5" w:history="1">
        <w:r w:rsidR="00251292" w:rsidRPr="00FA383A">
          <w:rPr>
            <w:rStyle w:val="a3"/>
            <w:rFonts w:ascii="Times New Roman" w:hAnsi="Times New Roman" w:cs="Times New Roman"/>
            <w:sz w:val="26"/>
            <w:szCs w:val="26"/>
          </w:rPr>
          <w:t>https://vetsl.admhmao.ru/</w:t>
        </w:r>
      </w:hyperlink>
    </w:p>
    <w:sectPr w:rsidR="00251292" w:rsidRPr="00FA383A" w:rsidSect="00FA3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42"/>
    <w:rsid w:val="000354D0"/>
    <w:rsid w:val="00123DDF"/>
    <w:rsid w:val="001E04B3"/>
    <w:rsid w:val="002159CA"/>
    <w:rsid w:val="00251292"/>
    <w:rsid w:val="0025484B"/>
    <w:rsid w:val="004A63DC"/>
    <w:rsid w:val="005A1799"/>
    <w:rsid w:val="005B4D76"/>
    <w:rsid w:val="005C6F07"/>
    <w:rsid w:val="005F4DFE"/>
    <w:rsid w:val="0061395B"/>
    <w:rsid w:val="006E5505"/>
    <w:rsid w:val="00761337"/>
    <w:rsid w:val="009E11A9"/>
    <w:rsid w:val="009E1542"/>
    <w:rsid w:val="00A00D7A"/>
    <w:rsid w:val="00BA4DB2"/>
    <w:rsid w:val="00BF1217"/>
    <w:rsid w:val="00D51EFB"/>
    <w:rsid w:val="00E826EB"/>
    <w:rsid w:val="00EC4BCA"/>
    <w:rsid w:val="00F86F0E"/>
    <w:rsid w:val="00F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BF72D-9280-4164-A579-9AC929BB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129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4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4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etsl.admhmao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2021-05-20T04:45:00Z</cp:lastPrinted>
  <dcterms:created xsi:type="dcterms:W3CDTF">2021-05-20T03:45:00Z</dcterms:created>
  <dcterms:modified xsi:type="dcterms:W3CDTF">2021-05-20T04:47:00Z</dcterms:modified>
</cp:coreProperties>
</file>