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114300" distR="114300">
            <wp:extent cx="647700" cy="885825"/>
            <wp:effectExtent l="0" t="0" r="0" b="9525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rPr>
          <w:sz w:val="22"/>
        </w:rPr>
      </w:pPr>
    </w:p>
    <w:p>
      <w:pPr>
        <w:jc w:val="center"/>
        <w:rPr>
          <w:b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 БЕЛОЯРСКОГО РАЙОНА</w:t>
      </w:r>
    </w:p>
    <w:p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</w:p>
    <w:p>
      <w:pPr>
        <w:jc w:val="center"/>
        <w:rPr>
          <w:b/>
        </w:rPr>
      </w:pPr>
    </w:p>
    <w:p>
      <w:pPr>
        <w:pStyle w:val="2"/>
      </w:pPr>
      <w:r>
        <w:t>ПОСТАНОВЛЕНИЕ</w:t>
      </w:r>
    </w:p>
    <w:p/>
    <w:p>
      <w:pPr>
        <w:pStyle w:val="7"/>
      </w:pPr>
    </w:p>
    <w:p>
      <w:pPr>
        <w:pStyle w:val="7"/>
        <w:jc w:val="both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 xml:space="preserve">  </w:t>
      </w:r>
      <w:r>
        <w:t xml:space="preserve"> </w:t>
      </w:r>
      <w:r>
        <w:rPr>
          <w:lang w:val="ru-RU"/>
        </w:rPr>
        <w:t>ноября</w:t>
      </w:r>
      <w:r>
        <w:t xml:space="preserve"> 20</w:t>
      </w:r>
      <w:r>
        <w:rPr>
          <w:rFonts w:hint="default"/>
          <w:lang w:val="ru-RU"/>
        </w:rPr>
        <w:t>21</w:t>
      </w:r>
      <w:r>
        <w:t xml:space="preserve"> года                                                                                                                   </w:t>
      </w:r>
      <w:r>
        <w:rPr>
          <w:lang w:val="ru-RU"/>
        </w:rPr>
        <w:t>ПРОЕКТ</w:t>
      </w:r>
    </w:p>
    <w:p>
      <w:pPr>
        <w:pStyle w:val="7"/>
        <w:rPr>
          <w:sz w:val="26"/>
        </w:rPr>
      </w:pPr>
    </w:p>
    <w:p>
      <w:pPr>
        <w:pStyle w:val="7"/>
        <w:rPr>
          <w:sz w:val="26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комиссии по профилактике правонарушений</w:t>
      </w:r>
      <w:r>
        <w:rPr>
          <w:rFonts w:hint="default"/>
          <w:b/>
          <w:sz w:val="24"/>
          <w:szCs w:val="24"/>
          <w:lang w:val="ru-RU"/>
        </w:rPr>
        <w:t xml:space="preserve"> в</w:t>
      </w:r>
      <w:r>
        <w:rPr>
          <w:b/>
          <w:sz w:val="24"/>
          <w:szCs w:val="24"/>
        </w:rPr>
        <w:t xml:space="preserve"> Белоярско</w:t>
      </w:r>
      <w:r>
        <w:rPr>
          <w:b/>
          <w:sz w:val="24"/>
          <w:szCs w:val="24"/>
          <w:lang w:val="ru-RU"/>
        </w:rPr>
        <w:t>м</w:t>
      </w:r>
      <w:r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  <w:lang w:val="ru-RU"/>
        </w:rPr>
        <w:t>е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 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  <w:r>
        <w:tab/>
      </w:r>
      <w:r>
        <w:t>В соответствии с  постановлени</w:t>
      </w:r>
      <w:r>
        <w:rPr>
          <w:lang w:val="ru-RU"/>
        </w:rPr>
        <w:t>ем</w:t>
      </w:r>
      <w:r>
        <w:t xml:space="preserve"> Губернатора Ханты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 xml:space="preserve">Мансийского автономного округа – Югры от 8 мая 2007 года № 77 «О комиссии по профилактике правонарушений </w:t>
      </w:r>
      <w:r>
        <w:rPr>
          <w:rFonts w:hint="default"/>
          <w:lang w:val="ru-RU"/>
        </w:rPr>
        <w:t xml:space="preserve">в </w:t>
      </w:r>
      <w:r>
        <w:t>Ханты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Мансийско</w:t>
      </w:r>
      <w:r>
        <w:rPr>
          <w:lang w:val="ru-RU"/>
        </w:rPr>
        <w:t>м</w:t>
      </w:r>
      <w:r>
        <w:t xml:space="preserve"> автономно</w:t>
      </w:r>
      <w:r>
        <w:rPr>
          <w:lang w:val="ru-RU"/>
        </w:rPr>
        <w:t>м</w:t>
      </w:r>
      <w:r>
        <w:t xml:space="preserve"> округ</w:t>
      </w:r>
      <w:r>
        <w:rPr>
          <w:lang w:val="ru-RU"/>
        </w:rPr>
        <w:t>е</w:t>
      </w:r>
      <w:r>
        <w:t xml:space="preserve"> – Югр</w:t>
      </w:r>
      <w:r>
        <w:rPr>
          <w:lang w:val="ru-RU"/>
        </w:rPr>
        <w:t>е</w:t>
      </w:r>
      <w:r>
        <w:t>»,</w:t>
      </w:r>
      <w:r>
        <w:rPr>
          <w:rFonts w:hint="default"/>
          <w:lang w:val="ru-RU"/>
        </w:rPr>
        <w:t xml:space="preserve"> статьёй 12 Федерального закона от 23 июня 2016 года № 182-ФЗ «Об основах системы профилактики правонарушений в Российской Федерации»             </w:t>
      </w:r>
      <w:r>
        <w:t>п о с т а н о в л я ю:</w:t>
      </w:r>
    </w:p>
    <w:p>
      <w:pPr>
        <w:pStyle w:val="7"/>
        <w:jc w:val="both"/>
      </w:pPr>
      <w:r>
        <w:rPr>
          <w:rFonts w:hint="default"/>
          <w:lang w:val="ru-RU"/>
        </w:rPr>
        <w:tab/>
      </w:r>
      <w:r>
        <w:t xml:space="preserve">1. Создать </w:t>
      </w:r>
      <w:r>
        <w:rPr>
          <w:lang w:val="ru-RU"/>
        </w:rPr>
        <w:t>к</w:t>
      </w:r>
      <w:r>
        <w:t xml:space="preserve">омиссию по профилактике правонарушений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</w:t>
      </w:r>
      <w:r>
        <w:t>Белоярск</w:t>
      </w:r>
      <w:r>
        <w:rPr>
          <w:lang w:val="ru-RU"/>
        </w:rPr>
        <w:t>ом</w:t>
      </w:r>
      <w:r>
        <w:t xml:space="preserve"> район</w:t>
      </w:r>
      <w:r>
        <w:rPr>
          <w:lang w:val="ru-RU"/>
        </w:rPr>
        <w:t>е</w:t>
      </w:r>
      <w:r>
        <w:rPr>
          <w:szCs w:val="24"/>
        </w:rPr>
        <w:t>.</w:t>
      </w:r>
    </w:p>
    <w:p>
      <w:pPr>
        <w:pStyle w:val="7"/>
        <w:ind w:firstLine="708"/>
        <w:jc w:val="both"/>
      </w:pPr>
      <w:r>
        <w:t>2. Утвердить</w:t>
      </w:r>
      <w:r>
        <w:rPr>
          <w:rFonts w:hint="default"/>
          <w:lang w:val="ru-RU"/>
        </w:rPr>
        <w:t>:</w:t>
      </w:r>
      <w:r>
        <w:t xml:space="preserve"> </w:t>
      </w:r>
    </w:p>
    <w:p>
      <w:pPr>
        <w:pStyle w:val="7"/>
        <w:ind w:firstLine="708"/>
        <w:jc w:val="both"/>
      </w:pPr>
      <w:r>
        <w:rPr>
          <w:rFonts w:hint="default"/>
          <w:lang w:val="ru-RU"/>
        </w:rPr>
        <w:t>1) По</w:t>
      </w:r>
      <w:r>
        <w:t xml:space="preserve">ложение о комиссии по профилактике правонарушений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</w:t>
      </w:r>
      <w:r>
        <w:t>Белоярско</w:t>
      </w:r>
      <w:r>
        <w:rPr>
          <w:lang w:val="ru-RU"/>
        </w:rPr>
        <w:t>м</w:t>
      </w:r>
      <w:r>
        <w:t xml:space="preserve"> район</w:t>
      </w:r>
      <w:r>
        <w:rPr>
          <w:lang w:val="ru-RU"/>
        </w:rPr>
        <w:t>е</w:t>
      </w:r>
      <w:r>
        <w:rPr>
          <w:rFonts w:hint="default"/>
          <w:lang w:val="ru-RU"/>
        </w:rPr>
        <w:t xml:space="preserve"> согласно приложению 1 к настоящему постановлению;</w:t>
      </w:r>
      <w:r>
        <w:t xml:space="preserve"> </w:t>
      </w:r>
    </w:p>
    <w:p>
      <w:pPr>
        <w:pStyle w:val="7"/>
        <w:ind w:firstLine="708"/>
        <w:jc w:val="both"/>
      </w:pPr>
      <w:r>
        <w:rPr>
          <w:rFonts w:hint="default"/>
          <w:lang w:val="ru-RU"/>
        </w:rPr>
        <w:t>2) С</w:t>
      </w:r>
      <w:bookmarkStart w:id="0" w:name="_GoBack"/>
      <w:bookmarkEnd w:id="0"/>
      <w:r>
        <w:t>остав</w:t>
      </w:r>
      <w:r>
        <w:rPr>
          <w:rFonts w:hint="default"/>
          <w:lang w:val="ru-RU"/>
        </w:rPr>
        <w:t xml:space="preserve"> </w:t>
      </w:r>
      <w:r>
        <w:t xml:space="preserve">комиссии по профилактике правонарушений </w:t>
      </w:r>
      <w:r>
        <w:rPr>
          <w:lang w:val="ru-RU"/>
        </w:rPr>
        <w:t>в</w:t>
      </w:r>
      <w:r>
        <w:rPr>
          <w:rFonts w:hint="default"/>
          <w:lang w:val="ru-RU"/>
        </w:rPr>
        <w:t xml:space="preserve"> </w:t>
      </w:r>
      <w:r>
        <w:t>Белоярско</w:t>
      </w:r>
      <w:r>
        <w:rPr>
          <w:lang w:val="ru-RU"/>
        </w:rPr>
        <w:t>м</w:t>
      </w:r>
      <w:r>
        <w:t xml:space="preserve"> район</w:t>
      </w:r>
      <w:r>
        <w:rPr>
          <w:lang w:val="ru-RU"/>
        </w:rPr>
        <w:t>е</w:t>
      </w:r>
      <w:r>
        <w:t xml:space="preserve"> согласно </w:t>
      </w:r>
      <w:r>
        <w:rPr>
          <w:rFonts w:hint="default"/>
          <w:lang w:val="ru-RU"/>
        </w:rPr>
        <w:t>приложению 2 к настоящему постановлению.</w:t>
      </w:r>
    </w:p>
    <w:p>
      <w:pPr>
        <w:pStyle w:val="7"/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3. </w:t>
      </w:r>
      <w:r>
        <w:rPr>
          <w:rFonts w:hint="default"/>
          <w:sz w:val="24"/>
          <w:szCs w:val="24"/>
          <w:lang w:val="ru-RU"/>
        </w:rPr>
        <w:t>Признать утратившими силу: 1) постановление главы Белоярского района от 1 февраля 2008 года №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ru-RU"/>
        </w:rPr>
        <w:t>150 «О межведомственной комиссии по профилактике правонарушений при администрации Белоярского района»; 2) постановление администрации Белоярского района от 18 мая 2010 года №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ru-RU"/>
        </w:rPr>
        <w:t>668 «О внесении изменений в состав межведомственной комиссии Белоярского района по профилактике правонарушений при администрации Белоярского района»; 3) постановление администрации Белоярского района от 07 февраля 2013 года №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ru-RU"/>
        </w:rPr>
        <w:t>129 «О внесении изменений в состав межведомственной комиссии Белоярского района по профилактике правонарушений при администрации Белоярского района»; 4) постановление администрации Белоярского района от 12 марта 2018 года №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ru-RU"/>
        </w:rPr>
        <w:t>175 «О внесении изменения в приложения 2 к постановлению главы Белоярского района от 1 февраля 2008 года №150».</w:t>
      </w:r>
    </w:p>
    <w:p>
      <w:pPr>
        <w:pStyle w:val="7"/>
        <w:jc w:val="both"/>
        <w:rPr>
          <w:sz w:val="24"/>
          <w:szCs w:val="24"/>
        </w:rPr>
      </w:pPr>
      <w:r>
        <w:tab/>
      </w:r>
      <w:r>
        <w:rPr>
          <w:rFonts w:hint="default"/>
          <w:lang w:val="ru-RU"/>
        </w:rPr>
        <w:t>4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  <w:r>
        <w:rPr>
          <w:rFonts w:hint="default"/>
          <w:sz w:val="24"/>
          <w:szCs w:val="24"/>
          <w:lang w:val="ru-RU"/>
        </w:rPr>
        <w:t xml:space="preserve">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 Контроль за выполнением постановления возложить на начальника отдела по организации профилактики правонарушений администрации Белоярского района Фомина В.А.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jc w:val="both"/>
      </w:pPr>
      <w:r>
        <w:t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С.П.</w:t>
      </w:r>
      <w:r>
        <w:rPr>
          <w:rFonts w:hint="default"/>
          <w:lang w:val="en-US"/>
        </w:rPr>
        <w:t xml:space="preserve"> </w:t>
      </w:r>
      <w:r>
        <w:t>Маненков</w:t>
      </w: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Style w:val="7"/>
        <w:ind w:firstLine="708" w:firstLineChars="0"/>
        <w:jc w:val="both"/>
        <w:rPr>
          <w:rFonts w:hint="default"/>
          <w:lang w:val="ru-RU"/>
        </w:rPr>
      </w:pPr>
    </w:p>
    <w:p>
      <w:pPr>
        <w:pageBreakBefore/>
        <w:ind w:left="637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ind w:left="637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  <w:lang w:val="ru-RU"/>
        </w:rPr>
        <w:t>администрации</w:t>
      </w:r>
    </w:p>
    <w:p>
      <w:pPr>
        <w:ind w:left="6372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ноября</w:t>
      </w:r>
      <w:r>
        <w:rPr>
          <w:sz w:val="24"/>
          <w:szCs w:val="24"/>
        </w:rPr>
        <w:t xml:space="preserve"> 20</w:t>
      </w:r>
      <w:r>
        <w:rPr>
          <w:rFonts w:hint="default"/>
          <w:sz w:val="24"/>
          <w:szCs w:val="24"/>
          <w:lang w:val="ru-RU"/>
        </w:rPr>
        <w:t>21</w:t>
      </w:r>
      <w:r>
        <w:rPr>
          <w:sz w:val="24"/>
          <w:szCs w:val="24"/>
        </w:rPr>
        <w:t xml:space="preserve"> года №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>
      <w:pPr>
        <w:jc w:val="center"/>
        <w:rPr>
          <w:rFonts w:hint="default"/>
          <w:b/>
          <w:sz w:val="24"/>
          <w:szCs w:val="24"/>
          <w:lang w:val="ru-RU"/>
        </w:rPr>
      </w:pPr>
      <w:r>
        <w:rPr>
          <w:sz w:val="24"/>
          <w:szCs w:val="24"/>
        </w:rPr>
        <w:t xml:space="preserve">о комиссии по профилактике правонарушений </w:t>
      </w: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Белоярско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 xml:space="preserve"> район</w:t>
      </w:r>
      <w:r>
        <w:rPr>
          <w:sz w:val="24"/>
          <w:szCs w:val="24"/>
          <w:lang w:val="ru-RU"/>
        </w:rPr>
        <w:t>е</w:t>
      </w:r>
    </w:p>
    <w:p>
      <w:pPr>
        <w:jc w:val="both"/>
        <w:rPr>
          <w:b/>
          <w:sz w:val="24"/>
          <w:szCs w:val="24"/>
        </w:rPr>
      </w:pPr>
    </w:p>
    <w:p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>
      <w:pPr>
        <w:jc w:val="both"/>
        <w:rPr>
          <w:b/>
          <w:sz w:val="24"/>
          <w:szCs w:val="24"/>
        </w:rPr>
      </w:pPr>
    </w:p>
    <w:p>
      <w:pPr>
        <w:numPr>
          <w:ilvl w:val="1"/>
          <w:numId w:val="2"/>
        </w:numPr>
        <w:ind w:firstLine="708" w:firstLineChars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Комиссия</w:t>
      </w:r>
      <w:r>
        <w:rPr>
          <w:sz w:val="24"/>
          <w:szCs w:val="24"/>
        </w:rPr>
        <w:t xml:space="preserve"> по профилактике правонарушений </w:t>
      </w: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Белоярско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 xml:space="preserve"> район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(далее - Комиссия) является координационным органом, обеспечивающим взаимодействие</w:t>
      </w:r>
      <w:r>
        <w:rPr>
          <w:rFonts w:hint="default"/>
          <w:sz w:val="24"/>
          <w:szCs w:val="24"/>
          <w:lang w:val="ru-RU"/>
        </w:rPr>
        <w:t xml:space="preserve"> лиц, участвующих в профилактике правонарушений на территории Белоярского района</w:t>
      </w:r>
      <w:r>
        <w:rPr>
          <w:sz w:val="24"/>
          <w:szCs w:val="24"/>
        </w:rPr>
        <w:t>.</w:t>
      </w:r>
    </w:p>
    <w:p>
      <w:pPr>
        <w:numPr>
          <w:ilvl w:val="1"/>
          <w:numId w:val="2"/>
        </w:numPr>
        <w:ind w:left="0" w:leftChars="0" w:firstLine="708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Федерации, законами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Ханты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Мансийского автономного округа - Югры, постановлениями и распоряжениями Губернатора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Ханты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Мансийского автономного округа - Югры, нормативно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правовыми актами органов местного самоуправления Белоярского района.</w:t>
      </w:r>
    </w:p>
    <w:p>
      <w:pPr>
        <w:numPr>
          <w:ilvl w:val="0"/>
          <w:numId w:val="0"/>
        </w:numPr>
        <w:ind w:left="708" w:leftChars="0"/>
        <w:jc w:val="both"/>
        <w:rPr>
          <w:sz w:val="24"/>
          <w:szCs w:val="24"/>
        </w:rPr>
      </w:pPr>
    </w:p>
    <w:p>
      <w:pPr>
        <w:ind w:left="180"/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II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Основные задачи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>омиссии</w:t>
      </w:r>
    </w:p>
    <w:p>
      <w:pPr>
        <w:ind w:left="180"/>
        <w:jc w:val="both"/>
        <w:rPr>
          <w:sz w:val="24"/>
          <w:szCs w:val="24"/>
        </w:rPr>
      </w:pPr>
    </w:p>
    <w:p>
      <w:pPr>
        <w:ind w:left="180" w:firstLine="528"/>
        <w:jc w:val="both"/>
        <w:rPr>
          <w:sz w:val="24"/>
          <w:szCs w:val="24"/>
        </w:rPr>
      </w:pPr>
      <w:r>
        <w:rPr>
          <w:sz w:val="24"/>
          <w:szCs w:val="24"/>
        </w:rPr>
        <w:t>Основными  задачами Комиссии являются:</w:t>
      </w:r>
    </w:p>
    <w:p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 xml:space="preserve">2.1. </w:t>
      </w:r>
      <w:r>
        <w:rPr>
          <w:rFonts w:hint="default" w:ascii="Times New Roman" w:hAnsi="Times New Roman" w:cs="Times New Roman"/>
          <w:sz w:val="24"/>
          <w:szCs w:val="24"/>
        </w:rPr>
        <w:t xml:space="preserve">Координация деятельности органов местного самоуправления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в сфере профилактики правонарушений и лиц, участвующих в профилактике правонарушений.</w:t>
      </w:r>
    </w:p>
    <w:p>
      <w:pPr>
        <w:numPr>
          <w:ilvl w:val="0"/>
          <w:numId w:val="0"/>
        </w:num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 xml:space="preserve">2.2. </w:t>
      </w:r>
      <w:r>
        <w:rPr>
          <w:rFonts w:hint="default" w:ascii="Times New Roman" w:hAnsi="Times New Roman" w:cs="Times New Roman"/>
          <w:sz w:val="24"/>
          <w:szCs w:val="24"/>
        </w:rPr>
        <w:t>Изучение причин и условий, способствующих совершению правонарушений</w:t>
      </w:r>
      <w:r>
        <w:rPr>
          <w:rFonts w:hint="default" w:cs="Times New Roman"/>
          <w:sz w:val="24"/>
          <w:szCs w:val="24"/>
          <w:lang w:val="ru-RU"/>
        </w:rPr>
        <w:t xml:space="preserve"> на территории 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numPr>
          <w:ilvl w:val="0"/>
          <w:numId w:val="0"/>
        </w:numPr>
        <w:ind w:firstLine="708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2.3. </w:t>
      </w:r>
      <w:r>
        <w:rPr>
          <w:sz w:val="24"/>
          <w:szCs w:val="24"/>
          <w:lang w:val="ru-RU"/>
        </w:rPr>
        <w:t>Разработка</w:t>
      </w:r>
      <w:r>
        <w:rPr>
          <w:rFonts w:hint="default"/>
          <w:sz w:val="24"/>
          <w:szCs w:val="24"/>
          <w:lang w:val="ru-RU"/>
        </w:rPr>
        <w:t xml:space="preserve"> и в</w:t>
      </w:r>
      <w:r>
        <w:rPr>
          <w:sz w:val="24"/>
          <w:szCs w:val="24"/>
        </w:rPr>
        <w:t>несение предложений по формированию системы мер</w:t>
      </w:r>
      <w:r>
        <w:rPr>
          <w:rFonts w:hint="default"/>
          <w:sz w:val="24"/>
          <w:szCs w:val="24"/>
          <w:lang w:val="ru-RU"/>
        </w:rPr>
        <w:t>, направленных на</w:t>
      </w:r>
      <w:r>
        <w:rPr>
          <w:sz w:val="24"/>
          <w:szCs w:val="24"/>
        </w:rPr>
        <w:t xml:space="preserve"> профилактик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 xml:space="preserve"> правонарушений</w:t>
      </w:r>
      <w:r>
        <w:rPr>
          <w:rFonts w:hint="default"/>
          <w:sz w:val="24"/>
          <w:szCs w:val="24"/>
          <w:lang w:val="ru-RU"/>
        </w:rPr>
        <w:t xml:space="preserve"> в Белоярском районе.</w:t>
      </w:r>
    </w:p>
    <w:p>
      <w:pPr>
        <w:numPr>
          <w:ilvl w:val="0"/>
          <w:numId w:val="0"/>
        </w:numPr>
        <w:ind w:firstLine="708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 xml:space="preserve">2.4. </w:t>
      </w:r>
      <w:r>
        <w:rPr>
          <w:sz w:val="24"/>
          <w:szCs w:val="24"/>
        </w:rPr>
        <w:t>Подготовка предложений главе Белоярского района по вопросам профилактики правонарушений</w:t>
      </w:r>
      <w:r>
        <w:rPr>
          <w:rFonts w:hint="default"/>
          <w:sz w:val="24"/>
          <w:szCs w:val="24"/>
          <w:lang w:val="ru-RU"/>
        </w:rPr>
        <w:t xml:space="preserve"> в Белоярском районе</w:t>
      </w:r>
      <w:r>
        <w:rPr>
          <w:sz w:val="24"/>
          <w:szCs w:val="24"/>
        </w:rPr>
        <w:t>.</w:t>
      </w:r>
    </w:p>
    <w:p>
      <w:pPr>
        <w:ind w:left="9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en-US"/>
        </w:rPr>
        <w:t xml:space="preserve">III. </w:t>
      </w:r>
      <w:r>
        <w:rPr>
          <w:rFonts w:hint="default"/>
          <w:sz w:val="24"/>
          <w:szCs w:val="24"/>
          <w:lang w:val="ru-RU"/>
        </w:rPr>
        <w:t>Функции Комиссии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Комиссия в соответствии с возложенными 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неё</w:t>
      </w:r>
      <w:r>
        <w:rPr>
          <w:rFonts w:hint="default" w:ascii="Times New Roman" w:hAnsi="Times New Roman" w:cs="Times New Roman"/>
          <w:sz w:val="24"/>
          <w:szCs w:val="24"/>
        </w:rPr>
        <w:t xml:space="preserve"> задачами: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>3.1.</w:t>
      </w:r>
      <w:r>
        <w:rPr>
          <w:rFonts w:hint="default" w:ascii="Times New Roman" w:hAnsi="Times New Roman" w:cs="Times New Roman"/>
          <w:sz w:val="24"/>
          <w:szCs w:val="24"/>
        </w:rPr>
        <w:t xml:space="preserve"> Определяет с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учётом</w:t>
      </w:r>
      <w:r>
        <w:rPr>
          <w:rFonts w:hint="default" w:ascii="Times New Roman" w:hAnsi="Times New Roman" w:cs="Times New Roman"/>
          <w:sz w:val="24"/>
          <w:szCs w:val="24"/>
        </w:rPr>
        <w:t xml:space="preserve"> складывающейся криминогенной ситуации, особенностей </w:t>
      </w:r>
      <w:r>
        <w:rPr>
          <w:rFonts w:hint="default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и других обстоятельств приоритетные направления профилактики правонарушений</w:t>
      </w:r>
      <w:r>
        <w:rPr>
          <w:rFonts w:hint="default" w:cs="Times New Roman"/>
          <w:sz w:val="24"/>
          <w:szCs w:val="24"/>
          <w:lang w:val="ru-RU"/>
        </w:rPr>
        <w:t xml:space="preserve"> в Белоярском районе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Осуществляет планирование деятельности в сфере профилактики правонарушений</w:t>
      </w:r>
      <w:r>
        <w:rPr>
          <w:rFonts w:hint="default" w:cs="Times New Roman"/>
          <w:sz w:val="24"/>
          <w:szCs w:val="24"/>
          <w:lang w:val="ru-RU"/>
        </w:rPr>
        <w:t xml:space="preserve"> в Белоярском районе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8" w:firstLine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3.</w:t>
      </w:r>
      <w:r>
        <w:rPr>
          <w:rFonts w:hint="default" w:cs="Times New Roman"/>
          <w:sz w:val="24"/>
          <w:szCs w:val="24"/>
          <w:lang w:val="en-US"/>
        </w:rPr>
        <w:t>3.</w:t>
      </w:r>
      <w:r>
        <w:rPr>
          <w:rFonts w:hint="default" w:cs="Times New Roman"/>
          <w:sz w:val="24"/>
          <w:szCs w:val="24"/>
          <w:lang w:val="ru-RU"/>
        </w:rPr>
        <w:t xml:space="preserve"> Осуществляет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заимодействи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субъектов профилактики правонарушений и лиц, участвующих в профилактике правонарушений</w:t>
      </w:r>
      <w:r>
        <w:rPr>
          <w:rFonts w:hint="default" w:cs="Times New Roman"/>
          <w:sz w:val="24"/>
          <w:szCs w:val="24"/>
          <w:lang w:val="ru-RU"/>
        </w:rPr>
        <w:t>.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sz w:val="24"/>
          <w:szCs w:val="24"/>
          <w:lang w:val="ru-RU"/>
        </w:rPr>
      </w:pPr>
    </w:p>
    <w:p>
      <w:pPr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IV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Права Комиссии</w:t>
      </w:r>
    </w:p>
    <w:p>
      <w:pPr>
        <w:jc w:val="center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Комиссия в целях выполнения поставленных задач вправе: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.1.    Принимать в пределах своей компетенции решения, необходимые для  организации,</w:t>
      </w: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совершенствования взаимодействия субъектов профилактики правонарушений Белоярского района</w:t>
      </w:r>
      <w:r>
        <w:rPr>
          <w:rFonts w:hint="default"/>
          <w:sz w:val="24"/>
          <w:szCs w:val="24"/>
          <w:lang w:val="ru-RU"/>
        </w:rPr>
        <w:t>.</w:t>
      </w:r>
    </w:p>
    <w:p>
      <w:pPr>
        <w:tabs>
          <w:tab w:val="left" w:pos="0"/>
        </w:tabs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.2. Запрашивать у органов местного самоуправления Белоярского района, государственных и иных организаций информацию, документы необходимые для её деятельности, в  пределах своей компетенции</w:t>
      </w:r>
      <w:r>
        <w:rPr>
          <w:rFonts w:hint="default"/>
          <w:sz w:val="24"/>
          <w:szCs w:val="24"/>
          <w:lang w:val="ru-RU"/>
        </w:rPr>
        <w:t>.</w:t>
      </w:r>
    </w:p>
    <w:p>
      <w:pPr>
        <w:tabs>
          <w:tab w:val="left" w:pos="0"/>
        </w:tabs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Заслушивать руководителей органов местного самоуправления Белоярского района, </w:t>
      </w:r>
      <w:r>
        <w:rPr>
          <w:sz w:val="24"/>
          <w:szCs w:val="24"/>
          <w:lang w:val="ru-RU"/>
        </w:rPr>
        <w:t>представителей</w:t>
      </w:r>
      <w:r>
        <w:rPr>
          <w:sz w:val="24"/>
          <w:szCs w:val="24"/>
        </w:rPr>
        <w:t xml:space="preserve"> правоохранительных органов</w:t>
      </w:r>
      <w:r>
        <w:rPr>
          <w:rFonts w:hint="default"/>
          <w:sz w:val="24"/>
          <w:szCs w:val="24"/>
          <w:lang w:val="ru-RU"/>
        </w:rPr>
        <w:t xml:space="preserve"> и иных</w:t>
      </w:r>
      <w:r>
        <w:rPr>
          <w:sz w:val="24"/>
          <w:szCs w:val="24"/>
        </w:rPr>
        <w:t xml:space="preserve"> субъектов профилактики Белоярского района</w:t>
      </w:r>
      <w:r>
        <w:rPr>
          <w:rFonts w:hint="default"/>
          <w:sz w:val="24"/>
          <w:szCs w:val="24"/>
          <w:lang w:val="ru-RU"/>
        </w:rPr>
        <w:t xml:space="preserve"> (по согласованию)</w:t>
      </w:r>
      <w:r>
        <w:rPr>
          <w:sz w:val="24"/>
          <w:szCs w:val="24"/>
        </w:rPr>
        <w:t xml:space="preserve"> по вопросам, </w:t>
      </w:r>
      <w:r>
        <w:rPr>
          <w:sz w:val="24"/>
          <w:szCs w:val="24"/>
          <w:lang w:val="en-US"/>
        </w:rPr>
        <w:t>отнесённым</w:t>
      </w:r>
      <w:r>
        <w:rPr>
          <w:sz w:val="24"/>
          <w:szCs w:val="24"/>
        </w:rPr>
        <w:t xml:space="preserve"> к ведению Комиссии</w:t>
      </w:r>
      <w:r>
        <w:rPr>
          <w:rFonts w:hint="default"/>
          <w:sz w:val="24"/>
          <w:szCs w:val="24"/>
          <w:lang w:val="ru-RU"/>
        </w:rPr>
        <w:t>.</w:t>
      </w:r>
    </w:p>
    <w:p>
      <w:pPr>
        <w:tabs>
          <w:tab w:val="left" w:pos="0"/>
        </w:tabs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.4.</w:t>
      </w:r>
      <w:r>
        <w:rPr>
          <w:sz w:val="24"/>
          <w:szCs w:val="24"/>
        </w:rPr>
        <w:tab/>
      </w:r>
      <w:r>
        <w:rPr>
          <w:sz w:val="24"/>
          <w:szCs w:val="24"/>
        </w:rPr>
        <w:t>Создавать рабочие группы для решения вопросов по направлениям профилактики правонарушений</w:t>
      </w:r>
      <w:r>
        <w:rPr>
          <w:rFonts w:hint="default"/>
          <w:sz w:val="24"/>
          <w:szCs w:val="24"/>
          <w:lang w:val="ru-RU"/>
        </w:rPr>
        <w:t>.</w:t>
      </w:r>
    </w:p>
    <w:p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.5.</w:t>
      </w:r>
      <w:r>
        <w:rPr>
          <w:sz w:val="24"/>
          <w:szCs w:val="24"/>
        </w:rPr>
        <w:tab/>
      </w:r>
      <w:r>
        <w:rPr>
          <w:sz w:val="24"/>
          <w:szCs w:val="24"/>
        </w:rPr>
        <w:t>Осуществлять контроль за ходом выполнения решений Комиссии.</w:t>
      </w:r>
    </w:p>
    <w:p>
      <w:pPr>
        <w:tabs>
          <w:tab w:val="left" w:pos="0"/>
        </w:tabs>
        <w:jc w:val="both"/>
        <w:rPr>
          <w:sz w:val="24"/>
          <w:szCs w:val="24"/>
        </w:rPr>
      </w:pPr>
    </w:p>
    <w:p>
      <w:pPr>
        <w:ind w:left="540"/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V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Организация деятельности Комиссии</w:t>
      </w:r>
    </w:p>
    <w:p>
      <w:pPr>
        <w:jc w:val="both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.1.  Комиссия осуществляет свою деятельность в соответствии с планом работ</w:t>
      </w:r>
      <w:r>
        <w:rPr>
          <w:rFonts w:hint="default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,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утверждённым решением Комиссии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5.2</w:t>
      </w:r>
      <w:r>
        <w:rPr>
          <w:rFonts w:hint="default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Заседани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Комиссии проводятся не реже двух раз в год и считаются правомочными при участии не менее половины от установленного числа членов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85"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.     Решения Комиссии принимаются простым большинством голосов присутствующих на заседании,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путём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открытого голосования. При равенстве голосов голос председател</w:t>
      </w:r>
      <w:r>
        <w:rPr>
          <w:rFonts w:hint="default" w:cs="Times New Roman"/>
          <w:sz w:val="24"/>
          <w:szCs w:val="24"/>
          <w:lang w:val="ru-RU"/>
        </w:rPr>
        <w:t>ьствующего является решающим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Председатель Комиссии, а в его отсутствие заместитель председателя вправе перенести очередное заседание или назначить дополнительное.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Комиссию возглавляет председатель, а в случае отсутствия председателя его заместител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Председатель Комиссии руководит деятельностью Комиссии, определяет перечень, сроки и порядок рассмотрения вопросов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её</w:t>
      </w:r>
      <w:r>
        <w:rPr>
          <w:rFonts w:hint="default" w:ascii="Times New Roman" w:hAnsi="Times New Roman" w:cs="Times New Roman"/>
          <w:sz w:val="24"/>
          <w:szCs w:val="24"/>
        </w:rPr>
        <w:t xml:space="preserve"> заседаниях, председательствует на заседаниях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Секретарь Комиссии: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ведёт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протоколы заседаний Комиссии;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обеспечивает подготовку  проектов решений и других материалов и документов, касающихся выполнения функций и задач Комиссии;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оформляет и рассылает решения Комиссии и выписки из них;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организует оповещение членов Комиссии о проведении очередного заседания.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. Организационное обеспечение деятельности Комиссии осуществляет отдел по организации профилактики правонарушений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beforeLines="0" w:afterLines="0"/>
        <w:outlineLvl w:val="0"/>
        <w:rPr>
          <w:rFonts w:hint="default" w:ascii="Arial" w:hAnsi="Arial"/>
          <w:sz w:val="20"/>
          <w:szCs w:val="24"/>
        </w:rPr>
      </w:pPr>
    </w:p>
    <w:p>
      <w:pPr>
        <w:pStyle w:val="10"/>
        <w:widowControl/>
        <w:ind w:left="4245" w:hanging="40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>
      <w:pPr>
        <w:pStyle w:val="7"/>
        <w:jc w:val="both"/>
      </w:pPr>
    </w:p>
    <w:p>
      <w:pPr>
        <w:pStyle w:val="9"/>
        <w:pageBreakBefore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>
      <w:pPr>
        <w:pStyle w:val="9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>
      <w:pPr>
        <w:pStyle w:val="9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 района</w:t>
      </w:r>
    </w:p>
    <w:p>
      <w:pPr>
        <w:pStyle w:val="7"/>
        <w:ind w:left="5664"/>
        <w:jc w:val="right"/>
        <w:rPr>
          <w:szCs w:val="24"/>
        </w:rPr>
      </w:pPr>
      <w:r>
        <w:rPr>
          <w:szCs w:val="24"/>
        </w:rPr>
        <w:t xml:space="preserve">от 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ru-RU"/>
        </w:rPr>
        <w:t>ноября</w:t>
      </w:r>
      <w:r>
        <w:rPr>
          <w:szCs w:val="24"/>
        </w:rPr>
        <w:t xml:space="preserve"> 20</w:t>
      </w:r>
      <w:r>
        <w:rPr>
          <w:rFonts w:hint="default"/>
          <w:szCs w:val="24"/>
          <w:lang w:val="ru-RU"/>
        </w:rPr>
        <w:t>21</w:t>
      </w:r>
      <w:r>
        <w:rPr>
          <w:szCs w:val="24"/>
        </w:rPr>
        <w:t xml:space="preserve"> года № </w:t>
      </w:r>
    </w:p>
    <w:p>
      <w:pPr>
        <w:pStyle w:val="10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СОСТАВ</w:t>
      </w:r>
    </w:p>
    <w:p>
      <w:pPr>
        <w:pStyle w:val="11"/>
        <w:widowControl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омиссии по профилактик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правонарушений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Белоярско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е</w:t>
      </w:r>
    </w:p>
    <w:p>
      <w:pPr>
        <w:pStyle w:val="10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Глава Белоярского района, председатель комиссии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Начальник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тдела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b w:val="0"/>
          <w:sz w:val="24"/>
          <w:szCs w:val="24"/>
        </w:rPr>
        <w:t>инистерства внутренних дел России по Белоярскому району, заместитель председателя комиссии (по согласованию)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Начальник отдела по организации профилактики правонарушений администрации Белоярского района, секретарь комиссии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Члены комиссии: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Начальник Белоярского отделения вневедомственной охраны - филиала федерального государственного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казённого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учреждения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sz w:val="24"/>
          <w:szCs w:val="24"/>
        </w:rPr>
        <w:t>Управлени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вневедомственной охраны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федеральной службы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войск национальной гвардии Российской Федерации по Ханты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-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Мансийскому автономному округу - Югре» (по согласованию)           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Начальник филиала по Белоярскому району федерального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казённого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 учреждения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sz w:val="24"/>
          <w:szCs w:val="24"/>
        </w:rPr>
        <w:t>Уголовно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-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исполнительная инспекция  Управления Федеральной службы исполнения наказания России по Ханты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-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Мансийскому автономному округу – Югре» (по согласованию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)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Начальник отдела по организации деятельности комиссии по делам несовершеннолетних и защите их прав администрации Белоярского района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left="4245" w:hanging="353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омитета по образованию администрации Белоярского района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омитета по делам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hint="default" w:ascii="Times New Roman" w:hAnsi="Times New Roman" w:cs="Times New Roman"/>
          <w:sz w:val="24"/>
          <w:szCs w:val="24"/>
        </w:rPr>
        <w:t>, физической культуре и спорту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Начальник </w:t>
      </w:r>
      <w:r>
        <w:rPr>
          <w:rFonts w:hint="default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правления социальной защиты населения по Белоярск</w:t>
      </w:r>
      <w:r>
        <w:rPr>
          <w:rFonts w:hint="default" w:cs="Times New Roman"/>
          <w:sz w:val="24"/>
          <w:szCs w:val="24"/>
          <w:lang w:val="ru-RU"/>
        </w:rPr>
        <w:t>ому району</w:t>
      </w:r>
      <w:r>
        <w:rPr>
          <w:rFonts w:hint="default" w:ascii="Times New Roman" w:hAnsi="Times New Roman" w:cs="Times New Roman"/>
          <w:sz w:val="24"/>
          <w:szCs w:val="24"/>
        </w:rPr>
        <w:t xml:space="preserve"> (по согласованию)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Директор </w:t>
      </w:r>
      <w:r>
        <w:rPr>
          <w:rFonts w:hint="default" w:cs="Times New Roman"/>
          <w:sz w:val="24"/>
          <w:szCs w:val="24"/>
          <w:lang w:val="ru-RU"/>
        </w:rPr>
        <w:t>казённого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учреждения Ханты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>Мансийского автономного округа - Югры «Белоярский центр занятости населения» (по согласованию)</w:t>
      </w:r>
    </w:p>
    <w:p>
      <w:pPr>
        <w:pStyle w:val="10"/>
        <w:widowControl/>
        <w:ind w:left="4245" w:hanging="4005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widowControl/>
        <w:ind w:left="4245" w:hanging="40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10"/>
        <w:widowControl/>
        <w:ind w:left="4245" w:hanging="4005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right="-185"/>
        <w:jc w:val="center"/>
        <w:rPr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327AD"/>
    <w:multiLevelType w:val="singleLevel"/>
    <w:tmpl w:val="5A8327AD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764B06C4"/>
    <w:multiLevelType w:val="multilevel"/>
    <w:tmpl w:val="764B06C4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48"/>
    <w:rsid w:val="00011DA6"/>
    <w:rsid w:val="00051618"/>
    <w:rsid w:val="00061E29"/>
    <w:rsid w:val="00082DEF"/>
    <w:rsid w:val="000860EB"/>
    <w:rsid w:val="00087F57"/>
    <w:rsid w:val="000A0E13"/>
    <w:rsid w:val="000A36F7"/>
    <w:rsid w:val="000B76A5"/>
    <w:rsid w:val="000C2FC2"/>
    <w:rsid w:val="000C73BC"/>
    <w:rsid w:val="000E3FE4"/>
    <w:rsid w:val="000E5877"/>
    <w:rsid w:val="000F3984"/>
    <w:rsid w:val="000F4E08"/>
    <w:rsid w:val="00101E63"/>
    <w:rsid w:val="00104B4C"/>
    <w:rsid w:val="00104BC7"/>
    <w:rsid w:val="00105484"/>
    <w:rsid w:val="0010630F"/>
    <w:rsid w:val="00107F6B"/>
    <w:rsid w:val="001110FC"/>
    <w:rsid w:val="00113930"/>
    <w:rsid w:val="00114B4C"/>
    <w:rsid w:val="00116FFE"/>
    <w:rsid w:val="001177F2"/>
    <w:rsid w:val="0012426A"/>
    <w:rsid w:val="0012540C"/>
    <w:rsid w:val="0013492C"/>
    <w:rsid w:val="001363F0"/>
    <w:rsid w:val="001368F0"/>
    <w:rsid w:val="00137068"/>
    <w:rsid w:val="00142E1B"/>
    <w:rsid w:val="0014436F"/>
    <w:rsid w:val="00144F3F"/>
    <w:rsid w:val="00145DAC"/>
    <w:rsid w:val="0014626E"/>
    <w:rsid w:val="001557C4"/>
    <w:rsid w:val="00182427"/>
    <w:rsid w:val="00182E5F"/>
    <w:rsid w:val="00193186"/>
    <w:rsid w:val="00197AD3"/>
    <w:rsid w:val="001C4B3B"/>
    <w:rsid w:val="001C4E03"/>
    <w:rsid w:val="001C5C98"/>
    <w:rsid w:val="001C7F29"/>
    <w:rsid w:val="001D20AB"/>
    <w:rsid w:val="001D5D31"/>
    <w:rsid w:val="001F77E7"/>
    <w:rsid w:val="00216E4A"/>
    <w:rsid w:val="002205B3"/>
    <w:rsid w:val="0022721F"/>
    <w:rsid w:val="00256F4D"/>
    <w:rsid w:val="00265075"/>
    <w:rsid w:val="002737C4"/>
    <w:rsid w:val="0028577C"/>
    <w:rsid w:val="002A52DD"/>
    <w:rsid w:val="002B6675"/>
    <w:rsid w:val="002C0367"/>
    <w:rsid w:val="002C36D7"/>
    <w:rsid w:val="002E19B9"/>
    <w:rsid w:val="002F2692"/>
    <w:rsid w:val="002F53A3"/>
    <w:rsid w:val="003004D4"/>
    <w:rsid w:val="00311573"/>
    <w:rsid w:val="00322E43"/>
    <w:rsid w:val="0032711F"/>
    <w:rsid w:val="00330A94"/>
    <w:rsid w:val="00333E95"/>
    <w:rsid w:val="00342D41"/>
    <w:rsid w:val="003515E0"/>
    <w:rsid w:val="00352663"/>
    <w:rsid w:val="00380326"/>
    <w:rsid w:val="00382CE1"/>
    <w:rsid w:val="00386F66"/>
    <w:rsid w:val="00387364"/>
    <w:rsid w:val="00391B81"/>
    <w:rsid w:val="003957CE"/>
    <w:rsid w:val="003A25D8"/>
    <w:rsid w:val="003A3C83"/>
    <w:rsid w:val="003A3D37"/>
    <w:rsid w:val="003B0C94"/>
    <w:rsid w:val="003C0D45"/>
    <w:rsid w:val="003C7A9E"/>
    <w:rsid w:val="003F48A7"/>
    <w:rsid w:val="00410225"/>
    <w:rsid w:val="00413D6B"/>
    <w:rsid w:val="00417972"/>
    <w:rsid w:val="00422E6F"/>
    <w:rsid w:val="00424596"/>
    <w:rsid w:val="00427E32"/>
    <w:rsid w:val="004324F5"/>
    <w:rsid w:val="00436307"/>
    <w:rsid w:val="00437886"/>
    <w:rsid w:val="00442666"/>
    <w:rsid w:val="00446385"/>
    <w:rsid w:val="00446DED"/>
    <w:rsid w:val="00461367"/>
    <w:rsid w:val="00461DBD"/>
    <w:rsid w:val="00465E00"/>
    <w:rsid w:val="004663E5"/>
    <w:rsid w:val="00473600"/>
    <w:rsid w:val="0049197F"/>
    <w:rsid w:val="004A1936"/>
    <w:rsid w:val="004A2F12"/>
    <w:rsid w:val="004A6A4D"/>
    <w:rsid w:val="004B53C8"/>
    <w:rsid w:val="004C6210"/>
    <w:rsid w:val="004E0A4E"/>
    <w:rsid w:val="004E3D74"/>
    <w:rsid w:val="004E5DE3"/>
    <w:rsid w:val="004F21D9"/>
    <w:rsid w:val="004F43E8"/>
    <w:rsid w:val="004F5248"/>
    <w:rsid w:val="004F5631"/>
    <w:rsid w:val="0050111E"/>
    <w:rsid w:val="00501504"/>
    <w:rsid w:val="005115E8"/>
    <w:rsid w:val="005121F8"/>
    <w:rsid w:val="00514D39"/>
    <w:rsid w:val="00526BA7"/>
    <w:rsid w:val="005338EB"/>
    <w:rsid w:val="005416D2"/>
    <w:rsid w:val="0054490B"/>
    <w:rsid w:val="00572E5D"/>
    <w:rsid w:val="00572EDD"/>
    <w:rsid w:val="00575900"/>
    <w:rsid w:val="005813F2"/>
    <w:rsid w:val="00586B28"/>
    <w:rsid w:val="0059089D"/>
    <w:rsid w:val="00594590"/>
    <w:rsid w:val="005A55FC"/>
    <w:rsid w:val="005A5CC0"/>
    <w:rsid w:val="005B62A8"/>
    <w:rsid w:val="005B637C"/>
    <w:rsid w:val="005C192A"/>
    <w:rsid w:val="005C7083"/>
    <w:rsid w:val="005D507E"/>
    <w:rsid w:val="005D649E"/>
    <w:rsid w:val="005F1346"/>
    <w:rsid w:val="005F47CA"/>
    <w:rsid w:val="005F6645"/>
    <w:rsid w:val="006030B5"/>
    <w:rsid w:val="006127DD"/>
    <w:rsid w:val="00616F95"/>
    <w:rsid w:val="0062133F"/>
    <w:rsid w:val="006317AB"/>
    <w:rsid w:val="006326A2"/>
    <w:rsid w:val="0063344A"/>
    <w:rsid w:val="006437D0"/>
    <w:rsid w:val="00646E95"/>
    <w:rsid w:val="0067541B"/>
    <w:rsid w:val="00676F62"/>
    <w:rsid w:val="006778EB"/>
    <w:rsid w:val="00677D1B"/>
    <w:rsid w:val="00684266"/>
    <w:rsid w:val="006853D8"/>
    <w:rsid w:val="00691E2F"/>
    <w:rsid w:val="00692814"/>
    <w:rsid w:val="0069404C"/>
    <w:rsid w:val="00697CF6"/>
    <w:rsid w:val="006B0747"/>
    <w:rsid w:val="006E279A"/>
    <w:rsid w:val="006F4F72"/>
    <w:rsid w:val="006F51EB"/>
    <w:rsid w:val="00700C78"/>
    <w:rsid w:val="0072410D"/>
    <w:rsid w:val="00730306"/>
    <w:rsid w:val="00730F1C"/>
    <w:rsid w:val="007311C9"/>
    <w:rsid w:val="007518A1"/>
    <w:rsid w:val="00752B9B"/>
    <w:rsid w:val="00757601"/>
    <w:rsid w:val="007643D3"/>
    <w:rsid w:val="007649E0"/>
    <w:rsid w:val="007742EF"/>
    <w:rsid w:val="007765CD"/>
    <w:rsid w:val="00790163"/>
    <w:rsid w:val="00795D95"/>
    <w:rsid w:val="0079797C"/>
    <w:rsid w:val="007A3BA6"/>
    <w:rsid w:val="007A5C0B"/>
    <w:rsid w:val="007A7BC3"/>
    <w:rsid w:val="007B01A8"/>
    <w:rsid w:val="007B4220"/>
    <w:rsid w:val="007B7A46"/>
    <w:rsid w:val="007D2A5C"/>
    <w:rsid w:val="007D495E"/>
    <w:rsid w:val="007E7972"/>
    <w:rsid w:val="007F52E0"/>
    <w:rsid w:val="00802801"/>
    <w:rsid w:val="00804A2E"/>
    <w:rsid w:val="00816F80"/>
    <w:rsid w:val="00826449"/>
    <w:rsid w:val="00835B65"/>
    <w:rsid w:val="00843131"/>
    <w:rsid w:val="00852D34"/>
    <w:rsid w:val="008551E0"/>
    <w:rsid w:val="008600CD"/>
    <w:rsid w:val="00877B23"/>
    <w:rsid w:val="0088474D"/>
    <w:rsid w:val="008868A2"/>
    <w:rsid w:val="008A6AE4"/>
    <w:rsid w:val="008B08C9"/>
    <w:rsid w:val="008C280B"/>
    <w:rsid w:val="008E2E50"/>
    <w:rsid w:val="0090071C"/>
    <w:rsid w:val="00903870"/>
    <w:rsid w:val="009046B7"/>
    <w:rsid w:val="00921A0E"/>
    <w:rsid w:val="00922A31"/>
    <w:rsid w:val="00922BE8"/>
    <w:rsid w:val="00932544"/>
    <w:rsid w:val="00935A20"/>
    <w:rsid w:val="00954317"/>
    <w:rsid w:val="00964732"/>
    <w:rsid w:val="00965B2E"/>
    <w:rsid w:val="00975773"/>
    <w:rsid w:val="00982A5F"/>
    <w:rsid w:val="00985560"/>
    <w:rsid w:val="009973E8"/>
    <w:rsid w:val="009A1F35"/>
    <w:rsid w:val="009B08EE"/>
    <w:rsid w:val="009B0CC6"/>
    <w:rsid w:val="009B6631"/>
    <w:rsid w:val="009C5E40"/>
    <w:rsid w:val="009E4F72"/>
    <w:rsid w:val="009F4392"/>
    <w:rsid w:val="009F79FA"/>
    <w:rsid w:val="00A022EE"/>
    <w:rsid w:val="00A14708"/>
    <w:rsid w:val="00A277B8"/>
    <w:rsid w:val="00A342F4"/>
    <w:rsid w:val="00A43345"/>
    <w:rsid w:val="00A50AE4"/>
    <w:rsid w:val="00A50EC2"/>
    <w:rsid w:val="00A52646"/>
    <w:rsid w:val="00A55D93"/>
    <w:rsid w:val="00A666BE"/>
    <w:rsid w:val="00A73A8B"/>
    <w:rsid w:val="00A81E15"/>
    <w:rsid w:val="00AA273C"/>
    <w:rsid w:val="00AB44AC"/>
    <w:rsid w:val="00AB59A2"/>
    <w:rsid w:val="00AD5626"/>
    <w:rsid w:val="00AD65B8"/>
    <w:rsid w:val="00AD6928"/>
    <w:rsid w:val="00AE0A22"/>
    <w:rsid w:val="00AE4D71"/>
    <w:rsid w:val="00AF0171"/>
    <w:rsid w:val="00AF28E1"/>
    <w:rsid w:val="00AF76AE"/>
    <w:rsid w:val="00B058D9"/>
    <w:rsid w:val="00B12FE8"/>
    <w:rsid w:val="00B14D02"/>
    <w:rsid w:val="00B1535F"/>
    <w:rsid w:val="00B15B19"/>
    <w:rsid w:val="00B15BDE"/>
    <w:rsid w:val="00B20327"/>
    <w:rsid w:val="00B2293E"/>
    <w:rsid w:val="00B32A13"/>
    <w:rsid w:val="00B3400D"/>
    <w:rsid w:val="00B3490E"/>
    <w:rsid w:val="00B34A54"/>
    <w:rsid w:val="00B34D56"/>
    <w:rsid w:val="00B368AC"/>
    <w:rsid w:val="00B36A65"/>
    <w:rsid w:val="00B403E1"/>
    <w:rsid w:val="00B43926"/>
    <w:rsid w:val="00B45D43"/>
    <w:rsid w:val="00B4691D"/>
    <w:rsid w:val="00B619CC"/>
    <w:rsid w:val="00B65CC8"/>
    <w:rsid w:val="00B8041E"/>
    <w:rsid w:val="00B82BA0"/>
    <w:rsid w:val="00B961D6"/>
    <w:rsid w:val="00BA5A89"/>
    <w:rsid w:val="00BA7286"/>
    <w:rsid w:val="00BB5153"/>
    <w:rsid w:val="00BB68D6"/>
    <w:rsid w:val="00BC6A96"/>
    <w:rsid w:val="00BD1A26"/>
    <w:rsid w:val="00BD6710"/>
    <w:rsid w:val="00BD7282"/>
    <w:rsid w:val="00BF3844"/>
    <w:rsid w:val="00BF4469"/>
    <w:rsid w:val="00BF54AC"/>
    <w:rsid w:val="00BF5E95"/>
    <w:rsid w:val="00BF769A"/>
    <w:rsid w:val="00C125E0"/>
    <w:rsid w:val="00C1646C"/>
    <w:rsid w:val="00C21910"/>
    <w:rsid w:val="00C21D87"/>
    <w:rsid w:val="00C326E2"/>
    <w:rsid w:val="00C329F9"/>
    <w:rsid w:val="00C34903"/>
    <w:rsid w:val="00C37D5F"/>
    <w:rsid w:val="00C434C8"/>
    <w:rsid w:val="00C46B25"/>
    <w:rsid w:val="00C51C42"/>
    <w:rsid w:val="00C60F4A"/>
    <w:rsid w:val="00C631A1"/>
    <w:rsid w:val="00C80E03"/>
    <w:rsid w:val="00C91888"/>
    <w:rsid w:val="00C943F7"/>
    <w:rsid w:val="00CA399E"/>
    <w:rsid w:val="00CB6B4C"/>
    <w:rsid w:val="00CE0AF0"/>
    <w:rsid w:val="00CE7DF4"/>
    <w:rsid w:val="00CF1DA6"/>
    <w:rsid w:val="00CF6EA5"/>
    <w:rsid w:val="00D002F6"/>
    <w:rsid w:val="00D0056F"/>
    <w:rsid w:val="00D360E4"/>
    <w:rsid w:val="00D36F21"/>
    <w:rsid w:val="00D51391"/>
    <w:rsid w:val="00D513D1"/>
    <w:rsid w:val="00D633CF"/>
    <w:rsid w:val="00D67C80"/>
    <w:rsid w:val="00D70B6A"/>
    <w:rsid w:val="00D74243"/>
    <w:rsid w:val="00D81D74"/>
    <w:rsid w:val="00D8237A"/>
    <w:rsid w:val="00D82682"/>
    <w:rsid w:val="00D84CBA"/>
    <w:rsid w:val="00D92935"/>
    <w:rsid w:val="00DB4AA8"/>
    <w:rsid w:val="00DC2FD7"/>
    <w:rsid w:val="00DD2631"/>
    <w:rsid w:val="00DE564D"/>
    <w:rsid w:val="00DF0A46"/>
    <w:rsid w:val="00DF16A7"/>
    <w:rsid w:val="00DF2282"/>
    <w:rsid w:val="00DF570F"/>
    <w:rsid w:val="00E0633D"/>
    <w:rsid w:val="00E10E00"/>
    <w:rsid w:val="00E11B1B"/>
    <w:rsid w:val="00E24191"/>
    <w:rsid w:val="00E24449"/>
    <w:rsid w:val="00E30A5A"/>
    <w:rsid w:val="00E33183"/>
    <w:rsid w:val="00E402DF"/>
    <w:rsid w:val="00E54CBE"/>
    <w:rsid w:val="00E56D84"/>
    <w:rsid w:val="00E75A6D"/>
    <w:rsid w:val="00E766F5"/>
    <w:rsid w:val="00E83EBA"/>
    <w:rsid w:val="00E945C9"/>
    <w:rsid w:val="00E950CD"/>
    <w:rsid w:val="00E95FF5"/>
    <w:rsid w:val="00E96382"/>
    <w:rsid w:val="00EA16F7"/>
    <w:rsid w:val="00EB1206"/>
    <w:rsid w:val="00ED0C4B"/>
    <w:rsid w:val="00ED11A1"/>
    <w:rsid w:val="00ED6C24"/>
    <w:rsid w:val="00EE0C3C"/>
    <w:rsid w:val="00EF1E2C"/>
    <w:rsid w:val="00EF33F6"/>
    <w:rsid w:val="00EF6477"/>
    <w:rsid w:val="00EF749D"/>
    <w:rsid w:val="00F32516"/>
    <w:rsid w:val="00F547CC"/>
    <w:rsid w:val="00F55181"/>
    <w:rsid w:val="00F60F88"/>
    <w:rsid w:val="00F63738"/>
    <w:rsid w:val="00F74732"/>
    <w:rsid w:val="00F76818"/>
    <w:rsid w:val="00F864EC"/>
    <w:rsid w:val="00F93356"/>
    <w:rsid w:val="00F9407C"/>
    <w:rsid w:val="00F95C6A"/>
    <w:rsid w:val="00FA04B4"/>
    <w:rsid w:val="00FB0226"/>
    <w:rsid w:val="00FB341F"/>
    <w:rsid w:val="00FB5D9F"/>
    <w:rsid w:val="00FB6157"/>
    <w:rsid w:val="00FB6E34"/>
    <w:rsid w:val="00FE6040"/>
    <w:rsid w:val="08555EA2"/>
    <w:rsid w:val="091E1758"/>
    <w:rsid w:val="0EC933A0"/>
    <w:rsid w:val="18A24A05"/>
    <w:rsid w:val="22463661"/>
    <w:rsid w:val="27C302B4"/>
    <w:rsid w:val="2F680542"/>
    <w:rsid w:val="35031E2B"/>
    <w:rsid w:val="358B02FD"/>
    <w:rsid w:val="38BD7E82"/>
    <w:rsid w:val="3BCA704C"/>
    <w:rsid w:val="50A67DBC"/>
    <w:rsid w:val="50EC7E76"/>
    <w:rsid w:val="6367678F"/>
    <w:rsid w:val="6586269B"/>
    <w:rsid w:val="65B70225"/>
    <w:rsid w:val="72B23AF1"/>
    <w:rsid w:val="74894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Body Text Indent"/>
    <w:basedOn w:val="1"/>
    <w:qFormat/>
    <w:uiPriority w:val="0"/>
    <w:pPr>
      <w:spacing w:after="120"/>
      <w:ind w:left="283"/>
    </w:p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1172</Words>
  <Characters>6686</Characters>
  <Lines>55</Lines>
  <Paragraphs>15</Paragraphs>
  <TotalTime>17</TotalTime>
  <ScaleCrop>false</ScaleCrop>
  <LinksUpToDate>false</LinksUpToDate>
  <CharactersWithSpaces>7843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2008-02-04T04:06:00Z</dcterms:created>
  <dc:creator>1</dc:creator>
  <cp:lastModifiedBy>BraginVV</cp:lastModifiedBy>
  <cp:lastPrinted>2021-10-29T10:33:45Z</cp:lastPrinted>
  <dcterms:modified xsi:type="dcterms:W3CDTF">2021-10-29T10:36:56Z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C72527B0248D4E91B8772CBB1A8B0DAD</vt:lpwstr>
  </property>
</Properties>
</file>