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5F" w:rsidRDefault="009F475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F475F" w:rsidRDefault="009F475F">
      <w:pPr>
        <w:pStyle w:val="ConsPlusNormal"/>
        <w:outlineLvl w:val="0"/>
      </w:pPr>
    </w:p>
    <w:p w:rsidR="009F475F" w:rsidRDefault="009F475F">
      <w:pPr>
        <w:pStyle w:val="ConsPlusTitle"/>
        <w:jc w:val="center"/>
      </w:pPr>
      <w:r>
        <w:t>АДМИНИСТРАЦИЯ БЕЛОЯРСКОГО РАЙОНА</w:t>
      </w:r>
    </w:p>
    <w:p w:rsidR="009F475F" w:rsidRDefault="009F475F">
      <w:pPr>
        <w:pStyle w:val="ConsPlusTitle"/>
        <w:jc w:val="center"/>
      </w:pPr>
    </w:p>
    <w:p w:rsidR="009F475F" w:rsidRDefault="009F475F">
      <w:pPr>
        <w:pStyle w:val="ConsPlusTitle"/>
        <w:jc w:val="center"/>
      </w:pPr>
      <w:r>
        <w:t>ПОСТАНОВЛЕНИЕ</w:t>
      </w:r>
    </w:p>
    <w:p w:rsidR="009F475F" w:rsidRDefault="009F475F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февраля 2023 г. N 146</w:t>
      </w:r>
    </w:p>
    <w:p w:rsidR="009F475F" w:rsidRDefault="009F475F">
      <w:pPr>
        <w:pStyle w:val="ConsPlusTitle"/>
        <w:jc w:val="center"/>
      </w:pPr>
    </w:p>
    <w:p w:rsidR="009F475F" w:rsidRDefault="009F475F">
      <w:pPr>
        <w:pStyle w:val="ConsPlusTitle"/>
        <w:jc w:val="center"/>
      </w:pPr>
      <w:r>
        <w:t>О ВНЕСЕНИИ ИЗМЕНЕНИЯ В ПРИЛОЖЕНИЕ К ПОСТАНОВЛЕНИЮ</w:t>
      </w:r>
    </w:p>
    <w:p w:rsidR="009F475F" w:rsidRDefault="009F475F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9F475F" w:rsidRDefault="009F475F">
      <w:pPr>
        <w:pStyle w:val="ConsPlusTitle"/>
        <w:jc w:val="center"/>
      </w:pPr>
      <w:r>
        <w:t>N 1240</w:t>
      </w:r>
    </w:p>
    <w:p w:rsidR="009F475F" w:rsidRDefault="009F475F">
      <w:pPr>
        <w:pStyle w:val="ConsPlusNormal"/>
        <w:jc w:val="center"/>
      </w:pPr>
    </w:p>
    <w:p w:rsidR="009F475F" w:rsidRDefault="009F475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80 "Об утверждении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некоммерческих организаций)", в целях оказания имущественной поддержки социально ориентированным некоммерческим организациям постановляю:</w:t>
      </w:r>
    </w:p>
    <w:p w:rsidR="009F475F" w:rsidRDefault="009F475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имущества, свободного от прав третьих лиц (за исключением имущественных прав некоммерческих организаций)" к постановлению администрации Белоярского района от 21 декабря 2017 года N 1240 "Об утверждении Перечня муниципального имущества, свободного от прав третьих лиц (за исключением имущественных прав некоммерческих организаций)" изменение, дополнив </w:t>
      </w:r>
      <w:hyperlink r:id="rId7">
        <w:r>
          <w:rPr>
            <w:color w:val="0000FF"/>
          </w:rPr>
          <w:t>таблицу</w:t>
        </w:r>
      </w:hyperlink>
      <w:r>
        <w:t xml:space="preserve"> позицией 10 следующего содержания:</w:t>
      </w:r>
    </w:p>
    <w:p w:rsidR="009F475F" w:rsidRDefault="009F47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3912"/>
        <w:gridCol w:w="3061"/>
      </w:tblGrid>
      <w:tr w:rsidR="009F475F">
        <w:tc>
          <w:tcPr>
            <w:tcW w:w="454" w:type="dxa"/>
          </w:tcPr>
          <w:p w:rsidR="009F475F" w:rsidRDefault="009F47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</w:tcPr>
          <w:p w:rsidR="009F475F" w:rsidRDefault="009F475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912" w:type="dxa"/>
          </w:tcPr>
          <w:p w:rsidR="009F475F" w:rsidRDefault="009F475F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3061" w:type="dxa"/>
          </w:tcPr>
          <w:p w:rsidR="009F475F" w:rsidRDefault="009F475F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9F475F">
        <w:tc>
          <w:tcPr>
            <w:tcW w:w="454" w:type="dxa"/>
          </w:tcPr>
          <w:p w:rsidR="009F475F" w:rsidRDefault="009F475F">
            <w:pPr>
              <w:pStyle w:val="ConsPlusNormal"/>
            </w:pPr>
            <w:r>
              <w:t>10.</w:t>
            </w:r>
          </w:p>
        </w:tc>
        <w:tc>
          <w:tcPr>
            <w:tcW w:w="1639" w:type="dxa"/>
          </w:tcPr>
          <w:p w:rsidR="009F475F" w:rsidRDefault="009F475F">
            <w:pPr>
              <w:pStyle w:val="ConsPlusNormal"/>
            </w:pPr>
            <w:r>
              <w:t>Автомобиль</w:t>
            </w:r>
          </w:p>
        </w:tc>
        <w:tc>
          <w:tcPr>
            <w:tcW w:w="3912" w:type="dxa"/>
          </w:tcPr>
          <w:p w:rsidR="009F475F" w:rsidRDefault="009F475F">
            <w:pPr>
              <w:pStyle w:val="ConsPlusNormal"/>
            </w:pPr>
            <w:r>
              <w:t>ВАЗ-21310, год изготовления 2005, цвет кузова ярко-белый,</w:t>
            </w:r>
          </w:p>
          <w:p w:rsidR="009F475F" w:rsidRDefault="009F475F">
            <w:pPr>
              <w:pStyle w:val="ConsPlusNormal"/>
            </w:pPr>
            <w:r>
              <w:t>гос. N С 400 ОВ 86</w:t>
            </w:r>
          </w:p>
        </w:tc>
        <w:tc>
          <w:tcPr>
            <w:tcW w:w="3061" w:type="dxa"/>
          </w:tcPr>
          <w:p w:rsidR="009F475F" w:rsidRDefault="009F475F">
            <w:pPr>
              <w:pStyle w:val="ConsPlusNormal"/>
            </w:pPr>
            <w:r>
              <w:t>Ханты-Мансийский автономный округ - Югра, г. Белоярский</w:t>
            </w:r>
          </w:p>
        </w:tc>
      </w:tr>
    </w:tbl>
    <w:p w:rsidR="009F475F" w:rsidRDefault="009F475F">
      <w:pPr>
        <w:pStyle w:val="ConsPlusNormal"/>
        <w:spacing w:before="220"/>
        <w:jc w:val="right"/>
      </w:pPr>
      <w:r>
        <w:t>".</w:t>
      </w:r>
    </w:p>
    <w:p w:rsidR="009F475F" w:rsidRDefault="009F475F">
      <w:pPr>
        <w:pStyle w:val="ConsPlusNormal"/>
        <w:jc w:val="right"/>
      </w:pPr>
    </w:p>
    <w:p w:rsidR="009F475F" w:rsidRDefault="009F475F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9F475F" w:rsidRDefault="009F475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9F475F" w:rsidRDefault="009F475F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9F475F" w:rsidRDefault="009F475F">
      <w:pPr>
        <w:pStyle w:val="ConsPlusNormal"/>
        <w:ind w:firstLine="540"/>
        <w:jc w:val="both"/>
      </w:pPr>
    </w:p>
    <w:p w:rsidR="009F475F" w:rsidRDefault="009F475F">
      <w:pPr>
        <w:pStyle w:val="ConsPlusNormal"/>
        <w:jc w:val="right"/>
      </w:pPr>
      <w:r>
        <w:t>Исполняющий обязанности</w:t>
      </w:r>
    </w:p>
    <w:p w:rsidR="009F475F" w:rsidRDefault="009F475F">
      <w:pPr>
        <w:pStyle w:val="ConsPlusNormal"/>
        <w:jc w:val="right"/>
      </w:pPr>
      <w:proofErr w:type="gramStart"/>
      <w:r>
        <w:t>главы</w:t>
      </w:r>
      <w:proofErr w:type="gramEnd"/>
      <w:r>
        <w:t xml:space="preserve"> Белоярского района</w:t>
      </w:r>
    </w:p>
    <w:p w:rsidR="009F475F" w:rsidRDefault="009F475F">
      <w:pPr>
        <w:pStyle w:val="ConsPlusNormal"/>
        <w:jc w:val="right"/>
      </w:pPr>
      <w:r>
        <w:t>В.А.ВАЩУК</w:t>
      </w:r>
    </w:p>
    <w:p w:rsidR="009F475F" w:rsidRDefault="009F475F">
      <w:pPr>
        <w:pStyle w:val="ConsPlusNormal"/>
        <w:ind w:firstLine="540"/>
        <w:jc w:val="both"/>
      </w:pPr>
    </w:p>
    <w:p w:rsidR="009F475F" w:rsidRDefault="009F475F">
      <w:pPr>
        <w:pStyle w:val="ConsPlusNormal"/>
        <w:ind w:firstLine="540"/>
        <w:jc w:val="both"/>
      </w:pPr>
    </w:p>
    <w:p w:rsidR="009F475F" w:rsidRDefault="009F47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EB0" w:rsidRDefault="006C1EB0">
      <w:bookmarkStart w:id="0" w:name="_GoBack"/>
      <w:bookmarkEnd w:id="0"/>
    </w:p>
    <w:sectPr w:rsidR="006C1EB0" w:rsidSect="00BD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5F"/>
    <w:rsid w:val="006C1EB0"/>
    <w:rsid w:val="009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2D670-C7C5-4C42-9A98-7C796D9E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7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47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47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9ABCCEA1D091F704ABB8C7F7A0087E56FA8E0060F8DB9E0368DD805259D5249D0A4404EF86B840A546DE23ACDA197947209E6A73074F4E7DA59421EFc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9ABCCEA1D091F704ABB8C7F7A0087E56FA8E0060F8DB9E0368DD805259D5249D0A4404EF86B840A546DE23AFDA197947209E6A73074F4E7DA59421EFc9F" TargetMode="External"/><Relationship Id="rId5" Type="http://schemas.openxmlformats.org/officeDocument/2006/relationships/hyperlink" Target="consultantplus://offline/ref=20A8B1F5D15685840B337F91CB0803EB03D691DBFB0D7DF84183D38C345FE9C169078AE82954EA551CECAE8D7A1DBA5FF1DEcB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2023-10-11T05:28:00Z</dcterms:created>
  <dcterms:modified xsi:type="dcterms:W3CDTF">2023-10-11T05:28:00Z</dcterms:modified>
</cp:coreProperties>
</file>