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Pr="00D6722B" w:rsidRDefault="00EB20B4" w:rsidP="001F472A">
      <w:pPr>
        <w:ind w:right="-1"/>
        <w:jc w:val="center"/>
        <w:rPr>
          <w:noProof/>
        </w:rPr>
      </w:pPr>
      <w:r w:rsidRPr="00D6722B">
        <w:rPr>
          <w:noProof/>
        </w:rPr>
        <w:drawing>
          <wp:inline distT="0" distB="0" distL="0" distR="0" wp14:anchorId="0B5BF9B2" wp14:editId="6286CA0C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D6722B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D6722B">
        <w:rPr>
          <w:rFonts w:ascii="Times New Roman" w:hAnsi="Times New Roman" w:cs="Times New Roman"/>
          <w:b/>
        </w:rPr>
        <w:t>БЕЛОЯРСКИЙ РАЙОН</w:t>
      </w:r>
    </w:p>
    <w:p w:rsidR="00EB20B4" w:rsidRPr="00D6722B" w:rsidRDefault="00EB20B4" w:rsidP="001F472A">
      <w:pPr>
        <w:pStyle w:val="3"/>
        <w:ind w:right="-1"/>
        <w:rPr>
          <w:b w:val="0"/>
          <w:sz w:val="20"/>
        </w:rPr>
      </w:pPr>
      <w:r w:rsidRPr="00D6722B">
        <w:rPr>
          <w:b w:val="0"/>
          <w:sz w:val="20"/>
        </w:rPr>
        <w:t>ХАНТЫ-МАНСИЙСКИЙ АВТОНОМНЫЙ ОКРУГ – ЮГРА</w:t>
      </w:r>
    </w:p>
    <w:p w:rsidR="00EB20B4" w:rsidRPr="00D6722B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D6722B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D6722B" w:rsidRDefault="00EB20B4" w:rsidP="001F472A">
      <w:pPr>
        <w:pStyle w:val="1"/>
        <w:ind w:right="-1"/>
        <w:rPr>
          <w:sz w:val="20"/>
        </w:rPr>
      </w:pPr>
      <w:r w:rsidRPr="00D6722B">
        <w:t>КОМИТЕТ ПО ФИНАНСАМ И НАЛОГОВОЙ ПОЛИТИКЕ АДМИНИСТРАЦИИ БЕЛОЯРСКОГО РАЙОНА</w:t>
      </w:r>
    </w:p>
    <w:p w:rsidR="006643BE" w:rsidRPr="00D6722B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D6722B">
        <w:rPr>
          <w:rFonts w:ascii="Times New Roman" w:hAnsi="Times New Roman" w:cs="Times New Roman"/>
          <w:b/>
          <w:sz w:val="28"/>
        </w:rPr>
        <w:t>РАСПОРЯЖЕНИЕ</w:t>
      </w:r>
    </w:p>
    <w:p w:rsidR="00F61032" w:rsidRPr="00D6722B" w:rsidRDefault="00F61032" w:rsidP="00F61032">
      <w:pPr>
        <w:ind w:right="-1"/>
        <w:jc w:val="right"/>
        <w:rPr>
          <w:rFonts w:ascii="Times New Roman" w:hAnsi="Times New Roman" w:cs="Times New Roman"/>
          <w:b/>
          <w:sz w:val="28"/>
        </w:rPr>
      </w:pPr>
      <w:r w:rsidRPr="00D6722B">
        <w:rPr>
          <w:rFonts w:ascii="Times New Roman" w:hAnsi="Times New Roman" w:cs="Times New Roman"/>
          <w:b/>
          <w:sz w:val="28"/>
        </w:rPr>
        <w:t>ПРОЕКТ</w:t>
      </w:r>
    </w:p>
    <w:p w:rsidR="006643BE" w:rsidRPr="00D6722B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 w:rsidRPr="00D6722B">
        <w:rPr>
          <w:rFonts w:ascii="Times New Roman" w:hAnsi="Times New Roman" w:cs="Times New Roman"/>
          <w:sz w:val="24"/>
        </w:rPr>
        <w:t xml:space="preserve">от </w:t>
      </w:r>
      <w:r w:rsidR="007A469F" w:rsidRPr="00D6722B">
        <w:rPr>
          <w:rFonts w:ascii="Times New Roman" w:hAnsi="Times New Roman" w:cs="Times New Roman"/>
          <w:sz w:val="24"/>
        </w:rPr>
        <w:t>__ ________</w:t>
      </w:r>
      <w:r w:rsidR="009F4BAE" w:rsidRPr="00D6722B">
        <w:rPr>
          <w:rFonts w:ascii="Times New Roman" w:hAnsi="Times New Roman" w:cs="Times New Roman"/>
          <w:sz w:val="24"/>
        </w:rPr>
        <w:t xml:space="preserve"> 2020</w:t>
      </w:r>
      <w:r w:rsidR="00FB7194" w:rsidRPr="00D6722B">
        <w:rPr>
          <w:rFonts w:ascii="Times New Roman" w:hAnsi="Times New Roman" w:cs="Times New Roman"/>
          <w:sz w:val="24"/>
        </w:rPr>
        <w:t xml:space="preserve"> </w:t>
      </w:r>
      <w:r w:rsidR="00EB20B4" w:rsidRPr="00D6722B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A80CCA" w:rsidRPr="00D6722B">
        <w:rPr>
          <w:rFonts w:ascii="Times New Roman" w:hAnsi="Times New Roman" w:cs="Times New Roman"/>
          <w:sz w:val="24"/>
        </w:rPr>
        <w:t xml:space="preserve">             </w:t>
      </w:r>
      <w:r w:rsidR="00EB20B4" w:rsidRPr="00D6722B">
        <w:rPr>
          <w:rFonts w:ascii="Times New Roman" w:hAnsi="Times New Roman" w:cs="Times New Roman"/>
          <w:sz w:val="24"/>
        </w:rPr>
        <w:t xml:space="preserve"> №</w:t>
      </w:r>
      <w:r w:rsidR="009F73DF" w:rsidRPr="00D6722B">
        <w:rPr>
          <w:rFonts w:ascii="Times New Roman" w:hAnsi="Times New Roman" w:cs="Times New Roman"/>
          <w:sz w:val="24"/>
        </w:rPr>
        <w:t xml:space="preserve"> 11</w:t>
      </w:r>
      <w:r w:rsidR="00301BFB" w:rsidRPr="00D6722B">
        <w:rPr>
          <w:rFonts w:ascii="Times New Roman" w:hAnsi="Times New Roman" w:cs="Times New Roman"/>
          <w:sz w:val="24"/>
        </w:rPr>
        <w:t xml:space="preserve"> </w:t>
      </w:r>
      <w:r w:rsidR="006643BE" w:rsidRPr="00D6722B">
        <w:rPr>
          <w:rFonts w:ascii="Times New Roman" w:hAnsi="Times New Roman" w:cs="Times New Roman"/>
          <w:sz w:val="24"/>
        </w:rPr>
        <w:t>–</w:t>
      </w:r>
      <w:r w:rsidR="00EB20B4" w:rsidRPr="00D6722B">
        <w:rPr>
          <w:rFonts w:ascii="Times New Roman" w:hAnsi="Times New Roman" w:cs="Times New Roman"/>
          <w:sz w:val="24"/>
        </w:rPr>
        <w:t xml:space="preserve"> р</w:t>
      </w:r>
    </w:p>
    <w:p w:rsidR="006643BE" w:rsidRPr="00D6722B" w:rsidRDefault="00E620DA" w:rsidP="00A80C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6722B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 w:rsidRPr="00D672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 w:rsidRPr="00D6722B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D672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722B">
        <w:rPr>
          <w:rFonts w:ascii="Times New Roman" w:eastAsia="Times New Roman" w:hAnsi="Times New Roman" w:cs="Times New Roman"/>
          <w:b/>
          <w:sz w:val="24"/>
          <w:szCs w:val="20"/>
        </w:rPr>
        <w:t>главных администраторов доходов бюджета Белоярского района на 2020 год и плановый период 2021 и 2022 годов</w:t>
      </w:r>
    </w:p>
    <w:p w:rsidR="00710835" w:rsidRPr="00D6722B" w:rsidRDefault="00710835" w:rsidP="00710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0B" w:rsidRPr="00D6722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722B">
        <w:rPr>
          <w:rFonts w:ascii="Times New Roman" w:hAnsi="Times New Roman" w:cs="Times New Roman"/>
          <w:sz w:val="24"/>
          <w:szCs w:val="24"/>
        </w:rPr>
        <w:t>В соответствии с Бюджетн</w:t>
      </w:r>
      <w:r w:rsidR="00C34F8D" w:rsidRPr="00D6722B">
        <w:rPr>
          <w:rFonts w:ascii="Times New Roman" w:hAnsi="Times New Roman" w:cs="Times New Roman"/>
          <w:sz w:val="24"/>
          <w:szCs w:val="24"/>
        </w:rPr>
        <w:t>ым</w:t>
      </w:r>
      <w:r w:rsidRPr="00D6722B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 w:rsidRPr="00D6722B">
        <w:rPr>
          <w:rFonts w:ascii="Times New Roman" w:hAnsi="Times New Roman" w:cs="Times New Roman"/>
          <w:sz w:val="24"/>
          <w:szCs w:val="24"/>
        </w:rPr>
        <w:t>ом</w:t>
      </w:r>
      <w:r w:rsidRPr="00D6722B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 w:rsidRPr="00D6722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 w:rsidRPr="00D672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6722B">
        <w:rPr>
          <w:rFonts w:ascii="Times New Roman" w:hAnsi="Times New Roman" w:cs="Times New Roman"/>
          <w:sz w:val="24"/>
          <w:szCs w:val="24"/>
        </w:rPr>
        <w:t>от 31 июля 199</w:t>
      </w:r>
      <w:r w:rsidR="008522B2" w:rsidRPr="00D6722B">
        <w:rPr>
          <w:rFonts w:ascii="Times New Roman" w:hAnsi="Times New Roman" w:cs="Times New Roman"/>
          <w:sz w:val="24"/>
          <w:szCs w:val="24"/>
        </w:rPr>
        <w:t>8 года № 145-ФЗ</w:t>
      </w:r>
      <w:r w:rsidRPr="00D6722B">
        <w:rPr>
          <w:rFonts w:ascii="Times New Roman" w:hAnsi="Times New Roman" w:cs="Times New Roman"/>
          <w:sz w:val="24"/>
          <w:szCs w:val="24"/>
        </w:rPr>
        <w:t>:</w:t>
      </w:r>
    </w:p>
    <w:p w:rsidR="00CE1B34" w:rsidRPr="00D6722B" w:rsidRDefault="005E1D0B" w:rsidP="00A904C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722B">
        <w:rPr>
          <w:rFonts w:ascii="Times New Roman" w:hAnsi="Times New Roman" w:cs="Times New Roman"/>
          <w:sz w:val="24"/>
          <w:szCs w:val="24"/>
        </w:rPr>
        <w:t>Внести</w:t>
      </w:r>
      <w:r w:rsidR="003950A0" w:rsidRPr="00D6722B">
        <w:rPr>
          <w:rFonts w:ascii="Times New Roman" w:hAnsi="Times New Roman" w:cs="Times New Roman"/>
          <w:sz w:val="24"/>
          <w:szCs w:val="24"/>
        </w:rPr>
        <w:t xml:space="preserve"> </w:t>
      </w:r>
      <w:r w:rsidRPr="00D6722B"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A904C6" w:rsidRPr="00D6722B">
        <w:rPr>
          <w:rFonts w:ascii="Times New Roman" w:hAnsi="Times New Roman" w:cs="Times New Roman"/>
          <w:sz w:val="24"/>
          <w:szCs w:val="24"/>
        </w:rPr>
        <w:t>6</w:t>
      </w:r>
      <w:r w:rsidRPr="00D6722B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D6722B">
        <w:rPr>
          <w:rFonts w:ascii="Times New Roman" w:hAnsi="Times New Roman" w:cs="Times New Roman"/>
          <w:sz w:val="24"/>
          <w:szCs w:val="24"/>
        </w:rPr>
        <w:t>«</w:t>
      </w:r>
      <w:r w:rsidRPr="00D6722B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620DA" w:rsidRPr="00D6722B">
        <w:rPr>
          <w:rFonts w:ascii="Times New Roman" w:eastAsia="Times New Roman" w:hAnsi="Times New Roman" w:cs="Times New Roman"/>
          <w:sz w:val="24"/>
          <w:szCs w:val="20"/>
        </w:rPr>
        <w:t xml:space="preserve">главных администраторов доходов бюджета </w:t>
      </w:r>
      <w:r w:rsidR="00A904C6" w:rsidRPr="00D6722B">
        <w:rPr>
          <w:rFonts w:ascii="Times New Roman" w:eastAsia="Times New Roman" w:hAnsi="Times New Roman" w:cs="Times New Roman"/>
          <w:sz w:val="24"/>
          <w:szCs w:val="20"/>
        </w:rPr>
        <w:t>Белоярского района</w:t>
      </w:r>
      <w:r w:rsidR="00E620DA" w:rsidRPr="00D6722B">
        <w:rPr>
          <w:rFonts w:ascii="Times New Roman" w:eastAsia="Times New Roman" w:hAnsi="Times New Roman" w:cs="Times New Roman"/>
          <w:sz w:val="24"/>
          <w:szCs w:val="20"/>
        </w:rPr>
        <w:t xml:space="preserve"> на 2020 год и плановый</w:t>
      </w:r>
      <w:bookmarkStart w:id="0" w:name="_GoBack"/>
      <w:bookmarkEnd w:id="0"/>
      <w:r w:rsidR="00E620DA" w:rsidRPr="00D6722B">
        <w:rPr>
          <w:rFonts w:ascii="Times New Roman" w:eastAsia="Times New Roman" w:hAnsi="Times New Roman" w:cs="Times New Roman"/>
          <w:sz w:val="24"/>
          <w:szCs w:val="20"/>
        </w:rPr>
        <w:t xml:space="preserve"> период 2021 и 2022 годов</w:t>
      </w:r>
      <w:r w:rsidR="00D60080" w:rsidRPr="00D6722B">
        <w:rPr>
          <w:rFonts w:ascii="Times New Roman" w:hAnsi="Times New Roman" w:cs="Times New Roman"/>
          <w:sz w:val="24"/>
          <w:szCs w:val="24"/>
        </w:rPr>
        <w:t>»</w:t>
      </w:r>
      <w:r w:rsidR="00C34F8D" w:rsidRPr="00D6722B">
        <w:rPr>
          <w:rFonts w:ascii="Times New Roman" w:hAnsi="Times New Roman" w:cs="Times New Roman"/>
          <w:sz w:val="24"/>
          <w:szCs w:val="24"/>
        </w:rPr>
        <w:t>,</w:t>
      </w:r>
      <w:r w:rsidRPr="00D6722B"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 w:rsidRPr="00D6722B">
        <w:rPr>
          <w:rFonts w:ascii="Times New Roman" w:hAnsi="Times New Roman" w:cs="Times New Roman"/>
          <w:sz w:val="24"/>
          <w:szCs w:val="24"/>
        </w:rPr>
        <w:t>29</w:t>
      </w:r>
      <w:r w:rsidRPr="00D6722B">
        <w:rPr>
          <w:rFonts w:ascii="Times New Roman" w:hAnsi="Times New Roman" w:cs="Times New Roman"/>
          <w:sz w:val="24"/>
          <w:szCs w:val="24"/>
        </w:rPr>
        <w:t xml:space="preserve"> </w:t>
      </w:r>
      <w:r w:rsidR="00B766B5" w:rsidRPr="00D6722B">
        <w:rPr>
          <w:rFonts w:ascii="Times New Roman" w:hAnsi="Times New Roman" w:cs="Times New Roman"/>
          <w:sz w:val="24"/>
          <w:szCs w:val="24"/>
        </w:rPr>
        <w:t>ноя</w:t>
      </w:r>
      <w:r w:rsidRPr="00D6722B">
        <w:rPr>
          <w:rFonts w:ascii="Times New Roman" w:hAnsi="Times New Roman" w:cs="Times New Roman"/>
          <w:sz w:val="24"/>
          <w:szCs w:val="24"/>
        </w:rPr>
        <w:t>бря 201</w:t>
      </w:r>
      <w:r w:rsidR="009F4BAE" w:rsidRPr="00D6722B">
        <w:rPr>
          <w:rFonts w:ascii="Times New Roman" w:hAnsi="Times New Roman" w:cs="Times New Roman"/>
          <w:sz w:val="24"/>
          <w:szCs w:val="24"/>
        </w:rPr>
        <w:t>9</w:t>
      </w:r>
      <w:r w:rsidRPr="00D6722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F4BAE" w:rsidRPr="00D6722B">
        <w:rPr>
          <w:rFonts w:ascii="Times New Roman" w:hAnsi="Times New Roman" w:cs="Times New Roman"/>
          <w:sz w:val="24"/>
          <w:szCs w:val="24"/>
        </w:rPr>
        <w:t>63</w:t>
      </w:r>
      <w:r w:rsidRPr="00D6722B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D6722B">
        <w:rPr>
          <w:rFonts w:ascii="Times New Roman" w:hAnsi="Times New Roman" w:cs="Times New Roman"/>
          <w:sz w:val="24"/>
          <w:szCs w:val="24"/>
        </w:rPr>
        <w:t>«</w:t>
      </w:r>
      <w:r w:rsidRPr="00D6722B">
        <w:rPr>
          <w:rFonts w:ascii="Times New Roman" w:hAnsi="Times New Roman" w:cs="Times New Roman"/>
          <w:sz w:val="24"/>
          <w:szCs w:val="24"/>
        </w:rPr>
        <w:t>О б</w:t>
      </w:r>
      <w:r w:rsidR="003950A0" w:rsidRPr="00D6722B">
        <w:rPr>
          <w:rFonts w:ascii="Times New Roman" w:hAnsi="Times New Roman" w:cs="Times New Roman"/>
          <w:sz w:val="24"/>
          <w:szCs w:val="24"/>
        </w:rPr>
        <w:t>ю</w:t>
      </w:r>
      <w:r w:rsidR="009F4BAE" w:rsidRPr="00D6722B">
        <w:rPr>
          <w:rFonts w:ascii="Times New Roman" w:hAnsi="Times New Roman" w:cs="Times New Roman"/>
          <w:sz w:val="24"/>
          <w:szCs w:val="24"/>
        </w:rPr>
        <w:t>джете Белоярского района на 2020</w:t>
      </w:r>
      <w:r w:rsidRPr="00D6722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 w:rsidRPr="00D6722B">
        <w:rPr>
          <w:rFonts w:ascii="Times New Roman" w:hAnsi="Times New Roman" w:cs="Times New Roman"/>
          <w:sz w:val="24"/>
          <w:szCs w:val="24"/>
        </w:rPr>
        <w:t>2</w:t>
      </w:r>
      <w:r w:rsidR="009F4BAE" w:rsidRPr="00D6722B">
        <w:rPr>
          <w:rFonts w:ascii="Times New Roman" w:hAnsi="Times New Roman" w:cs="Times New Roman"/>
          <w:sz w:val="24"/>
          <w:szCs w:val="24"/>
        </w:rPr>
        <w:t>1</w:t>
      </w:r>
      <w:r w:rsidRPr="00D6722B">
        <w:rPr>
          <w:rFonts w:ascii="Times New Roman" w:hAnsi="Times New Roman" w:cs="Times New Roman"/>
          <w:sz w:val="24"/>
          <w:szCs w:val="24"/>
        </w:rPr>
        <w:t xml:space="preserve"> и 20</w:t>
      </w:r>
      <w:r w:rsidR="009F4BAE" w:rsidRPr="00D6722B">
        <w:rPr>
          <w:rFonts w:ascii="Times New Roman" w:hAnsi="Times New Roman" w:cs="Times New Roman"/>
          <w:sz w:val="24"/>
          <w:szCs w:val="24"/>
        </w:rPr>
        <w:t>22</w:t>
      </w:r>
      <w:r w:rsidRPr="00D6722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 w:rsidRPr="00D6722B">
        <w:rPr>
          <w:rFonts w:ascii="Times New Roman" w:hAnsi="Times New Roman" w:cs="Times New Roman"/>
          <w:sz w:val="24"/>
          <w:szCs w:val="24"/>
        </w:rPr>
        <w:t>»</w:t>
      </w:r>
      <w:r w:rsidR="00CE1B34" w:rsidRPr="00D6722B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A904C6" w:rsidRPr="00D6722B" w:rsidRDefault="00546D05" w:rsidP="00CE1B34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722B">
        <w:rPr>
          <w:rFonts w:ascii="Times New Roman" w:hAnsi="Times New Roman" w:cs="Times New Roman"/>
          <w:sz w:val="24"/>
          <w:szCs w:val="24"/>
        </w:rPr>
        <w:t>исключить из перечня</w:t>
      </w:r>
      <w:r w:rsidR="00A904C6" w:rsidRPr="00D6722B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Белоярского района, администрации Белоярского района, </w:t>
      </w:r>
      <w:r w:rsidRPr="00D6722B">
        <w:rPr>
          <w:rFonts w:ascii="Times New Roman" w:hAnsi="Times New Roman" w:cs="Times New Roman"/>
          <w:sz w:val="24"/>
          <w:szCs w:val="24"/>
        </w:rPr>
        <w:t>следующие</w:t>
      </w:r>
      <w:r w:rsidR="00A904C6" w:rsidRPr="00D6722B">
        <w:rPr>
          <w:rFonts w:ascii="Times New Roman" w:hAnsi="Times New Roman" w:cs="Times New Roman"/>
          <w:sz w:val="24"/>
          <w:szCs w:val="24"/>
        </w:rPr>
        <w:t xml:space="preserve"> код</w:t>
      </w:r>
      <w:r w:rsidRPr="00D6722B">
        <w:rPr>
          <w:rFonts w:ascii="Times New Roman" w:hAnsi="Times New Roman" w:cs="Times New Roman"/>
          <w:sz w:val="24"/>
          <w:szCs w:val="24"/>
        </w:rPr>
        <w:t>ы</w:t>
      </w:r>
      <w:r w:rsidR="00A904C6" w:rsidRPr="00D6722B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Style w:val="aa"/>
        <w:tblW w:w="9371" w:type="dxa"/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D6722B" w:rsidRPr="00D6722B" w:rsidTr="00272087">
        <w:trPr>
          <w:trHeight w:val="720"/>
        </w:trPr>
        <w:tc>
          <w:tcPr>
            <w:tcW w:w="3417" w:type="dxa"/>
            <w:gridSpan w:val="2"/>
            <w:hideMark/>
          </w:tcPr>
          <w:p w:rsidR="00A904C6" w:rsidRPr="00D6722B" w:rsidRDefault="00A904C6" w:rsidP="00FF1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hideMark/>
          </w:tcPr>
          <w:p w:rsidR="00A904C6" w:rsidRPr="00D6722B" w:rsidRDefault="00A904C6" w:rsidP="00FF1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  <w:hideMark/>
          </w:tcPr>
          <w:p w:rsidR="00A904C6" w:rsidRPr="00D6722B" w:rsidRDefault="00A904C6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vAlign w:val="center"/>
            <w:hideMark/>
          </w:tcPr>
          <w:p w:rsidR="00A904C6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1 16 01053 01 0000 140</w:t>
            </w:r>
          </w:p>
        </w:tc>
        <w:tc>
          <w:tcPr>
            <w:tcW w:w="5954" w:type="dxa"/>
            <w:hideMark/>
          </w:tcPr>
          <w:p w:rsidR="00A904C6" w:rsidRPr="00D6722B" w:rsidRDefault="00272087" w:rsidP="002720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546D05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817" w:type="dxa"/>
            <w:vAlign w:val="center"/>
          </w:tcPr>
          <w:p w:rsidR="00546D05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1 16 01063 01 0000 140</w:t>
            </w:r>
          </w:p>
        </w:tc>
        <w:tc>
          <w:tcPr>
            <w:tcW w:w="5954" w:type="dxa"/>
          </w:tcPr>
          <w:p w:rsidR="00546D05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546D05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817" w:type="dxa"/>
            <w:vAlign w:val="center"/>
          </w:tcPr>
          <w:p w:rsidR="00546D05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1 16 01073 01 0000 140</w:t>
            </w:r>
          </w:p>
        </w:tc>
        <w:tc>
          <w:tcPr>
            <w:tcW w:w="5954" w:type="dxa"/>
          </w:tcPr>
          <w:p w:rsidR="00546D05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</w:t>
            </w:r>
            <w:r w:rsidRPr="00D67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272087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2817" w:type="dxa"/>
            <w:vAlign w:val="center"/>
          </w:tcPr>
          <w:p w:rsidR="00272087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1 16 01083 01 0000 140</w:t>
            </w:r>
          </w:p>
        </w:tc>
        <w:tc>
          <w:tcPr>
            <w:tcW w:w="5954" w:type="dxa"/>
          </w:tcPr>
          <w:p w:rsidR="00272087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272087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817" w:type="dxa"/>
            <w:vAlign w:val="center"/>
          </w:tcPr>
          <w:p w:rsidR="00272087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1 16 01093 01 0000 140</w:t>
            </w:r>
          </w:p>
        </w:tc>
        <w:tc>
          <w:tcPr>
            <w:tcW w:w="5954" w:type="dxa"/>
          </w:tcPr>
          <w:p w:rsidR="00272087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272087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817" w:type="dxa"/>
            <w:vAlign w:val="center"/>
          </w:tcPr>
          <w:p w:rsidR="00272087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1 16 01103 01 0000 140</w:t>
            </w:r>
          </w:p>
        </w:tc>
        <w:tc>
          <w:tcPr>
            <w:tcW w:w="5954" w:type="dxa"/>
          </w:tcPr>
          <w:p w:rsidR="00272087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10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272087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817" w:type="dxa"/>
            <w:vAlign w:val="center"/>
          </w:tcPr>
          <w:p w:rsidR="00272087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1 16 01113 01 0000 140</w:t>
            </w:r>
          </w:p>
        </w:tc>
        <w:tc>
          <w:tcPr>
            <w:tcW w:w="5954" w:type="dxa"/>
          </w:tcPr>
          <w:p w:rsidR="00272087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272087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040 </w:t>
            </w:r>
          </w:p>
        </w:tc>
        <w:tc>
          <w:tcPr>
            <w:tcW w:w="2817" w:type="dxa"/>
            <w:vAlign w:val="center"/>
          </w:tcPr>
          <w:p w:rsidR="00272087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1 16 01133 01 0000 140</w:t>
            </w:r>
          </w:p>
        </w:tc>
        <w:tc>
          <w:tcPr>
            <w:tcW w:w="5954" w:type="dxa"/>
          </w:tcPr>
          <w:p w:rsidR="00272087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272087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817" w:type="dxa"/>
            <w:vAlign w:val="center"/>
          </w:tcPr>
          <w:p w:rsidR="00272087" w:rsidRPr="00D6722B" w:rsidRDefault="00272087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1 16 </w:t>
            </w:r>
            <w:r w:rsidR="004C0205"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01143 01 0000 140</w:t>
            </w:r>
          </w:p>
        </w:tc>
        <w:tc>
          <w:tcPr>
            <w:tcW w:w="5954" w:type="dxa"/>
          </w:tcPr>
          <w:p w:rsidR="00272087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817" w:type="dxa"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1 16 01163 01 0000 140</w:t>
            </w:r>
          </w:p>
        </w:tc>
        <w:tc>
          <w:tcPr>
            <w:tcW w:w="5954" w:type="dxa"/>
          </w:tcPr>
          <w:p w:rsidR="004C0205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16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</w:t>
            </w:r>
            <w:r w:rsidRPr="00D67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</w:tr>
      <w:tr w:rsidR="00D6722B" w:rsidRPr="00D6722B" w:rsidTr="00E356C5">
        <w:trPr>
          <w:trHeight w:val="590"/>
        </w:trPr>
        <w:tc>
          <w:tcPr>
            <w:tcW w:w="600" w:type="dxa"/>
            <w:noWrap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2817" w:type="dxa"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1 16 01173 01 0000 140</w:t>
            </w:r>
          </w:p>
        </w:tc>
        <w:tc>
          <w:tcPr>
            <w:tcW w:w="5954" w:type="dxa"/>
          </w:tcPr>
          <w:p w:rsidR="004C0205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17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817" w:type="dxa"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1 16 01183 01 0000 140</w:t>
            </w:r>
          </w:p>
        </w:tc>
        <w:tc>
          <w:tcPr>
            <w:tcW w:w="5954" w:type="dxa"/>
          </w:tcPr>
          <w:p w:rsidR="004C0205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18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817" w:type="dxa"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1 16 01193 01 0000 140</w:t>
            </w:r>
          </w:p>
        </w:tc>
        <w:tc>
          <w:tcPr>
            <w:tcW w:w="5954" w:type="dxa"/>
          </w:tcPr>
          <w:p w:rsidR="004C0205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817" w:type="dxa"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1 16 01203 01 0000 140</w:t>
            </w:r>
          </w:p>
        </w:tc>
        <w:tc>
          <w:tcPr>
            <w:tcW w:w="5954" w:type="dxa"/>
          </w:tcPr>
          <w:p w:rsidR="004C0205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817" w:type="dxa"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1 16 01213 01 0000 140</w:t>
            </w:r>
          </w:p>
        </w:tc>
        <w:tc>
          <w:tcPr>
            <w:tcW w:w="5954" w:type="dxa"/>
          </w:tcPr>
          <w:p w:rsidR="004C0205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D6722B">
                <w:rPr>
                  <w:rFonts w:ascii="Times New Roman" w:hAnsi="Times New Roman" w:cs="Times New Roman"/>
                  <w:sz w:val="24"/>
                  <w:szCs w:val="24"/>
                </w:rPr>
                <w:t>главой 21</w:t>
              </w:r>
            </w:hyperlink>
            <w:r w:rsidRPr="00D6722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D6722B" w:rsidRPr="00D6722B" w:rsidTr="00272087">
        <w:trPr>
          <w:trHeight w:val="839"/>
        </w:trPr>
        <w:tc>
          <w:tcPr>
            <w:tcW w:w="600" w:type="dxa"/>
            <w:noWrap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817" w:type="dxa"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1 16 02010 02 0000 140</w:t>
            </w:r>
          </w:p>
        </w:tc>
        <w:tc>
          <w:tcPr>
            <w:tcW w:w="5954" w:type="dxa"/>
          </w:tcPr>
          <w:p w:rsidR="004C0205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D6722B" w:rsidRPr="00D6722B" w:rsidTr="00E356C5">
        <w:trPr>
          <w:trHeight w:val="839"/>
        </w:trPr>
        <w:tc>
          <w:tcPr>
            <w:tcW w:w="600" w:type="dxa"/>
            <w:noWrap/>
            <w:vAlign w:val="center"/>
          </w:tcPr>
          <w:p w:rsidR="004C0205" w:rsidRPr="00D6722B" w:rsidRDefault="004C0205" w:rsidP="00272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817" w:type="dxa"/>
            <w:vAlign w:val="center"/>
          </w:tcPr>
          <w:p w:rsidR="004C0205" w:rsidRPr="00D6722B" w:rsidRDefault="004C0205" w:rsidP="00E35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1 16 </w:t>
            </w:r>
            <w:r w:rsidR="00E356C5" w:rsidRPr="00D67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09040 05 0000 140</w:t>
            </w:r>
          </w:p>
        </w:tc>
        <w:tc>
          <w:tcPr>
            <w:tcW w:w="5954" w:type="dxa"/>
          </w:tcPr>
          <w:p w:rsidR="004C0205" w:rsidRPr="00D6722B" w:rsidRDefault="00E356C5" w:rsidP="00FF1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>Денежные средства, изымаемые в собственность муниципального района в соответствии с решениями судов (за исключением обвинительных приговоров судов)</w:t>
            </w:r>
          </w:p>
        </w:tc>
      </w:tr>
    </w:tbl>
    <w:p w:rsidR="004C0205" w:rsidRPr="00D6722B" w:rsidRDefault="004C0205" w:rsidP="004C0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722B">
        <w:rPr>
          <w:rFonts w:ascii="Times New Roman" w:hAnsi="Times New Roman" w:cs="Times New Roman"/>
          <w:sz w:val="24"/>
          <w:szCs w:val="24"/>
        </w:rPr>
        <w:t xml:space="preserve">2) дополнить перечень кодов бюджетной классификации главного </w:t>
      </w:r>
      <w:r w:rsidR="00D6722B" w:rsidRPr="00D6722B">
        <w:rPr>
          <w:rFonts w:ascii="Times New Roman" w:hAnsi="Times New Roman" w:cs="Times New Roman"/>
          <w:sz w:val="24"/>
          <w:szCs w:val="24"/>
        </w:rPr>
        <w:t>администратора</w:t>
      </w:r>
      <w:r w:rsidRPr="00D6722B">
        <w:rPr>
          <w:rFonts w:ascii="Times New Roman" w:hAnsi="Times New Roman" w:cs="Times New Roman"/>
          <w:sz w:val="24"/>
          <w:szCs w:val="24"/>
        </w:rPr>
        <w:t xml:space="preserve"> доходов бюджета Белоярского района, Комитета по финансам и налоговой политике администрации Белоярского района</w:t>
      </w:r>
      <w:r w:rsidR="00D6722B" w:rsidRPr="00D6722B">
        <w:rPr>
          <w:rFonts w:ascii="Times New Roman" w:hAnsi="Times New Roman" w:cs="Times New Roman"/>
          <w:sz w:val="24"/>
          <w:szCs w:val="24"/>
        </w:rPr>
        <w:t>, следующим кодом бюджетной классификации:</w:t>
      </w:r>
    </w:p>
    <w:tbl>
      <w:tblPr>
        <w:tblStyle w:val="aa"/>
        <w:tblW w:w="9371" w:type="dxa"/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D6722B" w:rsidRPr="00D6722B" w:rsidTr="002D5138">
        <w:trPr>
          <w:trHeight w:val="720"/>
        </w:trPr>
        <w:tc>
          <w:tcPr>
            <w:tcW w:w="3417" w:type="dxa"/>
            <w:gridSpan w:val="2"/>
            <w:hideMark/>
          </w:tcPr>
          <w:p w:rsidR="00D6722B" w:rsidRPr="00D6722B" w:rsidRDefault="00D6722B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Код бюджетной классификации</w:t>
            </w:r>
          </w:p>
        </w:tc>
        <w:tc>
          <w:tcPr>
            <w:tcW w:w="5954" w:type="dxa"/>
            <w:hideMark/>
          </w:tcPr>
          <w:p w:rsidR="00D6722B" w:rsidRPr="00D6722B" w:rsidRDefault="00D6722B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</w:tr>
      <w:tr w:rsidR="00D6722B" w:rsidRPr="00D6722B" w:rsidTr="002D5138">
        <w:trPr>
          <w:trHeight w:val="839"/>
        </w:trPr>
        <w:tc>
          <w:tcPr>
            <w:tcW w:w="600" w:type="dxa"/>
            <w:noWrap/>
            <w:vAlign w:val="center"/>
            <w:hideMark/>
          </w:tcPr>
          <w:p w:rsidR="00D6722B" w:rsidRPr="00D6722B" w:rsidRDefault="00D6722B" w:rsidP="002D5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17" w:type="dxa"/>
            <w:vAlign w:val="center"/>
            <w:hideMark/>
          </w:tcPr>
          <w:p w:rsidR="00D6722B" w:rsidRPr="00D6722B" w:rsidRDefault="00D6722B" w:rsidP="002D5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</w:rPr>
              <w:t>2 02 45303 05 0000 150</w:t>
            </w:r>
          </w:p>
        </w:tc>
        <w:tc>
          <w:tcPr>
            <w:tcW w:w="5954" w:type="dxa"/>
            <w:hideMark/>
          </w:tcPr>
          <w:p w:rsidR="00D6722B" w:rsidRPr="00D6722B" w:rsidRDefault="00D6722B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</w:tbl>
    <w:p w:rsidR="00D358D0" w:rsidRDefault="00D358D0" w:rsidP="00D672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358D0">
        <w:rPr>
          <w:rFonts w:ascii="Times New Roman" w:hAnsi="Times New Roman" w:cs="Times New Roman"/>
          <w:sz w:val="24"/>
          <w:szCs w:val="24"/>
        </w:rPr>
        <w:t xml:space="preserve">исключить из перечня кодов бюджетной классификации главного администратора доходов бюджета 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Комитета муниципальной собственности </w:t>
      </w:r>
      <w:r w:rsidRPr="00D358D0">
        <w:rPr>
          <w:rFonts w:ascii="Times New Roman" w:hAnsi="Times New Roman" w:cs="Times New Roman"/>
          <w:sz w:val="24"/>
          <w:szCs w:val="24"/>
        </w:rPr>
        <w:t>администрации Белоярского района, следующи</w:t>
      </w:r>
      <w:r>
        <w:rPr>
          <w:rFonts w:ascii="Times New Roman" w:hAnsi="Times New Roman" w:cs="Times New Roman"/>
          <w:sz w:val="24"/>
          <w:szCs w:val="24"/>
        </w:rPr>
        <w:t>й код</w:t>
      </w:r>
      <w:r w:rsidRPr="00D358D0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Style w:val="aa"/>
        <w:tblW w:w="9371" w:type="dxa"/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D358D0" w:rsidRPr="00D6722B" w:rsidTr="002D5138">
        <w:trPr>
          <w:trHeight w:val="720"/>
        </w:trPr>
        <w:tc>
          <w:tcPr>
            <w:tcW w:w="3417" w:type="dxa"/>
            <w:gridSpan w:val="2"/>
            <w:hideMark/>
          </w:tcPr>
          <w:p w:rsidR="00D358D0" w:rsidRPr="00D6722B" w:rsidRDefault="00D358D0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hideMark/>
          </w:tcPr>
          <w:p w:rsidR="00D358D0" w:rsidRPr="00D6722B" w:rsidRDefault="00D358D0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</w:tr>
      <w:tr w:rsidR="00D358D0" w:rsidRPr="00D6722B" w:rsidTr="002D5138">
        <w:trPr>
          <w:trHeight w:val="839"/>
        </w:trPr>
        <w:tc>
          <w:tcPr>
            <w:tcW w:w="600" w:type="dxa"/>
            <w:noWrap/>
            <w:vAlign w:val="center"/>
            <w:hideMark/>
          </w:tcPr>
          <w:p w:rsidR="00D358D0" w:rsidRPr="00D6722B" w:rsidRDefault="00D358D0" w:rsidP="002D5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17" w:type="dxa"/>
            <w:vAlign w:val="center"/>
            <w:hideMark/>
          </w:tcPr>
          <w:p w:rsidR="00D358D0" w:rsidRPr="00D6722B" w:rsidRDefault="00D358D0" w:rsidP="002D5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1 16 10030 05 0000 140</w:t>
            </w:r>
          </w:p>
        </w:tc>
        <w:tc>
          <w:tcPr>
            <w:tcW w:w="5954" w:type="dxa"/>
            <w:hideMark/>
          </w:tcPr>
          <w:p w:rsidR="00D358D0" w:rsidRPr="00D6722B" w:rsidRDefault="00D358D0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D0"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5756AD" w:rsidRPr="00D6722B" w:rsidRDefault="005756AD" w:rsidP="00D358D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22B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D6722B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D6722B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D6722B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D6722B">
        <w:rPr>
          <w:rFonts w:ascii="Times New Roman" w:hAnsi="Times New Roman" w:cs="Times New Roman"/>
          <w:sz w:val="24"/>
          <w:szCs w:val="24"/>
        </w:rPr>
        <w:t>.</w:t>
      </w:r>
      <w:r w:rsidR="007365DE" w:rsidRPr="00D67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D6722B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722B"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 w:rsidRPr="00D6722B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6EDB" w:rsidRPr="00D6722B">
        <w:rPr>
          <w:rFonts w:ascii="Times New Roman" w:hAnsi="Times New Roman" w:cs="Times New Roman"/>
          <w:b w:val="0"/>
          <w:sz w:val="24"/>
          <w:szCs w:val="24"/>
        </w:rPr>
        <w:t>момента подписания</w:t>
      </w:r>
      <w:r w:rsidR="00F11CB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Pr="00D6722B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Pr="00D6722B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Pr="00D6722B" w:rsidRDefault="00F863A1" w:rsidP="00F863A1">
      <w:pPr>
        <w:pStyle w:val="31"/>
        <w:jc w:val="both"/>
      </w:pPr>
      <w:r w:rsidRPr="00D6722B">
        <w:t>Заместитель главы Белоярского района,</w:t>
      </w:r>
    </w:p>
    <w:p w:rsidR="00F863A1" w:rsidRPr="00D6722B" w:rsidRDefault="00F863A1" w:rsidP="00F863A1">
      <w:pPr>
        <w:pStyle w:val="31"/>
        <w:jc w:val="both"/>
      </w:pPr>
      <w:r w:rsidRPr="00D6722B">
        <w:t xml:space="preserve">председатель Комитета по финансам и </w:t>
      </w:r>
    </w:p>
    <w:p w:rsidR="00F863A1" w:rsidRPr="00D6722B" w:rsidRDefault="00F863A1" w:rsidP="00F863A1">
      <w:pPr>
        <w:pStyle w:val="31"/>
        <w:jc w:val="both"/>
      </w:pPr>
      <w:r w:rsidRPr="00D6722B">
        <w:t xml:space="preserve">налоговой политике администрации </w:t>
      </w:r>
    </w:p>
    <w:p w:rsidR="00045D65" w:rsidRPr="00D6722B" w:rsidRDefault="00F863A1" w:rsidP="00F863A1">
      <w:pPr>
        <w:pStyle w:val="31"/>
        <w:jc w:val="both"/>
      </w:pPr>
      <w:r w:rsidRPr="00D6722B">
        <w:t xml:space="preserve">Белоярского района </w:t>
      </w:r>
      <w:r w:rsidRPr="00D6722B">
        <w:tab/>
      </w:r>
      <w:r w:rsidRPr="00D6722B">
        <w:tab/>
      </w:r>
      <w:r w:rsidRPr="00D6722B">
        <w:tab/>
        <w:t xml:space="preserve">    </w:t>
      </w:r>
      <w:r w:rsidRPr="00D6722B">
        <w:tab/>
      </w:r>
      <w:r w:rsidRPr="00D6722B">
        <w:tab/>
      </w:r>
      <w:r w:rsidRPr="00D6722B">
        <w:tab/>
      </w:r>
      <w:r w:rsidRPr="00D6722B">
        <w:tab/>
      </w:r>
      <w:r w:rsidRPr="00D6722B">
        <w:tab/>
      </w:r>
      <w:r w:rsidRPr="00D6722B">
        <w:tab/>
        <w:t xml:space="preserve">     И.Ю. </w:t>
      </w:r>
      <w:proofErr w:type="spellStart"/>
      <w:r w:rsidRPr="00D6722B">
        <w:t>Гисс</w:t>
      </w:r>
      <w:proofErr w:type="spellEnd"/>
    </w:p>
    <w:sectPr w:rsidR="00045D65" w:rsidRPr="00D6722B" w:rsidSect="00D6722B">
      <w:headerReference w:type="default" r:id="rId24"/>
      <w:headerReference w:type="first" r:id="rId25"/>
      <w:pgSz w:w="11906" w:h="16838"/>
      <w:pgMar w:top="42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F34" w:rsidRDefault="00156F34" w:rsidP="003B0D56">
      <w:pPr>
        <w:spacing w:after="0" w:line="240" w:lineRule="auto"/>
      </w:pPr>
      <w:r>
        <w:separator/>
      </w:r>
    </w:p>
  </w:endnote>
  <w:endnote w:type="continuationSeparator" w:id="0">
    <w:p w:rsidR="00156F34" w:rsidRDefault="00156F34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F34" w:rsidRDefault="00156F34" w:rsidP="003B0D56">
      <w:pPr>
        <w:spacing w:after="0" w:line="240" w:lineRule="auto"/>
      </w:pPr>
      <w:r>
        <w:separator/>
      </w:r>
    </w:p>
  </w:footnote>
  <w:footnote w:type="continuationSeparator" w:id="0">
    <w:p w:rsidR="00156F34" w:rsidRDefault="00156F34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0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6A65"/>
    <w:multiLevelType w:val="hybridMultilevel"/>
    <w:tmpl w:val="8D9C2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EC05CC"/>
    <w:multiLevelType w:val="hybridMultilevel"/>
    <w:tmpl w:val="7482FEDC"/>
    <w:lvl w:ilvl="0" w:tplc="4E3A92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154C"/>
    <w:multiLevelType w:val="hybridMultilevel"/>
    <w:tmpl w:val="378454BA"/>
    <w:lvl w:ilvl="0" w:tplc="012EB2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9A5056"/>
    <w:multiLevelType w:val="hybridMultilevel"/>
    <w:tmpl w:val="2CB6C3D0"/>
    <w:lvl w:ilvl="0" w:tplc="EF4E0BE2">
      <w:start w:val="1"/>
      <w:numFmt w:val="decimal"/>
      <w:lvlText w:val="%1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1992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56F34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72087"/>
    <w:rsid w:val="00280132"/>
    <w:rsid w:val="002D4902"/>
    <w:rsid w:val="002D779B"/>
    <w:rsid w:val="002E0C91"/>
    <w:rsid w:val="002E2B32"/>
    <w:rsid w:val="00301BFB"/>
    <w:rsid w:val="00311B36"/>
    <w:rsid w:val="00316283"/>
    <w:rsid w:val="00344C47"/>
    <w:rsid w:val="00355EB8"/>
    <w:rsid w:val="00365169"/>
    <w:rsid w:val="00380605"/>
    <w:rsid w:val="00392A9E"/>
    <w:rsid w:val="003950A0"/>
    <w:rsid w:val="00396FCC"/>
    <w:rsid w:val="003A50C3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0205"/>
    <w:rsid w:val="004C445F"/>
    <w:rsid w:val="004C54DD"/>
    <w:rsid w:val="004D5C67"/>
    <w:rsid w:val="004E3CD7"/>
    <w:rsid w:val="004F3B70"/>
    <w:rsid w:val="005068B2"/>
    <w:rsid w:val="00531C83"/>
    <w:rsid w:val="00536025"/>
    <w:rsid w:val="00546D0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57BF1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0835"/>
    <w:rsid w:val="007161A2"/>
    <w:rsid w:val="00720C74"/>
    <w:rsid w:val="00721AAB"/>
    <w:rsid w:val="00725D8F"/>
    <w:rsid w:val="00727237"/>
    <w:rsid w:val="007365DE"/>
    <w:rsid w:val="00741B1B"/>
    <w:rsid w:val="00745499"/>
    <w:rsid w:val="00762430"/>
    <w:rsid w:val="00762D10"/>
    <w:rsid w:val="00766936"/>
    <w:rsid w:val="007901FA"/>
    <w:rsid w:val="007A2CD8"/>
    <w:rsid w:val="007A469F"/>
    <w:rsid w:val="007B3487"/>
    <w:rsid w:val="007B5430"/>
    <w:rsid w:val="007B728D"/>
    <w:rsid w:val="007C0EF6"/>
    <w:rsid w:val="007C17E9"/>
    <w:rsid w:val="007C2D25"/>
    <w:rsid w:val="007C5A92"/>
    <w:rsid w:val="007E4C85"/>
    <w:rsid w:val="00815B88"/>
    <w:rsid w:val="00824BB3"/>
    <w:rsid w:val="00834C0D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3DF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9FF"/>
    <w:rsid w:val="00A77D8B"/>
    <w:rsid w:val="00A80CCA"/>
    <w:rsid w:val="00A83FF5"/>
    <w:rsid w:val="00A876AB"/>
    <w:rsid w:val="00A904C6"/>
    <w:rsid w:val="00AA0EBB"/>
    <w:rsid w:val="00AA1231"/>
    <w:rsid w:val="00AA31D4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3636"/>
    <w:rsid w:val="00B67357"/>
    <w:rsid w:val="00B766B5"/>
    <w:rsid w:val="00B806DA"/>
    <w:rsid w:val="00B85021"/>
    <w:rsid w:val="00B902E3"/>
    <w:rsid w:val="00B936B3"/>
    <w:rsid w:val="00BA3984"/>
    <w:rsid w:val="00BF6CBA"/>
    <w:rsid w:val="00C13AD4"/>
    <w:rsid w:val="00C300FF"/>
    <w:rsid w:val="00C34F8D"/>
    <w:rsid w:val="00C37BE4"/>
    <w:rsid w:val="00C54FD1"/>
    <w:rsid w:val="00C718EB"/>
    <w:rsid w:val="00C746E0"/>
    <w:rsid w:val="00C74A86"/>
    <w:rsid w:val="00C8282F"/>
    <w:rsid w:val="00C86A7D"/>
    <w:rsid w:val="00C979CF"/>
    <w:rsid w:val="00CA220F"/>
    <w:rsid w:val="00CB1C42"/>
    <w:rsid w:val="00CC0823"/>
    <w:rsid w:val="00CE1B34"/>
    <w:rsid w:val="00CF2394"/>
    <w:rsid w:val="00CF6A54"/>
    <w:rsid w:val="00D17E6F"/>
    <w:rsid w:val="00D21DD8"/>
    <w:rsid w:val="00D26EDB"/>
    <w:rsid w:val="00D325E8"/>
    <w:rsid w:val="00D33323"/>
    <w:rsid w:val="00D33927"/>
    <w:rsid w:val="00D358D0"/>
    <w:rsid w:val="00D36691"/>
    <w:rsid w:val="00D403CE"/>
    <w:rsid w:val="00D60080"/>
    <w:rsid w:val="00D6722B"/>
    <w:rsid w:val="00D862C7"/>
    <w:rsid w:val="00D900F1"/>
    <w:rsid w:val="00D952A3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20C66"/>
    <w:rsid w:val="00E3426A"/>
    <w:rsid w:val="00E354B3"/>
    <w:rsid w:val="00E356C5"/>
    <w:rsid w:val="00E529A5"/>
    <w:rsid w:val="00E5488F"/>
    <w:rsid w:val="00E568E2"/>
    <w:rsid w:val="00E620DA"/>
    <w:rsid w:val="00E6450C"/>
    <w:rsid w:val="00E72350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11CBD"/>
    <w:rsid w:val="00F235BB"/>
    <w:rsid w:val="00F31000"/>
    <w:rsid w:val="00F50FDB"/>
    <w:rsid w:val="00F5746C"/>
    <w:rsid w:val="00F61032"/>
    <w:rsid w:val="00F62BC3"/>
    <w:rsid w:val="00F65ED8"/>
    <w:rsid w:val="00F6653A"/>
    <w:rsid w:val="00F83EC8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2785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D0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7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AA35B686970083CDA998A568F101C18AE19CC1DD35EA6622E2108E72858FD3B9778A365D4CBEAA61AD98CB66C2E694D5E7D05133AB0BEE00Dm2L" TargetMode="External"/><Relationship Id="rId18" Type="http://schemas.openxmlformats.org/officeDocument/2006/relationships/hyperlink" Target="consultantplus://offline/ref=06DB4457CFCE35033336107CA2A511C93E36DBD53D3E61BA543058BDF584D395F0A84769CF466992F38075D812B586B5F1C0832B2D68qCoE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C38B73AC2D82A782034BC755788714CB98F09C78B632173427F4EECC5D2F51E06C1546B00A913C84B5DE4062909BA108373B195A7DDD1FFw3p6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8668AB53B1BFD1B30A5456BEC48577A9D82C3D9E910A9EA1CFA79754CF30A6DFD8172BFC6471004F03F66EF7528B477F68CFF24EEA6DCCZ1mCL" TargetMode="External"/><Relationship Id="rId17" Type="http://schemas.openxmlformats.org/officeDocument/2006/relationships/hyperlink" Target="consultantplus://offline/ref=F1DCAEEEF3D7D0C9B8766F681DD61092EF54C66872ADBC5B5AE84BB60A0F0362E4588B5B20217AE404E73E81AA8A40B3C915B57D6F2AHFo8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21012711E7FF809BE9C46A24420E86D7AD7F35506815539D2B469A876A13B86C1665C66F39EE74CD58D46DF5163A1A0055D7AF5D587B72vDn7L" TargetMode="External"/><Relationship Id="rId20" Type="http://schemas.openxmlformats.org/officeDocument/2006/relationships/hyperlink" Target="consultantplus://offline/ref=D1E7CE89F1FD43343CDE11F297422054F40B58779CA780CBCA4F25B06057AF1CD73F349C6B94B9CDA7432B84C1BD6BA79B9BEB23E7CE3121b9p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58B7ADC318BB7D17A5D6A33EFE7CACA6A6694C7E9901DAF29E24B6DCE35F768A2176DD16A5FA96EEBDDED75C7463C03AA68CE9DE0BEE5CyFl3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F6902C6EC4B0D94E4627897308CD08E5129FACC0B5BC04F4C437F8A352F88B2FE5B368FCEA33B6094F99B2AF67EFC65BE483E5301B6FB7d3n9L" TargetMode="External"/><Relationship Id="rId23" Type="http://schemas.openxmlformats.org/officeDocument/2006/relationships/hyperlink" Target="consultantplus://offline/ref=AE6D82104949B67DE3CE24C8B08078736CCAD3A2BC07FCB68A4AD23920337A6E416A751328819352ED08829D5FF2E8E5E51AAE6768D03CD0b7q0L" TargetMode="External"/><Relationship Id="rId10" Type="http://schemas.openxmlformats.org/officeDocument/2006/relationships/hyperlink" Target="consultantplus://offline/ref=98DC585E2CC4FD3807448EB1DBE04E3753DA57104C27A2CBA0C54A2675B25AED5E348068792F02E82CCA2E560469B14266F23291BF8D2D3BPBl5L" TargetMode="External"/><Relationship Id="rId19" Type="http://schemas.openxmlformats.org/officeDocument/2006/relationships/hyperlink" Target="consultantplus://offline/ref=EB33E98280377625CC5099A8593825B695CED612CEBFEF76485BE26859C2A80033CE068795FD9C6593C891CC65D066EA51DFFE4D963B61DEFEp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4233B0E45F8CFF788DFD50249D45B000CFF2CE8E92C8237CCC844DEBF344991227A2B8D695F977A92A7D937C1C6518AE8AE01E97B0655BCDGAL" TargetMode="External"/><Relationship Id="rId14" Type="http://schemas.openxmlformats.org/officeDocument/2006/relationships/hyperlink" Target="consultantplus://offline/ref=D2C24C2BF63F922A806BEB289BA46A8A409ACC43294FDD5C730C338308CDD7E9B20BE9FDFD9FD15A7BBF4126D00D871C0B210402D4B0C59EMDn4L" TargetMode="External"/><Relationship Id="rId22" Type="http://schemas.openxmlformats.org/officeDocument/2006/relationships/hyperlink" Target="consultantplus://offline/ref=8FF74A12E5AA28E9164EC0683D71CA2C34C85DF0C2E0C79A3A522F064D968015954E7F1564D29982F4067C3E923EB74281591BEFFE3D3E4CI0q6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E9BC4-8EB0-4A87-8983-69C17BA6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4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12</cp:revision>
  <cp:lastPrinted>2020-06-05T09:30:00Z</cp:lastPrinted>
  <dcterms:created xsi:type="dcterms:W3CDTF">2020-05-21T10:03:00Z</dcterms:created>
  <dcterms:modified xsi:type="dcterms:W3CDTF">2020-06-05T09:34:00Z</dcterms:modified>
</cp:coreProperties>
</file>