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66" w:rsidRDefault="003172FE" w:rsidP="00DC2901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866" w:rsidRDefault="003172F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3F0866" w:rsidRDefault="003172FE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3F0866" w:rsidRDefault="003172F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3F0866" w:rsidRDefault="003172FE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3F0866" w:rsidRDefault="0031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3F0866" w:rsidRDefault="003F08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0866" w:rsidRDefault="00DC2901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7 апреля 2021</w:t>
      </w:r>
      <w:r w:rsidR="003172FE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172FE">
        <w:rPr>
          <w:rFonts w:ascii="Times New Roman" w:hAnsi="Times New Roman" w:cs="Times New Roman"/>
          <w:sz w:val="24"/>
        </w:rPr>
        <w:t>№ </w:t>
      </w:r>
      <w:r>
        <w:rPr>
          <w:rFonts w:ascii="Times New Roman" w:hAnsi="Times New Roman" w:cs="Times New Roman"/>
          <w:sz w:val="24"/>
        </w:rPr>
        <w:t>24</w:t>
      </w:r>
      <w:r w:rsidR="003172FE">
        <w:rPr>
          <w:rFonts w:ascii="Times New Roman" w:hAnsi="Times New Roman" w:cs="Times New Roman"/>
          <w:sz w:val="24"/>
        </w:rPr>
        <w:t>-р</w:t>
      </w:r>
    </w:p>
    <w:p w:rsidR="003F0866" w:rsidRDefault="003F0866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F0866" w:rsidRDefault="003172FE" w:rsidP="00DC29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</w:t>
      </w:r>
      <w:r w:rsidR="00DC2901">
        <w:rPr>
          <w:rFonts w:ascii="Times New Roman" w:eastAsia="Times New Roman" w:hAnsi="Times New Roman" w:cs="Times New Roman"/>
          <w:b/>
          <w:sz w:val="24"/>
          <w:szCs w:val="20"/>
        </w:rPr>
        <w:t>джета Белоярского района на 2021 год и плановый период 2022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и</w:t>
      </w:r>
      <w:r w:rsidR="00DC2901">
        <w:rPr>
          <w:rFonts w:ascii="Times New Roman" w:eastAsia="Times New Roman" w:hAnsi="Times New Roman" w:cs="Times New Roman"/>
          <w:b/>
          <w:sz w:val="24"/>
          <w:szCs w:val="20"/>
        </w:rPr>
        <w:t xml:space="preserve"> 2023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годов</w:t>
      </w:r>
    </w:p>
    <w:p w:rsidR="003F0866" w:rsidRDefault="003F086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3F0866" w:rsidRDefault="003F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866" w:rsidRDefault="003172FE" w:rsidP="007861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  <w:t>от 31 июля 1998 года № 145-ФЗ:</w:t>
      </w:r>
    </w:p>
    <w:p w:rsidR="003F0866" w:rsidRPr="00DC2901" w:rsidRDefault="00DC2901" w:rsidP="007861F3">
      <w:pPr>
        <w:pStyle w:val="af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приложение 6</w:t>
      </w:r>
      <w:r w:rsidR="003172FE">
        <w:rPr>
          <w:rFonts w:ascii="Times New Roman" w:hAnsi="Times New Roman" w:cs="Times New Roman"/>
          <w:sz w:val="24"/>
          <w:szCs w:val="24"/>
        </w:rPr>
        <w:t xml:space="preserve"> «Перечень </w:t>
      </w:r>
      <w:r w:rsidR="003172FE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</w:t>
      </w:r>
      <w:r>
        <w:rPr>
          <w:rFonts w:ascii="Times New Roman" w:eastAsia="Times New Roman" w:hAnsi="Times New Roman" w:cs="Times New Roman"/>
          <w:sz w:val="24"/>
          <w:szCs w:val="20"/>
        </w:rPr>
        <w:t>жета Белоярского района на 2021 год и плановый период 2022 и 2023</w:t>
      </w:r>
      <w:r w:rsidR="003172FE">
        <w:rPr>
          <w:rFonts w:ascii="Times New Roman" w:eastAsia="Times New Roman" w:hAnsi="Times New Roman" w:cs="Times New Roman"/>
          <w:sz w:val="24"/>
          <w:szCs w:val="20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17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решению Думы Белоярского района от 3 декабря 2020 года № 61</w:t>
      </w:r>
      <w:r w:rsidR="003172FE">
        <w:rPr>
          <w:rFonts w:ascii="Times New Roman" w:hAnsi="Times New Roman" w:cs="Times New Roman"/>
          <w:sz w:val="24"/>
          <w:szCs w:val="24"/>
        </w:rPr>
        <w:t xml:space="preserve"> «О бю</w:t>
      </w:r>
      <w:r>
        <w:rPr>
          <w:rFonts w:ascii="Times New Roman" w:hAnsi="Times New Roman" w:cs="Times New Roman"/>
          <w:sz w:val="24"/>
          <w:szCs w:val="24"/>
        </w:rPr>
        <w:t>джете Белоярского района на 2021 год и плановый период 2022 и 2023</w:t>
      </w:r>
      <w:r w:rsidR="003172FE">
        <w:rPr>
          <w:rFonts w:ascii="Times New Roman" w:hAnsi="Times New Roman" w:cs="Times New Roman"/>
          <w:sz w:val="24"/>
          <w:szCs w:val="24"/>
        </w:rPr>
        <w:t xml:space="preserve"> годов», дополнив </w:t>
      </w:r>
      <w:r>
        <w:rPr>
          <w:rFonts w:ascii="Times New Roman" w:hAnsi="Times New Roman" w:cs="Times New Roman"/>
          <w:sz w:val="24"/>
          <w:szCs w:val="24"/>
        </w:rPr>
        <w:t>перечень кодов бюджетной классификации, администрируемых Комитетом по финансам и налоговой политике администрации белоярского района</w:t>
      </w:r>
      <w:r w:rsidR="003172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0"/>
        <w:tblW w:w="9928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5528"/>
        <w:gridCol w:w="425"/>
      </w:tblGrid>
      <w:tr w:rsidR="007861F3" w:rsidRPr="007861F3" w:rsidTr="001F4BA8">
        <w:trPr>
          <w:trHeight w:val="83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7861F3" w:rsidP="007861F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главного администратора /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7861F3" w:rsidP="007861F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главных администраторов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861F3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Белоярского района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1F4BA8">
        <w:trPr>
          <w:trHeight w:val="14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1F4BA8" w:rsidRDefault="007861F3" w:rsidP="001F4B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1F4BA8" w:rsidRDefault="007861F3" w:rsidP="001F4B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1F4BA8">
        <w:trPr>
          <w:trHeight w:val="48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1F4BA8" w:rsidRDefault="007861F3" w:rsidP="007861F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8">
              <w:rPr>
                <w:rFonts w:ascii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1F4BA8" w:rsidRDefault="007861F3" w:rsidP="007861F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8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финансам и налоговой политике             администрации Белоярского района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2 19 25304 05 0000 150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бесплатного горячего питания 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получающих начальное общее образование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организациях,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2 19 25491 05 0000 150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2 19 25497 05 0000 150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обеспечению жильем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семей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2 19 25519 05 0000 150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2 19 25555 05 0000 150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программ субъектов Российской Федерации и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формирования современной городской среды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2 19 35118 05 0000 150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воинского учета на территориях,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отсутствуют военные комиссариаты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2 19 35120 05 0000 150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2 19 35930 05 0000 150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государственную регистрацию актов гражданского состояния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7861F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2 19 45303 05 0000 150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трансфертов на ежемесячное денежное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за классное руководство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работникам государственных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организаций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F3" w:rsidRPr="007861F3" w:rsidTr="007861F3">
        <w:trPr>
          <w:trHeight w:val="185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F3" w:rsidRPr="007861F3" w:rsidRDefault="00871329" w:rsidP="007861F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1F3" w:rsidRPr="007861F3" w:rsidRDefault="007861F3" w:rsidP="008713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eastAsia="Times New Roman" w:hAnsi="Times New Roman" w:cs="Times New Roman"/>
                <w:sz w:val="24"/>
                <w:szCs w:val="24"/>
              </w:rPr>
              <w:t>2 19 45424 05 0000 150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1F3" w:rsidRPr="007861F3" w:rsidRDefault="007861F3" w:rsidP="007861F3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F3" w:rsidRPr="007861F3" w:rsidRDefault="007861F3" w:rsidP="007861F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F0866" w:rsidRDefault="003172FE" w:rsidP="007861F3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sz w:val="24"/>
          <w:szCs w:val="24"/>
        </w:rPr>
        <w:t>онтроль за вы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полнением распоряжения возложить на заместителя председателя Комитета по финансам и налоговой политике администрации Белоярского района по доходам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Михайловну.</w:t>
      </w:r>
    </w:p>
    <w:p w:rsidR="003F0866" w:rsidRDefault="003172FE" w:rsidP="007861F3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 и распространяется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правоотношения, возникшие с 1 января 2020 года.</w:t>
      </w:r>
    </w:p>
    <w:p w:rsidR="003F0866" w:rsidRDefault="003F086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0866" w:rsidRDefault="003F086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72FE" w:rsidRDefault="003172F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3F0866" w:rsidRDefault="003172FE">
      <w:pPr>
        <w:pStyle w:val="32"/>
        <w:jc w:val="both"/>
      </w:pPr>
      <w:r>
        <w:t>Заместитель главы Белоярского района,</w:t>
      </w:r>
    </w:p>
    <w:p w:rsidR="003F0866" w:rsidRDefault="003172FE">
      <w:pPr>
        <w:pStyle w:val="32"/>
        <w:jc w:val="both"/>
      </w:pPr>
      <w:r>
        <w:t xml:space="preserve">председатель Комитета по финансам и </w:t>
      </w:r>
    </w:p>
    <w:p w:rsidR="003F0866" w:rsidRDefault="003172FE">
      <w:pPr>
        <w:pStyle w:val="32"/>
        <w:jc w:val="both"/>
      </w:pPr>
      <w:r>
        <w:t xml:space="preserve">налоговой политике администрации </w:t>
      </w:r>
    </w:p>
    <w:p w:rsidR="003F0866" w:rsidRDefault="003172FE">
      <w:pPr>
        <w:pStyle w:val="32"/>
        <w:jc w:val="both"/>
      </w:pPr>
      <w:r>
        <w:t xml:space="preserve">Белоярского района                                                                              </w:t>
      </w:r>
      <w:r>
        <w:t xml:space="preserve">                         И.Ю. </w:t>
      </w:r>
      <w:proofErr w:type="spellStart"/>
      <w:r>
        <w:t>Гисс</w:t>
      </w:r>
      <w:proofErr w:type="spellEnd"/>
    </w:p>
    <w:sectPr w:rsidR="003F0866">
      <w:headerReference w:type="default" r:id="rId9"/>
      <w:pgSz w:w="11906" w:h="16838"/>
      <w:pgMar w:top="765" w:right="850" w:bottom="426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72FE">
      <w:pPr>
        <w:spacing w:after="0" w:line="240" w:lineRule="auto"/>
      </w:pPr>
      <w:r>
        <w:separator/>
      </w:r>
    </w:p>
  </w:endnote>
  <w:endnote w:type="continuationSeparator" w:id="0">
    <w:p w:rsidR="00000000" w:rsidRDefault="0031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72FE">
      <w:pPr>
        <w:spacing w:after="0" w:line="240" w:lineRule="auto"/>
      </w:pPr>
      <w:r>
        <w:separator/>
      </w:r>
    </w:p>
  </w:footnote>
  <w:footnote w:type="continuationSeparator" w:id="0">
    <w:p w:rsidR="00000000" w:rsidRDefault="0031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66" w:rsidRDefault="003172F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3F0866" w:rsidRDefault="003F086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6B5A"/>
    <w:multiLevelType w:val="multilevel"/>
    <w:tmpl w:val="312CC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70393"/>
    <w:multiLevelType w:val="multilevel"/>
    <w:tmpl w:val="862CB9E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66"/>
    <w:rsid w:val="001F4BA8"/>
    <w:rsid w:val="003172FE"/>
    <w:rsid w:val="003F0866"/>
    <w:rsid w:val="007861F3"/>
    <w:rsid w:val="00871329"/>
    <w:rsid w:val="00D12F5B"/>
    <w:rsid w:val="00D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4F92"/>
  <w15:docId w15:val="{EA96AC61-8C31-4A7E-8775-A8DE4DA9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qFormat/>
    <w:rsid w:val="00EB2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3B0D56"/>
  </w:style>
  <w:style w:type="character" w:customStyle="1" w:styleId="a5">
    <w:name w:val="Нижний колонтитул Знак"/>
    <w:basedOn w:val="a0"/>
    <w:uiPriority w:val="99"/>
    <w:qFormat/>
    <w:rsid w:val="003B0D56"/>
  </w:style>
  <w:style w:type="character" w:customStyle="1" w:styleId="31">
    <w:name w:val="Основной текст с отступом 3 Знак"/>
    <w:basedOn w:val="a0"/>
    <w:link w:val="32"/>
    <w:qFormat/>
    <w:rsid w:val="00646B8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A1C38"/>
    <w:rPr>
      <w:rFonts w:ascii="Arial" w:eastAsiaTheme="minorHAnsi" w:hAnsi="Arial" w:cs="Arial"/>
      <w:sz w:val="20"/>
      <w:szCs w:val="20"/>
      <w:lang w:eastAsia="en-US"/>
    </w:rPr>
  </w:style>
  <w:style w:type="paragraph" w:styleId="32">
    <w:name w:val="Body Text Indent 3"/>
    <w:basedOn w:val="a"/>
    <w:link w:val="31"/>
    <w:qFormat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rsid w:val="005756AD"/>
    <w:pPr>
      <w:widowControl w:val="0"/>
    </w:pPr>
    <w:rPr>
      <w:rFonts w:eastAsia="Times New Roman" w:cs="Calibri"/>
      <w:b/>
      <w:bCs/>
    </w:rPr>
  </w:style>
  <w:style w:type="paragraph" w:styleId="af">
    <w:name w:val="List Paragraph"/>
    <w:basedOn w:val="a"/>
    <w:uiPriority w:val="34"/>
    <w:qFormat/>
    <w:rsid w:val="00695696"/>
    <w:pPr>
      <w:ind w:left="720"/>
      <w:contextualSpacing/>
    </w:pPr>
  </w:style>
  <w:style w:type="table" w:styleId="af0">
    <w:name w:val="Table Grid"/>
    <w:basedOn w:val="a1"/>
    <w:uiPriority w:val="59"/>
    <w:rsid w:val="007861F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6989-BD4B-44B2-B28F-9EE0C06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dc:description/>
  <cp:lastModifiedBy>Стародубова Ольга Сергеевна</cp:lastModifiedBy>
  <cp:revision>7</cp:revision>
  <cp:lastPrinted>2020-12-16T13:45:00Z</cp:lastPrinted>
  <dcterms:created xsi:type="dcterms:W3CDTF">2021-04-07T06:23:00Z</dcterms:created>
  <dcterms:modified xsi:type="dcterms:W3CDTF">2021-04-07T06:44:00Z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