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jc w:val="center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983" cy="88696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8983" cy="88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10pt;height:69.84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pStyle w:val="869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69"/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pStyle w:val="869"/>
        <w:jc w:val="right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69"/>
        <w:jc w:val="center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69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69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69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9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84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4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4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                         2026 года                                                                                                      №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69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69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 внесении изменений в приложение к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постановлению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 администрации Белоярского района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от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2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5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д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е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к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а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б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р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я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 201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3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 года №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1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9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8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 xml:space="preserve">6</w:t>
      </w:r>
      <w:r>
        <w:rPr>
          <w:rFonts w:ascii="Arial" w:hAnsi="Arial" w:eastAsia="Times New Roman"/>
          <w:sz w:val="24"/>
          <w:szCs w:val="24"/>
          <w:lang w:val="en-US" w:eastAsia="ru-RU"/>
        </w:rPr>
      </w:r>
      <w:r>
        <w:rPr>
          <w:rFonts w:ascii="Arial" w:hAnsi="Arial" w:eastAsia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</w:r>
    </w:p>
    <w:p>
      <w:pPr>
        <w:pStyle w:val="869"/>
        <w:jc w:val="center"/>
        <w:spacing w:after="0" w:line="240" w:lineRule="auto"/>
        <w:rPr>
          <w:rFonts w:ascii="Arial" w:hAnsi="Arial" w:eastAsia="Times New Roman"/>
          <w:sz w:val="24"/>
          <w:szCs w:val="24"/>
          <w:lang w:eastAsia="ru-RU"/>
        </w:rPr>
      </w:pPr>
      <w:r>
        <w:rPr>
          <w:rFonts w:ascii="Arial" w:hAnsi="Arial" w:eastAsia="Times New Roman"/>
          <w:sz w:val="24"/>
          <w:szCs w:val="24"/>
          <w:lang w:eastAsia="ru-RU"/>
        </w:rPr>
      </w:r>
      <w:r>
        <w:rPr>
          <w:rFonts w:ascii="Arial" w:hAnsi="Arial" w:eastAsia="Times New Roman"/>
          <w:sz w:val="24"/>
          <w:szCs w:val="24"/>
          <w:lang w:eastAsia="ru-RU"/>
        </w:rPr>
      </w:r>
      <w:r>
        <w:rPr>
          <w:rFonts w:ascii="Arial" w:hAnsi="Arial" w:eastAsia="Times New Roman"/>
          <w:sz w:val="24"/>
          <w:szCs w:val="24"/>
          <w:lang w:eastAsia="ru-RU"/>
        </w:rPr>
      </w:r>
    </w:p>
    <w:p>
      <w:pPr>
        <w:pStyle w:val="869"/>
        <w:ind w:left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72"/>
          <w:sz w:val="24"/>
          <w:szCs w:val="24"/>
          <w:lang w:eastAsia="ru-RU"/>
        </w:rPr>
        <w:t xml:space="preserve">Постановля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ю: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9"/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нести в приложение «Перечень должностных лиц органов местного самоуправления Белоярского района, уполномоченных составлять протоколы об административных правонарушениях, на территории Белоярского района» к постановлению администрации Белоярского района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25 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екабря 2013 года № 1986 «О наделении должностных лиц органов местного самоуправления Белоярского района полномочиями по составлению протоколов о совершении административных правонарушений» изменения, дополнив таблицу позициями 28, 29 следующего содержания: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/>
    </w:p>
    <w:p>
      <w:pPr>
        <w:pStyle w:val="869"/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tbl>
      <w:tblPr>
        <w:tblStyle w:val="725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5479"/>
        <w:gridCol w:w="3218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5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Начальник отдела внутреннего муниципального финансового контроля Комитета по финансам и налоговой политике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статья 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5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Ведущий специалист отдела внутреннего муниципального финансового контроля Комитета по финансам и налоговой политике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статья 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                                                                                                                                                         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69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2.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Официальный выпуск».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9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9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Контроль за выполнением настоящего постановления возложить на первого заместителя главы Белоярского района.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9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69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69"/>
        <w:spacing w:after="0" w:line="240" w:lineRule="auto"/>
        <w:tabs>
          <w:tab w:val="left" w:pos="72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417" w:right="907" w:bottom="1134" w:left="1559" w:header="709" w:footer="709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С.П.Маненков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9"/>
        <w:jc w:val="both"/>
        <w:spacing w:after="160" w:line="259" w:lineRule="auto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sectPr>
      <w:headerReference w:type="default" r:id="rId10"/>
      <w:footnotePr/>
      <w:endnotePr/>
      <w:type w:val="nextPage"/>
      <w:pgSz w:w="16838" w:h="11905" w:orient="landscape"/>
      <w:pgMar w:top="1701" w:right="1134" w:bottom="85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tabs>
        <w:tab w:val="center" w:pos="4677" w:leader="none"/>
        <w:tab w:val="right" w:pos="9355" w:leader="none"/>
      </w:tabs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92"/>
      <w:jc w:val="center"/>
      <w:tabs>
        <w:tab w:val="center" w:pos="4677" w:leader="none"/>
        <w:tab w:val="right" w:pos="9355" w:leader="none"/>
      </w:tabs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9"/>
    <w:next w:val="869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link w:val="691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9"/>
    <w:next w:val="869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9"/>
    <w:next w:val="869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69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next w:val="869"/>
    <w:link w:val="869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70">
    <w:name w:val="Заголовок 1"/>
    <w:basedOn w:val="869"/>
    <w:next w:val="869"/>
    <w:link w:val="875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  <w:lang w:eastAsia="ru-RU"/>
    </w:rPr>
  </w:style>
  <w:style w:type="paragraph" w:styleId="871">
    <w:name w:val="Заголовок 2"/>
    <w:basedOn w:val="869"/>
    <w:next w:val="869"/>
    <w:link w:val="876"/>
    <w:qFormat/>
    <w:pPr>
      <w:jc w:val="center"/>
      <w:keepNext/>
      <w:spacing w:after="0" w:line="240" w:lineRule="auto"/>
      <w:outlineLvl w:val="1"/>
    </w:pPr>
    <w:rPr>
      <w:b/>
      <w:bCs/>
      <w:sz w:val="24"/>
      <w:szCs w:val="24"/>
      <w:lang w:eastAsia="ru-RU"/>
    </w:rPr>
  </w:style>
  <w:style w:type="paragraph" w:styleId="872">
    <w:name w:val="Заголовок 3"/>
    <w:basedOn w:val="869"/>
    <w:next w:val="869"/>
    <w:link w:val="877"/>
    <w:qFormat/>
    <w:pPr>
      <w:jc w:val="center"/>
      <w:keepNext/>
      <w:spacing w:after="0" w:line="240" w:lineRule="auto"/>
      <w:outlineLvl w:val="2"/>
    </w:pPr>
    <w:rPr>
      <w:sz w:val="28"/>
      <w:szCs w:val="28"/>
      <w:lang w:eastAsia="ru-RU"/>
    </w:rPr>
  </w:style>
  <w:style w:type="character" w:styleId="873">
    <w:name w:val="Основной шрифт абзаца"/>
    <w:next w:val="873"/>
    <w:link w:val="869"/>
    <w:uiPriority w:val="1"/>
    <w:unhideWhenUsed/>
  </w:style>
  <w:style w:type="table" w:styleId="874">
    <w:name w:val="Обычная таблица"/>
    <w:next w:val="874"/>
    <w:link w:val="869"/>
    <w:uiPriority w:val="99"/>
    <w:unhideWhenUsed/>
    <w:qFormat/>
    <w:tblPr/>
  </w:style>
  <w:style w:type="character" w:styleId="875">
    <w:name w:val="Заголовок 1 Знак"/>
    <w:next w:val="875"/>
    <w:link w:val="870"/>
    <w:rPr>
      <w:b/>
      <w:bCs/>
      <w:sz w:val="28"/>
      <w:szCs w:val="28"/>
      <w:lang w:val="ru-RU" w:eastAsia="ru-RU" w:bidi="ar-SA"/>
    </w:rPr>
  </w:style>
  <w:style w:type="character" w:styleId="876">
    <w:name w:val="Заголовок 2 Знак"/>
    <w:next w:val="876"/>
    <w:link w:val="871"/>
    <w:semiHidden/>
    <w:rPr>
      <w:b/>
      <w:bCs/>
      <w:sz w:val="24"/>
      <w:szCs w:val="24"/>
      <w:lang w:val="ru-RU" w:eastAsia="ru-RU" w:bidi="ar-SA"/>
    </w:rPr>
  </w:style>
  <w:style w:type="character" w:styleId="877">
    <w:name w:val="Заголовок 3 Знак"/>
    <w:next w:val="877"/>
    <w:link w:val="872"/>
    <w:semiHidden/>
    <w:rPr>
      <w:sz w:val="28"/>
      <w:szCs w:val="28"/>
      <w:lang w:val="ru-RU" w:eastAsia="ru-RU" w:bidi="ar-SA"/>
    </w:rPr>
  </w:style>
  <w:style w:type="character" w:styleId="878">
    <w:name w:val="Просмотренная гиперссылка"/>
    <w:next w:val="878"/>
    <w:link w:val="869"/>
    <w:uiPriority w:val="99"/>
    <w:unhideWhenUsed/>
    <w:rPr>
      <w:color w:val="800080"/>
      <w:u w:val="single"/>
    </w:rPr>
  </w:style>
  <w:style w:type="character" w:styleId="879">
    <w:name w:val="Знак сноски"/>
    <w:next w:val="879"/>
    <w:link w:val="869"/>
    <w:uiPriority w:val="99"/>
    <w:unhideWhenUsed/>
    <w:rPr>
      <w:vertAlign w:val="superscript"/>
    </w:rPr>
  </w:style>
  <w:style w:type="character" w:styleId="880">
    <w:name w:val="Знак примечания"/>
    <w:next w:val="880"/>
    <w:link w:val="869"/>
    <w:uiPriority w:val="99"/>
    <w:rPr>
      <w:sz w:val="16"/>
      <w:szCs w:val="16"/>
    </w:rPr>
  </w:style>
  <w:style w:type="character" w:styleId="881">
    <w:name w:val="Гиперссылка"/>
    <w:next w:val="881"/>
    <w:link w:val="869"/>
    <w:rPr>
      <w:color w:val="0000ff"/>
      <w:u w:val="single"/>
    </w:rPr>
  </w:style>
  <w:style w:type="paragraph" w:styleId="882">
    <w:name w:val="Текст выноски"/>
    <w:basedOn w:val="869"/>
    <w:next w:val="882"/>
    <w:link w:val="883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883">
    <w:name w:val="Текст выноски Знак"/>
    <w:next w:val="883"/>
    <w:link w:val="882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84">
    <w:name w:val="Основной текст с отступом 3"/>
    <w:basedOn w:val="869"/>
    <w:next w:val="884"/>
    <w:link w:val="885"/>
    <w:pPr>
      <w:jc w:val="center"/>
      <w:spacing w:after="0" w:line="240" w:lineRule="auto"/>
    </w:pPr>
    <w:rPr>
      <w:sz w:val="24"/>
      <w:szCs w:val="24"/>
      <w:lang w:eastAsia="ru-RU"/>
    </w:rPr>
  </w:style>
  <w:style w:type="character" w:styleId="885">
    <w:name w:val="Основной текст с отступом 3 Знак"/>
    <w:next w:val="885"/>
    <w:link w:val="884"/>
    <w:rPr>
      <w:rFonts w:eastAsia="Calibri"/>
      <w:sz w:val="24"/>
      <w:szCs w:val="24"/>
      <w:lang w:val="ru-RU" w:eastAsia="ru-RU" w:bidi="ar-SA"/>
    </w:rPr>
  </w:style>
  <w:style w:type="paragraph" w:styleId="886">
    <w:name w:val="Текст примечания"/>
    <w:basedOn w:val="869"/>
    <w:next w:val="886"/>
    <w:link w:val="887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887">
    <w:name w:val="Текст примечания Знак"/>
    <w:next w:val="887"/>
    <w:link w:val="886"/>
    <w:rPr>
      <w:rFonts w:ascii="Times New Roman" w:hAnsi="Times New Roman" w:eastAsia="Times New Roman"/>
    </w:rPr>
  </w:style>
  <w:style w:type="paragraph" w:styleId="888">
    <w:name w:val="Тема примечания"/>
    <w:basedOn w:val="886"/>
    <w:next w:val="886"/>
    <w:link w:val="889"/>
    <w:uiPriority w:val="99"/>
    <w:unhideWhenUsed/>
    <w:pPr>
      <w:spacing w:after="200" w:line="276" w:lineRule="auto"/>
    </w:pPr>
    <w:rPr>
      <w:b/>
      <w:bCs/>
      <w:lang w:eastAsia="en-US"/>
    </w:rPr>
  </w:style>
  <w:style w:type="character" w:styleId="889">
    <w:name w:val="Тема примечания Знак"/>
    <w:next w:val="889"/>
    <w:link w:val="888"/>
    <w:uiPriority w:val="99"/>
    <w:semiHidden/>
    <w:rPr>
      <w:rFonts w:ascii="Times New Roman" w:hAnsi="Times New Roman" w:eastAsia="Times New Roman"/>
      <w:b/>
      <w:bCs/>
      <w:lang w:eastAsia="en-US"/>
    </w:rPr>
  </w:style>
  <w:style w:type="paragraph" w:styleId="890">
    <w:name w:val="Текст сноски"/>
    <w:basedOn w:val="869"/>
    <w:next w:val="890"/>
    <w:link w:val="891"/>
    <w:uiPriority w:val="99"/>
    <w:unhideWhenUsed/>
    <w:rPr>
      <w:sz w:val="20"/>
      <w:szCs w:val="20"/>
    </w:rPr>
  </w:style>
  <w:style w:type="character" w:styleId="891">
    <w:name w:val="Текст сноски Знак"/>
    <w:next w:val="891"/>
    <w:link w:val="890"/>
    <w:uiPriority w:val="99"/>
    <w:semiHidden/>
    <w:rPr>
      <w:lang w:eastAsia="en-US"/>
    </w:rPr>
  </w:style>
  <w:style w:type="paragraph" w:styleId="892">
    <w:name w:val="Верхний колонтитул"/>
    <w:basedOn w:val="869"/>
    <w:next w:val="892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>
    <w:name w:val="Верхний колонтитул Знак"/>
    <w:next w:val="893"/>
    <w:link w:val="892"/>
    <w:uiPriority w:val="99"/>
    <w:rPr>
      <w:sz w:val="22"/>
      <w:szCs w:val="22"/>
      <w:lang w:eastAsia="en-US"/>
    </w:rPr>
  </w:style>
  <w:style w:type="paragraph" w:styleId="894">
    <w:name w:val="Нижний колонтитул"/>
    <w:basedOn w:val="869"/>
    <w:next w:val="894"/>
    <w:link w:val="8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5">
    <w:name w:val="Нижний колонтитул Знак"/>
    <w:next w:val="895"/>
    <w:link w:val="894"/>
    <w:uiPriority w:val="99"/>
    <w:rPr>
      <w:sz w:val="22"/>
      <w:szCs w:val="22"/>
      <w:lang w:eastAsia="en-US"/>
    </w:rPr>
  </w:style>
  <w:style w:type="paragraph" w:styleId="896">
    <w:name w:val="Обычный (веб)"/>
    <w:basedOn w:val="869"/>
    <w:next w:val="896"/>
    <w:link w:val="86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897">
    <w:name w:val="Сетка таблицы"/>
    <w:basedOn w:val="874"/>
    <w:next w:val="897"/>
    <w:link w:val="869"/>
    <w:uiPriority w:val="59"/>
    <w:tblPr/>
  </w:style>
  <w:style w:type="paragraph" w:styleId="898">
    <w:name w:val="ConsPlusNormal"/>
    <w:next w:val="898"/>
    <w:link w:val="869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99">
    <w:name w:val="ConsPlusNonformat"/>
    <w:next w:val="899"/>
    <w:link w:val="86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00">
    <w:name w:val="ConsPlusTitle"/>
    <w:next w:val="900"/>
    <w:link w:val="869"/>
    <w:pPr>
      <w:widowControl w:val="off"/>
    </w:pPr>
    <w:rPr>
      <w:rFonts w:eastAsia="Times New Roman" w:cs="Calibri"/>
      <w:b/>
      <w:bCs/>
      <w:sz w:val="22"/>
      <w:szCs w:val="22"/>
      <w:lang w:val="ru-RU" w:eastAsia="ru-RU" w:bidi="ar-SA"/>
    </w:rPr>
  </w:style>
  <w:style w:type="paragraph" w:styleId="901">
    <w:name w:val="ConsPlusCell"/>
    <w:next w:val="901"/>
    <w:link w:val="86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02">
    <w:name w:val="ConsPlusDocList"/>
    <w:next w:val="902"/>
    <w:link w:val="86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03">
    <w:name w:val="Абзац списка"/>
    <w:basedOn w:val="869"/>
    <w:next w:val="903"/>
    <w:link w:val="869"/>
    <w:uiPriority w:val="99"/>
    <w:qFormat/>
    <w:pPr>
      <w:contextualSpacing/>
      <w:ind w:left="720"/>
      <w:spacing w:after="160" w:line="256" w:lineRule="auto"/>
    </w:pPr>
    <w:rPr>
      <w:rFonts w:ascii="Calibri" w:hAnsi="Calibri" w:eastAsia="Calibri" w:cs="Times New Roman"/>
    </w:rPr>
  </w:style>
  <w:style w:type="paragraph" w:styleId="904">
    <w:name w:val="ConsPlusTitlePage"/>
    <w:next w:val="904"/>
    <w:link w:val="869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905">
    <w:name w:val="ConsPlusJurTerm"/>
    <w:next w:val="905"/>
    <w:link w:val="869"/>
    <w:pPr>
      <w:widowControl w:val="off"/>
    </w:pPr>
    <w:rPr>
      <w:rFonts w:ascii="Tahoma" w:hAnsi="Tahoma" w:eastAsia="Times New Roman" w:cs="Tahoma"/>
      <w:sz w:val="26"/>
      <w:lang w:val="ru-RU" w:eastAsia="ru-RU" w:bidi="ar-SA"/>
    </w:rPr>
  </w:style>
  <w:style w:type="paragraph" w:styleId="906">
    <w:name w:val="ConsPlusTextList"/>
    <w:next w:val="906"/>
    <w:link w:val="869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07" w:default="1">
    <w:name w:val="Default Paragraph Font"/>
    <w:uiPriority w:val="1"/>
    <w:semiHidden/>
    <w:unhideWhenUsed/>
  </w:style>
  <w:style w:type="numbering" w:styleId="908" w:default="1">
    <w:name w:val="No List"/>
    <w:uiPriority w:val="99"/>
    <w:semiHidden/>
    <w:unhideWhenUsed/>
  </w:style>
  <w:style w:type="table" w:styleId="9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</dc:title>
  <dc:creator>shaba</dc:creator>
  <cp:lastModifiedBy>PlaksinaEI</cp:lastModifiedBy>
  <cp:revision>3</cp:revision>
  <dcterms:created xsi:type="dcterms:W3CDTF">2023-01-17T10:44:00Z</dcterms:created>
  <dcterms:modified xsi:type="dcterms:W3CDTF">2026-03-16T11:29:54Z</dcterms:modified>
</cp:coreProperties>
</file>