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Настоящим управление по архитектуре и градостроительству администрации Белоярского района уведомляет о проведении публичных консультаций в целях экспертизы </w:t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проекта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остановления администрации Белоярского района от 18 марта 2019 года № 205 «О внесении изменений в приложение к постановлению администрации Белоярского района от 18 июля 2016 года № 724»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23.05.2022 – 03.06.2022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fldChar w:fldCharType="begin"/>
      </w:r>
      <w:r>
        <w:instrText xml:space="preserve"> HYPERLINK "mailto:SerebrennikovMF@admbel.ru" </w:instrText>
      </w:r>
      <w:r>
        <w:fldChar w:fldCharType="separate"/>
      </w:r>
      <w:r>
        <w:rPr>
          <w:rStyle w:val="4"/>
          <w:rFonts w:ascii="Times New Roman" w:hAnsi="Times New Roman" w:cs="Times New Roman"/>
          <w:bCs/>
          <w:sz w:val="24"/>
          <w:lang w:val="en-US"/>
        </w:rPr>
        <w:t>S</w:t>
      </w:r>
      <w:r>
        <w:rPr>
          <w:rStyle w:val="4"/>
          <w:rFonts w:ascii="Times New Roman" w:hAnsi="Times New Roman" w:cs="Times New Roman"/>
          <w:bCs/>
          <w:sz w:val="24"/>
        </w:rPr>
        <w:t>erebrennikov</w:t>
      </w:r>
      <w:r>
        <w:rPr>
          <w:rStyle w:val="4"/>
          <w:rFonts w:ascii="Times New Roman" w:hAnsi="Times New Roman" w:cs="Times New Roman"/>
          <w:bCs/>
          <w:sz w:val="24"/>
          <w:lang w:val="en-US"/>
        </w:rPr>
        <w:t>MF</w:t>
      </w:r>
      <w:r>
        <w:rPr>
          <w:rStyle w:val="4"/>
          <w:rFonts w:ascii="Times New Roman" w:hAnsi="Times New Roman" w:cs="Times New Roman"/>
          <w:bCs/>
          <w:sz w:val="24"/>
        </w:rPr>
        <w:t>@admbel.ru</w:t>
      </w:r>
      <w:r>
        <w:rPr>
          <w:rStyle w:val="4"/>
          <w:rFonts w:ascii="Times New Roman" w:hAnsi="Times New Roman" w:cs="Times New Roman"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 в форме документа на бумажном носителе по почте: 628162, ул. Центральная, д. 9, 1 этаж,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ведущий специалист управления по архитектуре и градостроительству администрации Белоярского района Серебренников Максим Федорович, тел.: 8(34670)2-16-41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  <w: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установку и эксплуатацию рекламных конструкций (далее – муниципальная услуга).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84615"/>
    <w:rsid w:val="00094E6D"/>
    <w:rsid w:val="000B1C13"/>
    <w:rsid w:val="001D4DD2"/>
    <w:rsid w:val="003958CC"/>
    <w:rsid w:val="0047777A"/>
    <w:rsid w:val="00481B26"/>
    <w:rsid w:val="004A3B11"/>
    <w:rsid w:val="0057097E"/>
    <w:rsid w:val="005A0A35"/>
    <w:rsid w:val="005A6DBC"/>
    <w:rsid w:val="0065578B"/>
    <w:rsid w:val="00787E30"/>
    <w:rsid w:val="007948EE"/>
    <w:rsid w:val="0079522B"/>
    <w:rsid w:val="00A12E05"/>
    <w:rsid w:val="00A21920"/>
    <w:rsid w:val="00AA52EE"/>
    <w:rsid w:val="00B50C58"/>
    <w:rsid w:val="00DA5896"/>
    <w:rsid w:val="00DB4FD8"/>
    <w:rsid w:val="00DB57D4"/>
    <w:rsid w:val="00E53E69"/>
    <w:rsid w:val="00EC3141"/>
    <w:rsid w:val="00F6377A"/>
    <w:rsid w:val="4FAB6D94"/>
    <w:rsid w:val="5DA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F77F-9FE9-42E1-A01C-D1937D219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487</Words>
  <Characters>2778</Characters>
  <Lines>23</Lines>
  <Paragraphs>6</Paragraphs>
  <TotalTime>0</TotalTime>
  <ScaleCrop>false</ScaleCrop>
  <LinksUpToDate>false</LinksUpToDate>
  <CharactersWithSpaces>3259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2022-05-23T09:14:30Z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9C0FA09DD7214D949AD69DBAC27BBCB9</vt:lpwstr>
  </property>
</Properties>
</file>