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/>
      <w:bookmarkStart w:id="0" w:name="_GoBack"/>
      <w:r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ДЕП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АРТАМЕНТ ЭКОНОМИЧЕСКОГО РАЗВИТИЯ ХАНТЫ-МАНСИЙСКОГО АВТОНОМНОГО ОКРУГА - ЮГРЫ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ПРИГЛАШАЕТ ПРИНЯТЬ УЧАСТИЕ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АВТОВЕБИНАР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«ОРВ. ЧТО НУЖНО ЗНАТЬ ПРЕДПРИНИМАТЕЛЮ»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Депэкономики Югры совместно с Уполномоченным по защите прав предпринимателей в Югре проводится автовебинар на тему «Оценка регулирующего воздействия. Что нужно знать предпринимателю»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📅Когда: 7 мая 2025 года в 16:00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❓Где: ВКонтакте по ссылке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</w:r>
      <w:hyperlink r:id="rId8" w:tooltip="http://vk.com/biznesombudsman86" w:history="1">
        <w:r>
          <w:rPr>
            <w:rStyle w:val="834"/>
            <w:rFonts w:hint="default" w:ascii="Times New Roman" w:hAnsi="Times New Roman" w:cs="Times New Roman"/>
            <w:sz w:val="24"/>
            <w:szCs w:val="24"/>
          </w:rPr>
          <w:t xml:space="preserve">http://vk.com/biznesombudsman86</w:t>
        </w:r>
        <w:r>
          <w:rPr>
            <w:rStyle w:val="834"/>
            <w:rFonts w:hint="default" w:ascii="Times New Roman" w:hAnsi="Times New Roman" w:cs="Times New Roman"/>
            <w:sz w:val="24"/>
            <w:szCs w:val="24"/>
          </w:rPr>
        </w:r>
      </w:hyperlink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ходе автовебинара обсудим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84365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понятие оценки регулирующего воздействия и ее практическое применение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6790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воздействие ОРВ на бизнес-среду и деятельность предпринимателей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6398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участие предпринимателей в процессе ОРВ, их предложения и влияние на принятие решений, кас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ающихся регулирования их деятельности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7494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 рассмотрение последствий результатов ОРВ для бизнеса, включая их экономическое и стратегическое значение</w:t>
        <w:br/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5066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2.00pt;height:12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  <w:t xml:space="preserve">и многое другое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❗Автовебинар – это заранее записанное выступление спикера, в ходе которого вы сможете получить ответы на вопросы, поступившие заранее.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Имеющиеся вопросы по обозначенной теме для их освещения в ходе автовебинара принимаются на эл. почту 👉biz86@admhmao.ru не позднее 6 мая 2025 года.</w:t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🙌Присоединяйтесь!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p>
      <w:r/>
      <w:r/>
    </w:p>
    <w:p>
      <w:pPr>
        <w:rPr>
          <w:rFonts w:hint="default"/>
          <w:highlight w:val="none"/>
          <w:lang w:val="ru-RU"/>
        </w:rPr>
      </w:pPr>
      <w:r>
        <w:rPr>
          <w:rFonts w:hint="default"/>
          <w:lang w:val="ru-RU"/>
        </w:rPr>
      </w:r>
      <w:r>
        <w:rPr>
          <w:rFonts w:hint="default"/>
          <w:highlight w:val="none"/>
          <w:lang w:val="ru-RU"/>
        </w:rPr>
      </w:r>
      <w:r>
        <w:rPr>
          <w:rFonts w:hint="default"/>
          <w:highlight w:val="none"/>
          <w:lang w:val="ru-RU"/>
        </w:rPr>
      </w:r>
    </w:p>
    <w:p>
      <w:pPr>
        <w:rPr>
          <w:rFonts w:hint="default"/>
          <w:lang w:val="ru-RU"/>
        </w:rPr>
      </w:pPr>
      <w:r>
        <w:rPr>
          <w:rFonts w:hint="default"/>
          <w:highlight w:val="none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20131" cy="2824848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34375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820131" cy="2824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00.80pt;height:222.43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/>
          <w:highlight w:val="none"/>
          <w:lang w:val="ru-RU"/>
        </w:rPr>
      </w:r>
      <w:r>
        <w:rPr>
          <w:rFonts w:hint="default"/>
          <w:lang w:val="ru-RU"/>
        </w:rPr>
      </w:r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character" w:styleId="832" w:default="1">
    <w:name w:val="Default Paragraph Font"/>
    <w:uiPriority w:val="0"/>
    <w:semiHidden/>
    <w:qFormat/>
  </w:style>
  <w:style w:type="table" w:styleId="833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Hyperlink"/>
    <w:basedOn w:val="832"/>
    <w:uiPriority w:val="0"/>
    <w:qFormat/>
    <w:rPr>
      <w:color w:val="0000ff"/>
      <w:u w:val="single"/>
    </w:r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vk.com/biznesombudsman86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Ягодка</dc:creator>
  <cp:lastModifiedBy>Econ1</cp:lastModifiedBy>
  <cp:revision>3</cp:revision>
  <dcterms:created xsi:type="dcterms:W3CDTF">2024-11-08T07:19:00Z</dcterms:created>
  <dcterms:modified xsi:type="dcterms:W3CDTF">2025-05-05T09:36:11Z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E01979CD977240C8BFEBDF3397C8FEAA_13</vt:lpwstr>
  </property>
</Properties>
</file>