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614799">
        <w:t>7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О внесении изменений в </w:t>
      </w:r>
      <w:r w:rsidRPr="00E057C4">
        <w:rPr>
          <w:b/>
          <w:bCs/>
        </w:rPr>
        <w:t xml:space="preserve">постановление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A96C39" w:rsidRPr="00E057C4">
        <w:rPr>
          <w:b/>
          <w:bCs/>
        </w:rPr>
        <w:t>9 декабря 2013 года № 1803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</w:t>
      </w: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A96C39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>
        <w:rPr>
          <w:bCs/>
        </w:rPr>
        <w:t>приложение «М</w:t>
      </w:r>
      <w:r w:rsidRPr="00C70E6A">
        <w:rPr>
          <w:bCs/>
        </w:rPr>
        <w:t>униципальн</w:t>
      </w:r>
      <w:r>
        <w:rPr>
          <w:bCs/>
        </w:rPr>
        <w:t>ая</w:t>
      </w:r>
      <w:r w:rsidRPr="00C70E6A">
        <w:rPr>
          <w:bCs/>
        </w:rPr>
        <w:t xml:space="preserve"> программ</w:t>
      </w:r>
      <w:r>
        <w:rPr>
          <w:bCs/>
        </w:rPr>
        <w:t>а</w:t>
      </w:r>
      <w:r w:rsidRPr="00C70E6A">
        <w:rPr>
          <w:bCs/>
        </w:rPr>
        <w:t xml:space="preserve">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>
        <w:rPr>
          <w:bCs/>
        </w:rPr>
        <w:t xml:space="preserve"> </w:t>
      </w:r>
      <w:r w:rsidRPr="00685D33">
        <w:rPr>
          <w:bCs/>
        </w:rPr>
        <w:t xml:space="preserve"> </w:t>
      </w:r>
      <w:r>
        <w:rPr>
          <w:bCs/>
        </w:rPr>
        <w:t xml:space="preserve">к </w:t>
      </w:r>
      <w:r w:rsidRPr="00685D33">
        <w:rPr>
          <w:bCs/>
        </w:rPr>
        <w:t>постановлени</w:t>
      </w:r>
      <w:r>
        <w:rPr>
          <w:bCs/>
        </w:rPr>
        <w:t>ю</w:t>
      </w:r>
      <w:r w:rsidRPr="00685D33">
        <w:rPr>
          <w:bCs/>
        </w:rPr>
        <w:t xml:space="preserve"> администрации Белоярского района от </w:t>
      </w:r>
      <w:r>
        <w:rPr>
          <w:bCs/>
        </w:rPr>
        <w:t>9 декабря</w:t>
      </w:r>
      <w:r w:rsidRPr="00685D33">
        <w:rPr>
          <w:bCs/>
        </w:rPr>
        <w:t xml:space="preserve"> 201</w:t>
      </w:r>
      <w:r>
        <w:rPr>
          <w:bCs/>
        </w:rPr>
        <w:t>3</w:t>
      </w:r>
      <w:r w:rsidRPr="00685D33">
        <w:rPr>
          <w:bCs/>
        </w:rPr>
        <w:t xml:space="preserve"> года № </w:t>
      </w:r>
      <w:r>
        <w:rPr>
          <w:bCs/>
        </w:rPr>
        <w:t>1803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Программа), следующие изменения:</w:t>
      </w:r>
    </w:p>
    <w:p w:rsidR="00A96C39" w:rsidRPr="00685D33" w:rsidRDefault="00A96C39" w:rsidP="00A96C39">
      <w:pPr>
        <w:jc w:val="both"/>
        <w:rPr>
          <w:bCs/>
        </w:rPr>
      </w:pPr>
      <w:r>
        <w:rPr>
          <w:bCs/>
        </w:rPr>
        <w:t xml:space="preserve">           </w:t>
      </w:r>
      <w:proofErr w:type="gramStart"/>
      <w:r>
        <w:rPr>
          <w:bCs/>
        </w:rPr>
        <w:t xml:space="preserve">1) </w:t>
      </w:r>
      <w:r w:rsidRPr="00685D33">
        <w:rPr>
          <w:bCs/>
        </w:rPr>
        <w:t xml:space="preserve">позицию паспорта Программы, касающуюся </w:t>
      </w:r>
      <w:r>
        <w:rPr>
          <w:bCs/>
        </w:rPr>
        <w:t>ф</w:t>
      </w:r>
      <w:r>
        <w:rPr>
          <w:bCs/>
          <w:spacing w:val="-12"/>
        </w:rPr>
        <w:t xml:space="preserve">инансового обеспечение муниципальной </w:t>
      </w:r>
      <w:r w:rsidRPr="00685D33">
        <w:rPr>
          <w:bCs/>
        </w:rPr>
        <w:t xml:space="preserve"> Программы, изложить в следующей редакции:</w:t>
      </w:r>
      <w:proofErr w:type="gramEnd"/>
    </w:p>
    <w:p w:rsidR="00A96C39" w:rsidRPr="00685D33" w:rsidRDefault="00A96C39" w:rsidP="00A96C39">
      <w:pPr>
        <w:jc w:val="both"/>
        <w:rPr>
          <w:bCs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Default="00A96C39" w:rsidP="000F705C">
            <w:pPr>
              <w:rPr>
                <w:bCs/>
                <w:spacing w:val="-12"/>
              </w:rPr>
            </w:pPr>
          </w:p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A96C39" w:rsidRDefault="00A96C39" w:rsidP="000F705C">
            <w:pPr>
              <w:jc w:val="both"/>
              <w:rPr>
                <w:bCs/>
                <w:spacing w:val="-12"/>
              </w:rPr>
            </w:pP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Общий объем финансирования муниципальной программы на 2014 – 2020 годы составит –  8</w:t>
            </w:r>
            <w:r w:rsidR="00C343D4">
              <w:rPr>
                <w:bCs/>
                <w:spacing w:val="-12"/>
              </w:rPr>
              <w:t>21</w:t>
            </w:r>
            <w:r w:rsidRPr="004D5195">
              <w:rPr>
                <w:bCs/>
                <w:spacing w:val="-12"/>
              </w:rPr>
              <w:t xml:space="preserve"> </w:t>
            </w:r>
            <w:r w:rsidR="00C343D4">
              <w:rPr>
                <w:bCs/>
                <w:spacing w:val="-12"/>
              </w:rPr>
              <w:t>084,7</w:t>
            </w:r>
            <w:r w:rsidRPr="004D5195">
              <w:rPr>
                <w:bCs/>
                <w:spacing w:val="-12"/>
              </w:rPr>
              <w:t xml:space="preserve"> тыс. рублей, в том числе: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Ханты-Мансийского автономного округа - Югры  -  </w:t>
            </w:r>
            <w:r w:rsidR="00A2343C">
              <w:rPr>
                <w:bCs/>
                <w:spacing w:val="-12"/>
              </w:rPr>
              <w:t>1</w:t>
            </w:r>
            <w:r w:rsidRPr="004D5195">
              <w:rPr>
                <w:bCs/>
                <w:spacing w:val="-12"/>
              </w:rPr>
              <w:t>31</w:t>
            </w:r>
            <w:r>
              <w:rPr>
                <w:bCs/>
                <w:spacing w:val="-12"/>
              </w:rPr>
              <w:t xml:space="preserve"> </w:t>
            </w:r>
            <w:r w:rsidRPr="004D5195">
              <w:rPr>
                <w:bCs/>
                <w:spacing w:val="-12"/>
              </w:rPr>
              <w:t>321,6 тыс. рублей, из них;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2014 год – 20 602,7 тыс. 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2015 год – 18 518,4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2016 год – 49 131,5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2017 год – 16</w:t>
            </w:r>
            <w:r w:rsidR="008025BA">
              <w:rPr>
                <w:bCs/>
                <w:spacing w:val="-12"/>
              </w:rPr>
              <w:t> 262,9</w:t>
            </w:r>
            <w:r w:rsidRPr="004D5195">
              <w:rPr>
                <w:bCs/>
                <w:spacing w:val="-12"/>
              </w:rPr>
              <w:t xml:space="preserve"> 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2018 год – 13 613,0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2019 год – 13 193,1 тыс. рублей;</w:t>
            </w:r>
          </w:p>
          <w:p w:rsidR="00A96C39" w:rsidRPr="00D63E3A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Белоярского района – </w:t>
            </w:r>
            <w:r w:rsidR="00132895">
              <w:rPr>
                <w:bCs/>
                <w:spacing w:val="-12"/>
              </w:rPr>
              <w:t>689 763,1</w:t>
            </w:r>
            <w:r w:rsidRPr="004D5195">
              <w:rPr>
                <w:bCs/>
                <w:spacing w:val="-12"/>
              </w:rPr>
              <w:t xml:space="preserve"> тыс. рублей, из них: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2014 год – </w:t>
            </w:r>
            <w:r>
              <w:rPr>
                <w:bCs/>
                <w:spacing w:val="-12"/>
              </w:rPr>
              <w:t>91 732,6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2015 год – </w:t>
            </w:r>
            <w:r>
              <w:rPr>
                <w:bCs/>
                <w:spacing w:val="-12"/>
              </w:rPr>
              <w:t>98 482,9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2016 год – </w:t>
            </w:r>
            <w:r w:rsidR="00090393">
              <w:rPr>
                <w:bCs/>
                <w:spacing w:val="-12"/>
              </w:rPr>
              <w:t>107 654,9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2017 год – </w:t>
            </w:r>
            <w:r w:rsidR="00B75992">
              <w:rPr>
                <w:bCs/>
                <w:spacing w:val="-12"/>
              </w:rPr>
              <w:t>10</w:t>
            </w:r>
            <w:r w:rsidR="00E56A85">
              <w:rPr>
                <w:bCs/>
                <w:spacing w:val="-12"/>
              </w:rPr>
              <w:t>5 533,0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2018 год – </w:t>
            </w:r>
            <w:r w:rsidR="00C343D4">
              <w:rPr>
                <w:bCs/>
                <w:spacing w:val="-12"/>
              </w:rPr>
              <w:t>92 068,8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2019 год – </w:t>
            </w:r>
            <w:r w:rsidR="00C343D4">
              <w:rPr>
                <w:bCs/>
                <w:spacing w:val="-12"/>
              </w:rPr>
              <w:t>95 884,5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C01FBF" w:rsidRDefault="00A96C39" w:rsidP="000F705C">
            <w:pPr>
              <w:jc w:val="both"/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2020 год – </w:t>
            </w:r>
            <w:r>
              <w:rPr>
                <w:bCs/>
                <w:spacing w:val="-12"/>
              </w:rPr>
              <w:t>98 406,4 тыс.</w:t>
            </w:r>
            <w:r w:rsidRPr="00D63E3A">
              <w:rPr>
                <w:bCs/>
                <w:spacing w:val="-12"/>
              </w:rPr>
              <w:t xml:space="preserve"> рублей</w:t>
            </w:r>
            <w:proofErr w:type="gramStart"/>
            <w:r>
              <w:rPr>
                <w:bCs/>
                <w:spacing w:val="-12"/>
              </w:rPr>
              <w:t>.»;</w:t>
            </w:r>
            <w:proofErr w:type="gramEnd"/>
          </w:p>
        </w:tc>
      </w:tr>
    </w:tbl>
    <w:p w:rsidR="00A96C39" w:rsidRDefault="00A96C39" w:rsidP="00A96C39">
      <w:pPr>
        <w:jc w:val="both"/>
        <w:rPr>
          <w:bCs/>
        </w:rPr>
      </w:pPr>
      <w:r w:rsidRPr="00685D33">
        <w:rPr>
          <w:bCs/>
        </w:rPr>
        <w:t xml:space="preserve">           </w:t>
      </w:r>
      <w:r>
        <w:rPr>
          <w:bCs/>
        </w:rPr>
        <w:t>2</w:t>
      </w:r>
      <w:r w:rsidRPr="00685D33">
        <w:rPr>
          <w:bCs/>
        </w:rPr>
        <w:t xml:space="preserve">) </w:t>
      </w:r>
      <w:r>
        <w:t xml:space="preserve"> пункт 1 раздела </w:t>
      </w:r>
      <w:r w:rsidRPr="00C70E6A">
        <w:rPr>
          <w:bCs/>
          <w:lang w:val="en-US"/>
        </w:rPr>
        <w:t>IV</w:t>
      </w:r>
      <w:r w:rsidRPr="00C70E6A">
        <w:rPr>
          <w:bCs/>
        </w:rPr>
        <w:t xml:space="preserve"> </w:t>
      </w:r>
      <w:r>
        <w:rPr>
          <w:bCs/>
        </w:rPr>
        <w:t>«</w:t>
      </w:r>
      <w:r w:rsidRPr="00C70E6A">
        <w:rPr>
          <w:bCs/>
        </w:rPr>
        <w:t>Ресурсное обеспечение муниципальной программы</w:t>
      </w:r>
      <w:r>
        <w:rPr>
          <w:bCs/>
        </w:rPr>
        <w:t>» изложить в следующей редакции:</w:t>
      </w:r>
    </w:p>
    <w:p w:rsidR="00A96C39" w:rsidRDefault="00A96C39" w:rsidP="00A96C39">
      <w:pPr>
        <w:ind w:firstLine="709"/>
        <w:jc w:val="both"/>
      </w:pPr>
      <w:r>
        <w:lastRenderedPageBreak/>
        <w:t>«</w:t>
      </w:r>
      <w:r w:rsidRPr="00FD63D8">
        <w:t xml:space="preserve">1. Общий объем финансирования </w:t>
      </w:r>
      <w:r>
        <w:t xml:space="preserve">муниципальной </w:t>
      </w:r>
      <w:r w:rsidRPr="00FD63D8">
        <w:t xml:space="preserve">программы на 2014 - 2020 годы составляет </w:t>
      </w:r>
      <w:r w:rsidR="00132895" w:rsidRPr="00132895">
        <w:rPr>
          <w:bCs/>
          <w:spacing w:val="-12"/>
        </w:rPr>
        <w:t xml:space="preserve">821 084,7 </w:t>
      </w:r>
      <w:r>
        <w:t>тыс.</w:t>
      </w:r>
      <w:r w:rsidRPr="00FD63D8">
        <w:t xml:space="preserve"> рублей, в том числе: </w:t>
      </w:r>
      <w:r w:rsidR="00132895" w:rsidRPr="00132895">
        <w:rPr>
          <w:bCs/>
          <w:spacing w:val="-12"/>
        </w:rPr>
        <w:t>689 763,1</w:t>
      </w:r>
      <w:r w:rsidR="00132895">
        <w:rPr>
          <w:bCs/>
          <w:spacing w:val="-12"/>
        </w:rPr>
        <w:t xml:space="preserve"> </w:t>
      </w:r>
      <w:bookmarkStart w:id="0" w:name="_GoBack"/>
      <w:bookmarkEnd w:id="0"/>
      <w:r>
        <w:t xml:space="preserve">тыс. </w:t>
      </w:r>
      <w:r w:rsidRPr="00FD63D8">
        <w:t xml:space="preserve">рублей за счет средств бюджета Белоярского района, </w:t>
      </w:r>
      <w:r w:rsidR="00A2343C" w:rsidRPr="00A2343C">
        <w:rPr>
          <w:bCs/>
          <w:spacing w:val="-12"/>
        </w:rPr>
        <w:t xml:space="preserve">131 321,6 </w:t>
      </w:r>
      <w:r w:rsidR="00FD217A">
        <w:rPr>
          <w:bCs/>
          <w:spacing w:val="-12"/>
        </w:rPr>
        <w:t xml:space="preserve"> </w:t>
      </w:r>
      <w:r>
        <w:t>тыс.</w:t>
      </w:r>
      <w:r w:rsidRPr="00FD63D8">
        <w:t xml:space="preserve"> рублей за счет средств бюджета Белоярского района, сформированного за счет средств бюджета Ханты-Мансийского автономного округа </w:t>
      </w:r>
      <w:r>
        <w:t xml:space="preserve">- </w:t>
      </w:r>
      <w:r w:rsidRPr="00FD63D8">
        <w:t>Югры в форме субсидии</w:t>
      </w:r>
      <w:r>
        <w:t xml:space="preserve">. </w:t>
      </w:r>
    </w:p>
    <w:p w:rsidR="00A96C39" w:rsidRPr="0038651F" w:rsidRDefault="00A96C39" w:rsidP="00A96C39">
      <w:pPr>
        <w:ind w:firstLine="709"/>
        <w:jc w:val="both"/>
      </w:pPr>
      <w:r>
        <w:t>Объемы финансирования мероприятий муниципальной программы в разрезе по годам и  источникам финансирования представлены в Приложении 2</w:t>
      </w:r>
      <w:r w:rsidR="00FD217A">
        <w:t xml:space="preserve"> и </w:t>
      </w:r>
      <w:r w:rsidR="00FD217A" w:rsidRPr="00FD217A">
        <w:t>Приложении 2</w:t>
      </w:r>
      <w:r w:rsidR="00FD217A">
        <w:t xml:space="preserve">.1 </w:t>
      </w:r>
      <w:r>
        <w:t>к муниципальной программе</w:t>
      </w:r>
      <w:proofErr w:type="gramStart"/>
      <w:r>
        <w:t>.»;</w:t>
      </w:r>
      <w:proofErr w:type="gramEnd"/>
    </w:p>
    <w:p w:rsidR="00A96C39" w:rsidRDefault="00A96C39" w:rsidP="00A96C39">
      <w:pPr>
        <w:jc w:val="both"/>
        <w:rPr>
          <w:bCs/>
        </w:rPr>
      </w:pPr>
      <w:r>
        <w:rPr>
          <w:bCs/>
        </w:rPr>
        <w:tab/>
        <w:t xml:space="preserve">3) </w:t>
      </w:r>
      <w:r w:rsidRPr="00F93009">
        <w:rPr>
          <w:bCs/>
        </w:rPr>
        <w:t xml:space="preserve">приложение </w:t>
      </w:r>
      <w:r>
        <w:rPr>
          <w:bCs/>
        </w:rPr>
        <w:t>2.1</w:t>
      </w:r>
      <w:r w:rsidRPr="00F93009">
        <w:rPr>
          <w:bCs/>
        </w:rPr>
        <w:t xml:space="preserve"> «</w:t>
      </w:r>
      <w:r>
        <w:rPr>
          <w:bCs/>
        </w:rPr>
        <w:t>Перечень основных мероприятий муниципальной программы, объемы и источники их финансирования</w:t>
      </w:r>
      <w:r w:rsidRPr="004A75BE">
        <w:rPr>
          <w:bCs/>
        </w:rPr>
        <w:t>»</w:t>
      </w:r>
      <w:r w:rsidRPr="00F93009">
        <w:rPr>
          <w:bCs/>
        </w:rPr>
        <w:t xml:space="preserve"> к Программе, изложит</w:t>
      </w:r>
      <w:r w:rsidR="006858FC">
        <w:rPr>
          <w:bCs/>
        </w:rPr>
        <w:t>ь в редакции согласно приложени</w:t>
      </w:r>
      <w:r w:rsidR="00B75992">
        <w:rPr>
          <w:bCs/>
        </w:rPr>
        <w:t>ю 1</w:t>
      </w:r>
      <w:r w:rsidRPr="00F93009">
        <w:rPr>
          <w:bCs/>
        </w:rPr>
        <w:t xml:space="preserve"> к настоящему постановлению</w:t>
      </w:r>
      <w:r w:rsidR="00E56A85">
        <w:rPr>
          <w:bCs/>
        </w:rPr>
        <w:t>.</w:t>
      </w:r>
    </w:p>
    <w:p w:rsidR="00A96C39" w:rsidRPr="00685D33" w:rsidRDefault="00B75992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</w:t>
      </w:r>
      <w:proofErr w:type="gramStart"/>
      <w:r w:rsidRPr="00685D33">
        <w:t>Контроль за</w:t>
      </w:r>
      <w:proofErr w:type="gramEnd"/>
      <w:r w:rsidRPr="00685D33">
        <w:t xml:space="preserve">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</w:p>
    <w:p w:rsidR="00A96C39" w:rsidRPr="00685D33" w:rsidRDefault="00A96C39" w:rsidP="00A96C39"/>
    <w:p w:rsidR="00A96C39" w:rsidRPr="00685D33" w:rsidRDefault="00A96C39" w:rsidP="00A96C39"/>
    <w:p w:rsidR="00A96C39" w:rsidRPr="00685D33" w:rsidRDefault="00A96C39" w:rsidP="00A96C39">
      <w:pPr>
        <w:pStyle w:val="ConsPlusNormal"/>
        <w:widowControl/>
        <w:tabs>
          <w:tab w:val="left" w:pos="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8578D5">
      <w:pgSz w:w="11907" w:h="16840" w:code="9"/>
      <w:pgMar w:top="851" w:right="1276" w:bottom="680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90393"/>
    <w:rsid w:val="001224A6"/>
    <w:rsid w:val="00132895"/>
    <w:rsid w:val="001E0099"/>
    <w:rsid w:val="004D5195"/>
    <w:rsid w:val="00614799"/>
    <w:rsid w:val="006858FC"/>
    <w:rsid w:val="008002D8"/>
    <w:rsid w:val="008025BA"/>
    <w:rsid w:val="0083395E"/>
    <w:rsid w:val="00A2343C"/>
    <w:rsid w:val="00A96C39"/>
    <w:rsid w:val="00B75992"/>
    <w:rsid w:val="00C343D4"/>
    <w:rsid w:val="00E56A85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3</cp:revision>
  <cp:lastPrinted>2016-11-25T04:38:00Z</cp:lastPrinted>
  <dcterms:created xsi:type="dcterms:W3CDTF">2017-10-06T07:00:00Z</dcterms:created>
  <dcterms:modified xsi:type="dcterms:W3CDTF">2017-10-10T09:00:00Z</dcterms:modified>
</cp:coreProperties>
</file>