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D2C7C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927A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D2C7C" w:rsidRPr="00E65AA4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7C" w:rsidRPr="00DA2246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2D2C7C" w:rsidRPr="00DA2246" w:rsidRDefault="002D2C7C" w:rsidP="002D2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927A29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202</w:t>
      </w:r>
      <w:r w:rsidR="00927A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27A29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2024 год, утвержденным распоряжением</w:t>
      </w:r>
      <w:r w:rsidR="00777BE8">
        <w:rPr>
          <w:rFonts w:ascii="Times New Roman" w:hAnsi="Times New Roman"/>
          <w:sz w:val="24"/>
          <w:szCs w:val="24"/>
        </w:rPr>
        <w:t xml:space="preserve"> контрольно-счетной палаты Белоярского района (далее – </w:t>
      </w:r>
      <w:r w:rsidR="00927A29">
        <w:rPr>
          <w:rFonts w:ascii="Times New Roman" w:hAnsi="Times New Roman"/>
          <w:sz w:val="24"/>
          <w:szCs w:val="24"/>
        </w:rPr>
        <w:t>КСП</w:t>
      </w:r>
      <w:r w:rsidR="00777BE8">
        <w:rPr>
          <w:rFonts w:ascii="Times New Roman" w:hAnsi="Times New Roman"/>
          <w:sz w:val="24"/>
          <w:szCs w:val="24"/>
        </w:rPr>
        <w:t xml:space="preserve">) от </w:t>
      </w:r>
      <w:r w:rsidR="00927A29">
        <w:rPr>
          <w:rFonts w:ascii="Times New Roman" w:hAnsi="Times New Roman"/>
          <w:sz w:val="24"/>
          <w:szCs w:val="24"/>
        </w:rPr>
        <w:t>22 декабря 2023 года № 10-р,</w:t>
      </w:r>
      <w:r w:rsidR="00927A29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927A29">
        <w:rPr>
          <w:rFonts w:ascii="Times New Roman" w:hAnsi="Times New Roman"/>
          <w:sz w:val="24"/>
          <w:szCs w:val="24"/>
        </w:rPr>
        <w:t xml:space="preserve"> </w:t>
      </w:r>
      <w:r w:rsidR="00777BE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27A29"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927A29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927A2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2D2C7C" w:rsidRPr="005919D5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D2C7C" w:rsidRPr="002029B6" w:rsidRDefault="002D2C7C" w:rsidP="002D2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D2C7C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C7C" w:rsidRPr="009A2BAB" w:rsidRDefault="002D2C7C" w:rsidP="002D2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Сосновка;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F3E52" w:rsidRPr="00DF3857">
        <w:rPr>
          <w:rFonts w:ascii="Times New Roman" w:hAnsi="Times New Roman" w:cs="Times New Roman"/>
          <w:b/>
          <w:sz w:val="24"/>
          <w:szCs w:val="24"/>
        </w:rPr>
        <w:t>9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2D2C7C" w:rsidRPr="000871B6" w:rsidRDefault="002D2C7C" w:rsidP="002D2C7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Pr="00F03E07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F03E07" w:rsidRDefault="003F3E52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C7C" w:rsidRPr="00F03E07" w:rsidTr="002E6893">
        <w:tc>
          <w:tcPr>
            <w:tcW w:w="567" w:type="dxa"/>
            <w:vAlign w:val="center"/>
          </w:tcPr>
          <w:p w:rsidR="002D2C7C" w:rsidRDefault="002D2C7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D2C7C" w:rsidRPr="00F03E07" w:rsidRDefault="002D2C7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Сосновка, приводящих к изменению доходов сельского поселения Сосновка,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Default="003F3E52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8C5" w:rsidRPr="00F03E07" w:rsidTr="002E6893">
        <w:tc>
          <w:tcPr>
            <w:tcW w:w="567" w:type="dxa"/>
            <w:vAlign w:val="center"/>
          </w:tcPr>
          <w:p w:rsidR="006878C5" w:rsidRDefault="006878C5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6878C5" w:rsidRPr="00F03E07" w:rsidRDefault="006878C5" w:rsidP="006878C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878C5" w:rsidRPr="00F03E07" w:rsidRDefault="003F3E52" w:rsidP="00687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C7C" w:rsidRPr="00F03E07" w:rsidTr="002E6893">
        <w:tc>
          <w:tcPr>
            <w:tcW w:w="7938" w:type="dxa"/>
            <w:gridSpan w:val="2"/>
            <w:vAlign w:val="center"/>
          </w:tcPr>
          <w:p w:rsidR="002D2C7C" w:rsidRPr="00021D4B" w:rsidRDefault="002D2C7C" w:rsidP="002E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D2C7C" w:rsidRPr="00021D4B" w:rsidRDefault="003F3E52" w:rsidP="002A6A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7E" w:rsidRPr="00A348F3" w:rsidRDefault="00571C2B" w:rsidP="0014427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14427E">
        <w:rPr>
          <w:rFonts w:ascii="Times New Roman" w:hAnsi="Times New Roman" w:cs="Times New Roman"/>
          <w:b/>
          <w:sz w:val="24"/>
          <w:szCs w:val="24"/>
        </w:rPr>
        <w:t>я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14427E">
        <w:rPr>
          <w:rFonts w:ascii="Times New Roman" w:hAnsi="Times New Roman" w:cs="Times New Roman"/>
          <w:b/>
          <w:sz w:val="24"/>
          <w:szCs w:val="24"/>
        </w:rPr>
        <w:t>а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14427E">
        <w:rPr>
          <w:rFonts w:ascii="Times New Roman" w:hAnsi="Times New Roman" w:cs="Times New Roman"/>
          <w:b/>
          <w:sz w:val="24"/>
          <w:szCs w:val="24"/>
        </w:rPr>
        <w:t>сельского поселения Сосновка «О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я Сосновка 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14427E">
        <w:rPr>
          <w:rFonts w:ascii="Times New Roman" w:hAnsi="Times New Roman" w:cs="Times New Roman"/>
          <w:b/>
          <w:sz w:val="24"/>
          <w:szCs w:val="24"/>
        </w:rPr>
        <w:t>2</w:t>
      </w:r>
      <w:r w:rsidR="00CA09C2">
        <w:rPr>
          <w:rFonts w:ascii="Times New Roman" w:hAnsi="Times New Roman" w:cs="Times New Roman"/>
          <w:b/>
          <w:sz w:val="24"/>
          <w:szCs w:val="24"/>
        </w:rPr>
        <w:t>5</w:t>
      </w:r>
      <w:r w:rsidR="0014427E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CA09C2">
        <w:rPr>
          <w:rFonts w:ascii="Times New Roman" w:hAnsi="Times New Roman" w:cs="Times New Roman"/>
          <w:b/>
          <w:sz w:val="24"/>
          <w:szCs w:val="24"/>
        </w:rPr>
        <w:t>6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CA09C2">
        <w:rPr>
          <w:rFonts w:ascii="Times New Roman" w:hAnsi="Times New Roman" w:cs="Times New Roman"/>
          <w:b/>
          <w:sz w:val="24"/>
          <w:szCs w:val="24"/>
        </w:rPr>
        <w:t>7</w:t>
      </w:r>
      <w:r w:rsidR="0014427E"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="0014427E" w:rsidRPr="00A348F3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348F3">
        <w:rPr>
          <w:rFonts w:ascii="Times New Roman" w:hAnsi="Times New Roman" w:cs="Times New Roman"/>
          <w:sz w:val="24"/>
          <w:szCs w:val="24"/>
        </w:rPr>
        <w:t>;</w:t>
      </w:r>
    </w:p>
    <w:p w:rsidR="0014427E" w:rsidRDefault="0014427E" w:rsidP="0014427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</w:t>
      </w:r>
      <w:r w:rsidR="005453F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A348F3" w:rsidRPr="00DF3857">
        <w:rPr>
          <w:rFonts w:ascii="Times New Roman" w:hAnsi="Times New Roman" w:cs="Times New Roman"/>
          <w:b/>
          <w:sz w:val="24"/>
          <w:szCs w:val="24"/>
        </w:rPr>
        <w:t>21</w:t>
      </w:r>
      <w:r w:rsidRPr="00DF3857">
        <w:rPr>
          <w:rFonts w:ascii="Times New Roman" w:hAnsi="Times New Roman" w:cs="Times New Roman"/>
          <w:b/>
          <w:sz w:val="24"/>
          <w:szCs w:val="24"/>
        </w:rPr>
        <w:t>.11.202</w:t>
      </w:r>
      <w:r w:rsidR="004B6C83" w:rsidRPr="00DF3857">
        <w:rPr>
          <w:rFonts w:ascii="Times New Roman" w:hAnsi="Times New Roman" w:cs="Times New Roman"/>
          <w:b/>
          <w:sz w:val="24"/>
          <w:szCs w:val="24"/>
        </w:rPr>
        <w:t>4</w:t>
      </w:r>
      <w:r w:rsidRPr="00DF385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4B6C83" w:rsidRPr="00DF3857">
        <w:rPr>
          <w:rFonts w:ascii="Times New Roman" w:hAnsi="Times New Roman" w:cs="Times New Roman"/>
          <w:b/>
          <w:sz w:val="24"/>
          <w:szCs w:val="24"/>
        </w:rPr>
        <w:t>73</w:t>
      </w:r>
      <w:r w:rsidRPr="00A348F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Заключение направлено в финансовый орган Белоярского района и в Совет депутатов сельского поселения Сосновка. </w:t>
      </w:r>
    </w:p>
    <w:p w:rsidR="00A348F3" w:rsidRPr="00C54670" w:rsidRDefault="00A348F3" w:rsidP="00A3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Сосновка,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A348F3">
        <w:rPr>
          <w:rFonts w:ascii="Times New Roman" w:eastAsia="Times New Roman" w:hAnsi="Times New Roman" w:cs="Times New Roman"/>
          <w:sz w:val="24"/>
          <w:szCs w:val="24"/>
        </w:rPr>
        <w:t xml:space="preserve"> от 20 ноября 2008 года № 24 «Об утверждении Положения об отдельных вопросах организации и осуществления бюджетного процесса в сельском поселении Сосновка»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48F3" w:rsidRDefault="00A348F3" w:rsidP="00A3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DC591A" w:rsidRDefault="00DC591A" w:rsidP="00DC59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4B6C8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4B6C83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4B6C8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</w:t>
      </w:r>
      <w:r w:rsidR="00DF3857">
        <w:rPr>
          <w:rStyle w:val="af4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4B6C83" w:rsidRDefault="004B6C83" w:rsidP="00DC59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701"/>
        <w:gridCol w:w="1559"/>
        <w:gridCol w:w="1701"/>
      </w:tblGrid>
      <w:tr w:rsidR="00DD5628" w:rsidRPr="004B6C83" w:rsidTr="00DD5628">
        <w:tc>
          <w:tcPr>
            <w:tcW w:w="4503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2025 год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 xml:space="preserve">Общий объем доходов бюджета поселения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31 064 100,00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29 227 100,00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29 658 300,00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B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 (+), снижение (-)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+4 031 300,00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-1 837 000,00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+431 200,00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114,9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Общий объем расходов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33 510 200,00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31 696 200,00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32 174 000,00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B6C83">
              <w:rPr>
                <w:rFonts w:ascii="Times New Roman" w:eastAsia="Times New Roman" w:hAnsi="Times New Roman" w:cs="Times New Roman"/>
                <w:sz w:val="20"/>
                <w:szCs w:val="20"/>
              </w:rPr>
              <w:t>ост (+), снижение (-)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+4 433 500,00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-1 814 000,00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+477 800,00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C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115,2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94,6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C8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DD5628" w:rsidRPr="004B6C83" w:rsidTr="00DD5628">
        <w:tc>
          <w:tcPr>
            <w:tcW w:w="4503" w:type="dxa"/>
            <w:shd w:val="clear" w:color="auto" w:fill="auto"/>
          </w:tcPr>
          <w:p w:rsidR="00DD5628" w:rsidRPr="004B6C83" w:rsidRDefault="00DD5628" w:rsidP="004B6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Дефицит</w:t>
            </w:r>
            <w:r w:rsidRPr="004B6C8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2 446 100,00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2 469 100,00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628" w:rsidRPr="004B6C83" w:rsidRDefault="00DD5628" w:rsidP="004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B6C83">
              <w:rPr>
                <w:rFonts w:ascii="Times New Roman" w:eastAsia="Times New Roman" w:hAnsi="Times New Roman" w:cs="Times New Roman"/>
                <w:b/>
                <w:i/>
              </w:rPr>
              <w:t>2 515 700,00</w:t>
            </w:r>
          </w:p>
        </w:tc>
      </w:tr>
    </w:tbl>
    <w:p w:rsidR="004B6C83" w:rsidRPr="004B6C83" w:rsidRDefault="004B6C83" w:rsidP="004B6C83">
      <w:pPr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B6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при расчете показателей на 202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 (по показателю «рост/снижение и в % к предыдущему году») использованы данные, утвержденные решением Совета депутатов сельского поселения Сосновка </w:t>
      </w:r>
      <w:r w:rsidR="00DD5628"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>от 13 декабря 2023 года № 43</w:t>
      </w:r>
      <w:r w:rsidR="00DD56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D5628"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>«О бюджете сельского поселения Сосновка на 2024 год и плановый период 2025 и 2026 годов» (без учета изменений)</w:t>
      </w:r>
      <w:r w:rsidR="00DD56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: 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доходы в сумме </w:t>
      </w:r>
      <w:r w:rsidR="00DD5628">
        <w:rPr>
          <w:rFonts w:ascii="Times New Roman" w:eastAsia="Calibri" w:hAnsi="Times New Roman" w:cs="Times New Roman"/>
          <w:sz w:val="20"/>
          <w:szCs w:val="20"/>
          <w:lang w:eastAsia="en-US"/>
        </w:rPr>
        <w:t>27 032 800,00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расходы в сумме </w:t>
      </w:r>
      <w:r w:rsidR="00DD5628">
        <w:rPr>
          <w:rFonts w:ascii="Times New Roman" w:eastAsia="Calibri" w:hAnsi="Times New Roman" w:cs="Times New Roman"/>
          <w:sz w:val="20"/>
          <w:szCs w:val="20"/>
          <w:lang w:eastAsia="en-US"/>
        </w:rPr>
        <w:t>29 076 700,00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дефицит в сумме </w:t>
      </w:r>
      <w:r w:rsidR="00DD5628">
        <w:rPr>
          <w:rFonts w:ascii="Times New Roman" w:eastAsia="Calibri" w:hAnsi="Times New Roman" w:cs="Times New Roman"/>
          <w:sz w:val="20"/>
          <w:szCs w:val="20"/>
          <w:lang w:eastAsia="en-US"/>
        </w:rPr>
        <w:t>2 043 900,00</w:t>
      </w:r>
      <w:r w:rsidRPr="004B6C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рублей.</w:t>
      </w:r>
    </w:p>
    <w:p w:rsidR="004B6C83" w:rsidRPr="00721070" w:rsidRDefault="004B6C83" w:rsidP="00DC59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1462" w:rsidRDefault="00BE1462" w:rsidP="00BB156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62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2025 год и плановый период 2026 и 2027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462" w:rsidRDefault="00BE1462" w:rsidP="00BB156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BE1462" w:rsidRDefault="00BE1462" w:rsidP="00BB156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2C7C" w:rsidRDefault="00345869" w:rsidP="002D2C7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2C7C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8512D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BE146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D2C7C" w:rsidRPr="006E68E6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2D2C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Сосновка </w:t>
      </w:r>
      <w:r w:rsidR="002D2C7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512D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>202</w:t>
      </w:r>
      <w:r w:rsidR="00BE1462">
        <w:rPr>
          <w:rFonts w:ascii="Times New Roman" w:hAnsi="Times New Roman" w:cs="Times New Roman"/>
          <w:b/>
          <w:sz w:val="24"/>
          <w:szCs w:val="24"/>
        </w:rPr>
        <w:t>4</w:t>
      </w:r>
      <w:r w:rsidR="002D2C7C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C7C" w:rsidRPr="006E68E6">
        <w:rPr>
          <w:rFonts w:ascii="Times New Roman" w:hAnsi="Times New Roman" w:cs="Times New Roman"/>
          <w:sz w:val="24"/>
          <w:szCs w:val="24"/>
        </w:rPr>
        <w:t xml:space="preserve">(далее – проект постановления об исполнении бюджета </w:t>
      </w:r>
      <w:r w:rsidR="002D2C7C" w:rsidRPr="0068512D">
        <w:rPr>
          <w:rFonts w:ascii="Times New Roman" w:hAnsi="Times New Roman" w:cs="Times New Roman"/>
          <w:sz w:val="24"/>
          <w:szCs w:val="24"/>
        </w:rPr>
        <w:t>поселения);</w:t>
      </w:r>
    </w:p>
    <w:p w:rsidR="00DF3857" w:rsidRDefault="00DF3857" w:rsidP="00DF3857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DF3857">
        <w:rPr>
          <w:rFonts w:ascii="Times New Roman" w:hAnsi="Times New Roman" w:cs="Times New Roman"/>
          <w:b/>
          <w:sz w:val="24"/>
          <w:szCs w:val="24"/>
        </w:rPr>
        <w:t>заключение от 16.12.2024 года № 77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F29" w:rsidRDefault="00A06F29" w:rsidP="00A06F2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Отчет сформирован в соответствии с Приказом Минфина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  <w:r w:rsidR="00DF3857">
        <w:rPr>
          <w:rFonts w:ascii="Times New Roman" w:eastAsia="Times New Roman" w:hAnsi="Times New Roman" w:cs="Times New Roman"/>
          <w:sz w:val="24"/>
          <w:szCs w:val="24"/>
        </w:rPr>
        <w:t xml:space="preserve">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>, выявленные при проведении внешней проверки по полноте заполнения информации в формах отчета, отражены в заключении КСП.</w:t>
      </w:r>
      <w:r w:rsidRPr="0091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B9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 отчета, не установлены.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6F29" w:rsidRDefault="00A06F29" w:rsidP="00A06F2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F29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30 247 367,84 </w:t>
      </w:r>
      <w:r w:rsidRPr="00A06F29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(99,2 % от утвержденного плана на год), по расходам в сумме 31 758 810,27 рублей (76,3 % от уточненного плана на год), с дефицитом бюджета поселения в сумме                                       (-)1 511 442,43</w:t>
      </w:r>
      <w:r w:rsidRPr="00A06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F29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A06F29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дефицита, сложившегося по результату исполнения бюджета поселения, являются изменения остатков средств на счетах по учету средств бюджета, что соответствует требованиям статьи 92.1 БК РФ. </w:t>
      </w:r>
    </w:p>
    <w:p w:rsidR="00A06F29" w:rsidRPr="00A06F29" w:rsidRDefault="00A06F29" w:rsidP="00A06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F29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               1 октября 2024 года составил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F29">
        <w:rPr>
          <w:rFonts w:ascii="Times New Roman" w:eastAsia="Times New Roman" w:hAnsi="Times New Roman" w:cs="Times New Roman"/>
          <w:sz w:val="24"/>
          <w:szCs w:val="24"/>
        </w:rPr>
        <w:t>по бюджетной деятельности – 2 508 193,18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r w:rsidRPr="00A06F29">
        <w:rPr>
          <w:rFonts w:ascii="Times New Roman" w:eastAsia="Times New Roman" w:hAnsi="Times New Roman" w:cs="Times New Roman"/>
          <w:sz w:val="24"/>
          <w:szCs w:val="24"/>
        </w:rPr>
        <w:t xml:space="preserve">средствам во временном распоряжении – 809 948,00 </w:t>
      </w:r>
      <w:r w:rsidRPr="00A06F29">
        <w:rPr>
          <w:rFonts w:ascii="Times New Roman" w:eastAsia="Times New Roman" w:hAnsi="Times New Roman" w:cs="Times New Roman"/>
          <w:snapToGrid w:val="0"/>
          <w:sz w:val="24"/>
          <w:szCs w:val="28"/>
        </w:rPr>
        <w:t>рубля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68512D" w:rsidRPr="0068512D" w:rsidRDefault="0068512D" w:rsidP="00685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512D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по исполнению бюджета поселения за девять месяцев 202</w:t>
      </w:r>
      <w:r w:rsidR="00A06F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512D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2D2C7C" w:rsidRDefault="002D2C7C" w:rsidP="002D2C7C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C7C" w:rsidRPr="00021D4B" w:rsidRDefault="00AF1CA7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D2C7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D2C7C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2D2C7C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7CE9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2D2C7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967CE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D2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7CE9">
        <w:rPr>
          <w:rFonts w:ascii="Times New Roman" w:eastAsia="Times New Roman" w:hAnsi="Times New Roman" w:cs="Times New Roman"/>
          <w:b/>
          <w:sz w:val="24"/>
          <w:szCs w:val="24"/>
        </w:rPr>
        <w:t>года № 43</w:t>
      </w:r>
      <w:r w:rsidR="002D2C7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Сосновка на 202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2C7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2D2C7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D2C7C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2D2C7C"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</w:t>
      </w:r>
      <w:r w:rsidRPr="00616F06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967CE9" w:rsidRPr="00616F06">
        <w:rPr>
          <w:rFonts w:ascii="Times New Roman" w:hAnsi="Times New Roman" w:cs="Times New Roman"/>
          <w:b/>
          <w:sz w:val="24"/>
          <w:szCs w:val="24"/>
        </w:rPr>
        <w:t>19</w:t>
      </w:r>
      <w:r w:rsidR="00AF1CA7" w:rsidRPr="00616F06">
        <w:rPr>
          <w:rFonts w:ascii="Times New Roman" w:hAnsi="Times New Roman" w:cs="Times New Roman"/>
          <w:b/>
          <w:sz w:val="24"/>
          <w:szCs w:val="24"/>
        </w:rPr>
        <w:t>.12</w:t>
      </w:r>
      <w:r w:rsidRPr="00616F06">
        <w:rPr>
          <w:rFonts w:ascii="Times New Roman" w:hAnsi="Times New Roman" w:cs="Times New Roman"/>
          <w:b/>
          <w:sz w:val="24"/>
          <w:szCs w:val="24"/>
        </w:rPr>
        <w:t>.202</w:t>
      </w:r>
      <w:r w:rsidR="00967CE9" w:rsidRPr="00616F06">
        <w:rPr>
          <w:rFonts w:ascii="Times New Roman" w:hAnsi="Times New Roman" w:cs="Times New Roman"/>
          <w:b/>
          <w:sz w:val="24"/>
          <w:szCs w:val="24"/>
        </w:rPr>
        <w:t>4</w:t>
      </w:r>
      <w:r w:rsidRPr="00616F06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67CE9" w:rsidRPr="00616F06"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C7C" w:rsidRDefault="002D2C7C" w:rsidP="002D2C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967CE9" w:rsidRDefault="002D2C7C" w:rsidP="002D2C7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F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сельского поселения Сосновка на 202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о бюджете поселения на 2024 год и плановый период 2025 и 2026 годов.</w:t>
      </w:r>
    </w:p>
    <w:p w:rsidR="00E22B2D" w:rsidRDefault="002D2C7C" w:rsidP="00E4120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967C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>(+)3 805 012,14 за счет</w:t>
      </w:r>
      <w:r w:rsidR="00E4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бюджета поселения на сумму </w:t>
      </w:r>
      <w:r w:rsidR="00E4120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4120C" w:rsidRPr="00E4120C">
        <w:rPr>
          <w:rFonts w:ascii="Times New Roman" w:eastAsia="Times New Roman" w:hAnsi="Times New Roman" w:cs="Times New Roman"/>
          <w:sz w:val="24"/>
          <w:szCs w:val="24"/>
        </w:rPr>
        <w:t>1 357 574,64 рубля</w:t>
      </w:r>
      <w:r w:rsidR="00E4120C" w:rsidRPr="00527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E4120C" w:rsidRPr="00E4120C">
        <w:rPr>
          <w:rFonts w:ascii="Times New Roman" w:eastAsia="Times New Roman" w:hAnsi="Times New Roman" w:cs="Times New Roman"/>
          <w:bCs/>
          <w:sz w:val="24"/>
          <w:szCs w:val="24"/>
        </w:rPr>
        <w:t>2 447 437,50 рублей</w:t>
      </w:r>
      <w:r w:rsidR="00E22B2D">
        <w:rPr>
          <w:rFonts w:ascii="Times New Roman" w:eastAsia="Times New Roman" w:hAnsi="Times New Roman" w:cs="Times New Roman"/>
          <w:bCs/>
          <w:sz w:val="24"/>
          <w:szCs w:val="24"/>
        </w:rPr>
        <w:t xml:space="preserve"> (субсидия на реализацию полномочий в области строительства и жилищных отношений).</w:t>
      </w:r>
    </w:p>
    <w:p w:rsidR="003F379F" w:rsidRDefault="002D2C7C" w:rsidP="002D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292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на 202</w:t>
      </w:r>
      <w:r w:rsidR="003F37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 </w:t>
      </w:r>
      <w:r w:rsidR="003F379F" w:rsidRPr="003F379F">
        <w:rPr>
          <w:rFonts w:ascii="Times New Roman" w:eastAsia="Times New Roman" w:hAnsi="Times New Roman" w:cs="Times New Roman"/>
          <w:sz w:val="24"/>
          <w:szCs w:val="24"/>
        </w:rPr>
        <w:t xml:space="preserve">(+)2 447 437,50 рублей </w:t>
      </w:r>
      <w:r w:rsidR="00E22B2D">
        <w:rPr>
          <w:rFonts w:ascii="Times New Roman" w:eastAsia="Times New Roman" w:hAnsi="Times New Roman" w:cs="Times New Roman"/>
          <w:sz w:val="24"/>
          <w:szCs w:val="24"/>
        </w:rPr>
        <w:t xml:space="preserve">и направлены </w:t>
      </w:r>
      <w:r w:rsidR="003F379F">
        <w:rPr>
          <w:rFonts w:ascii="Times New Roman" w:eastAsia="Times New Roman" w:hAnsi="Times New Roman" w:cs="Times New Roman"/>
          <w:sz w:val="24"/>
          <w:szCs w:val="24"/>
        </w:rPr>
        <w:t>на увеличение</w:t>
      </w:r>
      <w:r w:rsidR="003F379F" w:rsidRPr="003F379F">
        <w:rPr>
          <w:rFonts w:ascii="Times New Roman" w:eastAsia="SimSun" w:hAnsi="Times New Roman" w:cs="Times New Roman"/>
          <w:sz w:val="24"/>
          <w:szCs w:val="24"/>
        </w:rPr>
        <w:t xml:space="preserve"> плановых назначений по основному мероприятию «Переселение граждан из аварийного жилищного фонда» </w:t>
      </w:r>
      <w:r w:rsidR="003F379F" w:rsidRPr="003F379F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сельского поселения Сосновка «Реализация полномочий органов местного самоуправления сельского поселения Сосновка»</w:t>
      </w:r>
      <w:r w:rsidR="003F37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CA7" w:rsidRDefault="002D2C7C" w:rsidP="00AF1CA7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уточнений бюджет поселения на 202</w:t>
      </w:r>
      <w:r w:rsidR="001C2E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</w:t>
      </w:r>
      <w:r w:rsidR="001275B6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43 921 431,05</w:t>
      </w:r>
      <w:r w:rsidRPr="001D3A74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D3A74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– 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46 583 492,02</w:t>
      </w:r>
      <w:r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1CA7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1CA7" w:rsidRPr="001D3A74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202</w:t>
      </w:r>
      <w:r w:rsidR="001C2EB9" w:rsidRPr="001D3A74">
        <w:rPr>
          <w:rFonts w:ascii="Times New Roman" w:hAnsi="Times New Roman" w:cs="Times New Roman"/>
          <w:sz w:val="24"/>
          <w:szCs w:val="24"/>
        </w:rPr>
        <w:t>4</w:t>
      </w:r>
      <w:r w:rsidR="00AF1CA7" w:rsidRPr="001D3A74">
        <w:rPr>
          <w:rFonts w:ascii="Times New Roman" w:hAnsi="Times New Roman" w:cs="Times New Roman"/>
          <w:sz w:val="24"/>
          <w:szCs w:val="24"/>
        </w:rPr>
        <w:t xml:space="preserve"> год уменьшился на          </w:t>
      </w:r>
      <w:r w:rsidR="001C2EB9" w:rsidRPr="001D3A74">
        <w:rPr>
          <w:rFonts w:ascii="Times New Roman" w:eastAsia="Times New Roman" w:hAnsi="Times New Roman" w:cs="Times New Roman"/>
          <w:sz w:val="24"/>
          <w:szCs w:val="24"/>
          <w:lang w:eastAsia="ru-RU"/>
        </w:rPr>
        <w:t>1 357 574,64 рубля и составил (-)2 662 060,97 рублей.</w:t>
      </w:r>
      <w:r w:rsidR="001C2EB9" w:rsidRPr="001C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CA7"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2D2C7C" w:rsidRPr="003841FD" w:rsidRDefault="002D2C7C" w:rsidP="002D2C7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1D3A74">
        <w:rPr>
          <w:rFonts w:ascii="Times New Roman" w:eastAsia="Times New Roman" w:hAnsi="Times New Roman" w:cs="Times New Roman"/>
          <w:sz w:val="24"/>
          <w:szCs w:val="24"/>
        </w:rPr>
        <w:t>5 и 2026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2D2C7C" w:rsidRDefault="002D2C7C" w:rsidP="002D2C7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D7B" w:rsidRPr="00CE0D7B" w:rsidRDefault="00CE0D7B" w:rsidP="00CE0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E0D7B" w:rsidRDefault="00CE0D7B" w:rsidP="00CE0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D7B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2029B6" w:rsidRPr="00CE0D7B">
        <w:rPr>
          <w:rFonts w:ascii="Times New Roman" w:hAnsi="Times New Roman" w:cs="Times New Roman"/>
          <w:b/>
          <w:sz w:val="24"/>
          <w:szCs w:val="24"/>
          <w:u w:val="single"/>
        </w:rPr>
        <w:t>нформационные и организационно-методические мероприятия:</w:t>
      </w:r>
    </w:p>
    <w:p w:rsidR="00E22B2D" w:rsidRDefault="00E22B2D" w:rsidP="00E22B2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КСП с</w:t>
      </w:r>
      <w:r w:rsidR="002029B6">
        <w:rPr>
          <w:rFonts w:ascii="Times New Roman" w:hAnsi="Times New Roman" w:cs="Times New Roman"/>
          <w:bCs/>
          <w:sz w:val="24"/>
          <w:szCs w:val="24"/>
        </w:rPr>
        <w:t>делан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65C27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3F00E3">
        <w:rPr>
          <w:rFonts w:ascii="Times New Roman" w:hAnsi="Times New Roman" w:cs="Times New Roman"/>
          <w:sz w:val="24"/>
          <w:szCs w:val="24"/>
        </w:rPr>
        <w:t xml:space="preserve">КСП </w:t>
      </w:r>
      <w:r w:rsidR="002029B6">
        <w:rPr>
          <w:rFonts w:ascii="Times New Roman" w:hAnsi="Times New Roman" w:cs="Times New Roman"/>
          <w:sz w:val="24"/>
          <w:szCs w:val="24"/>
        </w:rPr>
        <w:t>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по соглашени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</w:t>
      </w:r>
      <w:r w:rsidR="003F00E3">
        <w:rPr>
          <w:rFonts w:ascii="Times New Roman" w:hAnsi="Times New Roman" w:cs="Times New Roman"/>
          <w:sz w:val="24"/>
          <w:szCs w:val="24"/>
        </w:rPr>
        <w:t>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</w:t>
      </w:r>
      <w:r w:rsidR="00CA56D4">
        <w:rPr>
          <w:rFonts w:ascii="Times New Roman" w:hAnsi="Times New Roman" w:cs="Times New Roman"/>
          <w:sz w:val="24"/>
          <w:szCs w:val="24"/>
        </w:rPr>
        <w:t>сновка</w:t>
      </w:r>
      <w:r w:rsidR="00624511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Pr="00E22B2D">
        <w:rPr>
          <w:rFonts w:ascii="Times New Roman" w:hAnsi="Times New Roman" w:cs="Times New Roman"/>
          <w:sz w:val="24"/>
          <w:szCs w:val="24"/>
        </w:rPr>
        <w:t xml:space="preserve"> </w:t>
      </w:r>
      <w:r w:rsidRPr="00BC3C5E">
        <w:rPr>
          <w:rFonts w:ascii="Times New Roman" w:hAnsi="Times New Roman" w:cs="Times New Roman"/>
          <w:sz w:val="24"/>
          <w:szCs w:val="24"/>
        </w:rPr>
        <w:t>Расчет подготовлен в рамках мероприятий по формированию проекта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C3C5E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 и плановый период.</w:t>
      </w:r>
    </w:p>
    <w:p w:rsidR="009E2C79" w:rsidRPr="0006241A" w:rsidRDefault="0006241A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06241A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0D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F5" w:rsidRDefault="005556F5" w:rsidP="00043AB0">
      <w:pPr>
        <w:spacing w:after="0" w:line="240" w:lineRule="auto"/>
      </w:pPr>
      <w:r>
        <w:separator/>
      </w:r>
    </w:p>
  </w:endnote>
  <w:endnote w:type="continuationSeparator" w:id="0">
    <w:p w:rsidR="005556F5" w:rsidRDefault="005556F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F5" w:rsidRDefault="005556F5" w:rsidP="00043AB0">
      <w:pPr>
        <w:spacing w:after="0" w:line="240" w:lineRule="auto"/>
      </w:pPr>
      <w:r>
        <w:separator/>
      </w:r>
    </w:p>
  </w:footnote>
  <w:footnote w:type="continuationSeparator" w:id="0">
    <w:p w:rsidR="005556F5" w:rsidRDefault="005556F5" w:rsidP="00043AB0">
      <w:pPr>
        <w:spacing w:after="0" w:line="240" w:lineRule="auto"/>
      </w:pPr>
      <w:r>
        <w:continuationSeparator/>
      </w:r>
    </w:p>
  </w:footnote>
  <w:footnote w:id="1">
    <w:p w:rsidR="00DF3857" w:rsidRDefault="00DF3857">
      <w:pPr>
        <w:pStyle w:val="af2"/>
      </w:pPr>
      <w:r>
        <w:rPr>
          <w:rStyle w:val="af4"/>
        </w:rPr>
        <w:footnoteRef/>
      </w:r>
      <w:r w:rsidRPr="00495324">
        <w:rPr>
          <w:rFonts w:ascii="Times New Roman" w:hAnsi="Times New Roman" w:cs="Times New Roman"/>
        </w:rPr>
        <w:t xml:space="preserve">Основные характеристики бюджета поселения (доходы, расходы бюджета) отражены без учета изменений, внесенных в Проект решения </w:t>
      </w:r>
      <w:r>
        <w:rPr>
          <w:rFonts w:ascii="Times New Roman" w:hAnsi="Times New Roman" w:cs="Times New Roman"/>
        </w:rPr>
        <w:t>в связи с</w:t>
      </w:r>
      <w:r w:rsidRPr="00495324">
        <w:rPr>
          <w:rFonts w:ascii="Times New Roman" w:hAnsi="Times New Roman" w:cs="Times New Roman"/>
        </w:rPr>
        <w:t xml:space="preserve"> уточнени</w:t>
      </w:r>
      <w:r>
        <w:rPr>
          <w:rFonts w:ascii="Times New Roman" w:hAnsi="Times New Roman" w:cs="Times New Roman"/>
        </w:rPr>
        <w:t>ем</w:t>
      </w:r>
      <w:r w:rsidRPr="00495324">
        <w:rPr>
          <w:rFonts w:ascii="Times New Roman" w:hAnsi="Times New Roman" w:cs="Times New Roman"/>
        </w:rPr>
        <w:t xml:space="preserve"> субвенций из федерального бюджета</w:t>
      </w:r>
      <w:r>
        <w:rPr>
          <w:rFonts w:ascii="Times New Roman" w:hAnsi="Times New Roman" w:cs="Times New Roman"/>
        </w:rPr>
        <w:t xml:space="preserve"> после проведения экспертизы КСП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5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3781D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41A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3FDF"/>
    <w:rsid w:val="00115F1C"/>
    <w:rsid w:val="00116784"/>
    <w:rsid w:val="00122959"/>
    <w:rsid w:val="00124CF5"/>
    <w:rsid w:val="00125709"/>
    <w:rsid w:val="00125935"/>
    <w:rsid w:val="001270BB"/>
    <w:rsid w:val="001270EE"/>
    <w:rsid w:val="001275B6"/>
    <w:rsid w:val="001300BC"/>
    <w:rsid w:val="00130D14"/>
    <w:rsid w:val="00133EA1"/>
    <w:rsid w:val="00135907"/>
    <w:rsid w:val="00141C1E"/>
    <w:rsid w:val="00141D52"/>
    <w:rsid w:val="00142032"/>
    <w:rsid w:val="00144069"/>
    <w:rsid w:val="0014427E"/>
    <w:rsid w:val="0014447B"/>
    <w:rsid w:val="00144C23"/>
    <w:rsid w:val="00145625"/>
    <w:rsid w:val="00156687"/>
    <w:rsid w:val="00156A38"/>
    <w:rsid w:val="00157EA8"/>
    <w:rsid w:val="00163036"/>
    <w:rsid w:val="00163292"/>
    <w:rsid w:val="00165C27"/>
    <w:rsid w:val="00171A19"/>
    <w:rsid w:val="00172C2E"/>
    <w:rsid w:val="00174B9D"/>
    <w:rsid w:val="00176780"/>
    <w:rsid w:val="00180557"/>
    <w:rsid w:val="00180D16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2EB9"/>
    <w:rsid w:val="001C596C"/>
    <w:rsid w:val="001C5F6E"/>
    <w:rsid w:val="001C6490"/>
    <w:rsid w:val="001D0288"/>
    <w:rsid w:val="001D3A74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7E55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6A42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2C7C"/>
    <w:rsid w:val="002D36EA"/>
    <w:rsid w:val="002D3AE1"/>
    <w:rsid w:val="002D5AB3"/>
    <w:rsid w:val="002D6656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869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1CF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0E3"/>
    <w:rsid w:val="003F03A9"/>
    <w:rsid w:val="003F056E"/>
    <w:rsid w:val="003F0C67"/>
    <w:rsid w:val="003F0DA4"/>
    <w:rsid w:val="003F379F"/>
    <w:rsid w:val="003F3E52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6C83"/>
    <w:rsid w:val="004B706B"/>
    <w:rsid w:val="004B783B"/>
    <w:rsid w:val="004B7FA1"/>
    <w:rsid w:val="004C1A9D"/>
    <w:rsid w:val="004C210A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C71"/>
    <w:rsid w:val="00541724"/>
    <w:rsid w:val="00542F6C"/>
    <w:rsid w:val="005453FE"/>
    <w:rsid w:val="00547A95"/>
    <w:rsid w:val="00547DD5"/>
    <w:rsid w:val="00550688"/>
    <w:rsid w:val="005556F5"/>
    <w:rsid w:val="0055727B"/>
    <w:rsid w:val="00564C29"/>
    <w:rsid w:val="0056506D"/>
    <w:rsid w:val="005651C3"/>
    <w:rsid w:val="00565232"/>
    <w:rsid w:val="00571C2B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6F06"/>
    <w:rsid w:val="00617D1F"/>
    <w:rsid w:val="00617DD1"/>
    <w:rsid w:val="00622F18"/>
    <w:rsid w:val="006236AF"/>
    <w:rsid w:val="00623D70"/>
    <w:rsid w:val="006241AF"/>
    <w:rsid w:val="00624511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512D"/>
    <w:rsid w:val="006856F2"/>
    <w:rsid w:val="006878C5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5C33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BE8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27A29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67CE9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6F2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8F3"/>
    <w:rsid w:val="00A34CD8"/>
    <w:rsid w:val="00A374AE"/>
    <w:rsid w:val="00A42929"/>
    <w:rsid w:val="00A475F2"/>
    <w:rsid w:val="00A47F66"/>
    <w:rsid w:val="00A505C8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1CA7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56C"/>
    <w:rsid w:val="00BB3068"/>
    <w:rsid w:val="00BB4E44"/>
    <w:rsid w:val="00BB7BE5"/>
    <w:rsid w:val="00BC43ED"/>
    <w:rsid w:val="00BC4E29"/>
    <w:rsid w:val="00BC575B"/>
    <w:rsid w:val="00BD1FB0"/>
    <w:rsid w:val="00BE01FA"/>
    <w:rsid w:val="00BE1462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9C2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4036"/>
    <w:rsid w:val="00CC5D09"/>
    <w:rsid w:val="00CD1CFC"/>
    <w:rsid w:val="00CD2FE0"/>
    <w:rsid w:val="00CD5F09"/>
    <w:rsid w:val="00CD683D"/>
    <w:rsid w:val="00CD6BA4"/>
    <w:rsid w:val="00CD7884"/>
    <w:rsid w:val="00CE0D7B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4AA"/>
    <w:rsid w:val="00D845FB"/>
    <w:rsid w:val="00D910F2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591A"/>
    <w:rsid w:val="00DC69EF"/>
    <w:rsid w:val="00DD2C39"/>
    <w:rsid w:val="00DD5628"/>
    <w:rsid w:val="00DE2CC7"/>
    <w:rsid w:val="00DE3B0A"/>
    <w:rsid w:val="00DE650E"/>
    <w:rsid w:val="00DF3857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B2D"/>
    <w:rsid w:val="00E279B0"/>
    <w:rsid w:val="00E34041"/>
    <w:rsid w:val="00E411F6"/>
    <w:rsid w:val="00E4120C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CE3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1D16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DF385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F385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F3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EE46-BDA0-4C05-BFDA-539469BD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745</cp:revision>
  <cp:lastPrinted>2021-02-18T09:58:00Z</cp:lastPrinted>
  <dcterms:created xsi:type="dcterms:W3CDTF">2013-04-01T05:21:00Z</dcterms:created>
  <dcterms:modified xsi:type="dcterms:W3CDTF">2025-01-29T05:40:00Z</dcterms:modified>
</cp:coreProperties>
</file>