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A0" w:rsidRPr="006373A0" w:rsidRDefault="006373A0" w:rsidP="006373A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6373A0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БЕЛОЯРСКИЙ РАЙОН</w:t>
      </w:r>
    </w:p>
    <w:p w:rsidR="006373A0" w:rsidRPr="006373A0" w:rsidRDefault="006373A0" w:rsidP="006373A0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Cs/>
          <w:kern w:val="32"/>
          <w:sz w:val="32"/>
          <w:szCs w:val="32"/>
          <w:lang w:eastAsia="ru-RU"/>
        </w:rPr>
      </w:pPr>
      <w:r w:rsidRPr="006373A0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ХАНТЫ-МАНСИЙСКИЙ АВТОНОМНЫЙ ОКРУГ – ЮГРА </w:t>
      </w:r>
    </w:p>
    <w:p w:rsidR="006373A0" w:rsidRPr="006373A0" w:rsidRDefault="006373A0" w:rsidP="006373A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6373A0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АДМИНИСТРАЦИЯ БЕЛОЯРСКОГО РАЙОНА </w:t>
      </w:r>
    </w:p>
    <w:p w:rsidR="006373A0" w:rsidRPr="006373A0" w:rsidRDefault="006373A0" w:rsidP="006373A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6373A0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ПОСТАНОВЛЕНИЕ</w:t>
      </w:r>
    </w:p>
    <w:p w:rsidR="006373A0" w:rsidRPr="006373A0" w:rsidRDefault="006373A0" w:rsidP="006373A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eastAsia="ru-RU"/>
        </w:rPr>
      </w:pPr>
    </w:p>
    <w:p w:rsidR="006373A0" w:rsidRPr="006373A0" w:rsidRDefault="006373A0" w:rsidP="006373A0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6373A0" w:rsidRPr="006373A0" w:rsidRDefault="006373A0" w:rsidP="006373A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0"/>
          <w:lang w:eastAsia="ru-RU"/>
        </w:rPr>
      </w:pPr>
      <w:r w:rsidRPr="006373A0">
        <w:rPr>
          <w:rFonts w:ascii="Arial" w:eastAsia="Times New Roman" w:hAnsi="Arial" w:cs="Arial"/>
          <w:sz w:val="24"/>
          <w:szCs w:val="20"/>
          <w:lang w:eastAsia="ru-RU"/>
        </w:rPr>
        <w:t xml:space="preserve">от 13 февраля 2014 года </w:t>
      </w:r>
      <w:r w:rsidRPr="006373A0">
        <w:rPr>
          <w:rFonts w:ascii="Arial" w:eastAsia="Times New Roman" w:hAnsi="Arial" w:cs="Arial"/>
          <w:sz w:val="24"/>
          <w:szCs w:val="20"/>
          <w:lang w:eastAsia="ru-RU"/>
        </w:rPr>
        <w:tab/>
      </w:r>
      <w:r w:rsidRPr="006373A0">
        <w:rPr>
          <w:rFonts w:ascii="Arial" w:eastAsia="Times New Roman" w:hAnsi="Arial" w:cs="Arial"/>
          <w:sz w:val="24"/>
          <w:szCs w:val="20"/>
          <w:lang w:eastAsia="ru-RU"/>
        </w:rPr>
        <w:tab/>
      </w:r>
      <w:r w:rsidRPr="006373A0">
        <w:rPr>
          <w:rFonts w:ascii="Arial" w:eastAsia="Times New Roman" w:hAnsi="Arial" w:cs="Arial"/>
          <w:sz w:val="24"/>
          <w:szCs w:val="20"/>
          <w:lang w:eastAsia="ru-RU"/>
        </w:rPr>
        <w:tab/>
      </w:r>
      <w:r w:rsidRPr="006373A0">
        <w:rPr>
          <w:rFonts w:ascii="Arial" w:eastAsia="Times New Roman" w:hAnsi="Arial" w:cs="Arial"/>
          <w:sz w:val="24"/>
          <w:szCs w:val="20"/>
          <w:lang w:eastAsia="ru-RU"/>
        </w:rPr>
        <w:tab/>
      </w:r>
      <w:r w:rsidRPr="006373A0">
        <w:rPr>
          <w:rFonts w:ascii="Arial" w:eastAsia="Times New Roman" w:hAnsi="Arial" w:cs="Arial"/>
          <w:sz w:val="24"/>
          <w:szCs w:val="20"/>
          <w:lang w:eastAsia="ru-RU"/>
        </w:rPr>
        <w:tab/>
      </w:r>
      <w:r w:rsidRPr="006373A0">
        <w:rPr>
          <w:rFonts w:ascii="Arial" w:eastAsia="Times New Roman" w:hAnsi="Arial" w:cs="Arial"/>
          <w:sz w:val="24"/>
          <w:szCs w:val="20"/>
          <w:lang w:eastAsia="ru-RU"/>
        </w:rPr>
        <w:tab/>
      </w:r>
      <w:r w:rsidRPr="006373A0">
        <w:rPr>
          <w:rFonts w:ascii="Arial" w:eastAsia="Times New Roman" w:hAnsi="Arial" w:cs="Arial"/>
          <w:sz w:val="24"/>
          <w:szCs w:val="20"/>
          <w:lang w:eastAsia="ru-RU"/>
        </w:rPr>
        <w:tab/>
      </w:r>
      <w:r w:rsidRPr="006373A0">
        <w:rPr>
          <w:rFonts w:ascii="Arial" w:eastAsia="Times New Roman" w:hAnsi="Arial" w:cs="Arial"/>
          <w:sz w:val="24"/>
          <w:szCs w:val="20"/>
          <w:lang w:eastAsia="ru-RU"/>
        </w:rPr>
        <w:tab/>
      </w:r>
      <w:r w:rsidRPr="006373A0">
        <w:rPr>
          <w:rFonts w:ascii="Arial" w:eastAsia="Times New Roman" w:hAnsi="Arial" w:cs="Arial"/>
          <w:sz w:val="24"/>
          <w:szCs w:val="20"/>
          <w:lang w:eastAsia="ru-RU"/>
        </w:rPr>
        <w:tab/>
        <w:t>№ 162</w:t>
      </w:r>
    </w:p>
    <w:p w:rsidR="006373A0" w:rsidRPr="006373A0" w:rsidRDefault="006373A0" w:rsidP="006373A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0"/>
          <w:lang w:eastAsia="ru-RU"/>
        </w:rPr>
      </w:pP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 Порядке уведомления муниципальными служащими администрации Белоярского района представителя нанимателя (работодателя) о намерении выполнять иную оплачиваемую работу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4" w:tooltip="постановление от 06.05.2020 0:00:00 №374 Администрация Белоярского района&#10;&#10;О внесении изменения в приложение к постановлению администрации Белоярского района от 13 февраля 2014 года № 162&#10;" w:history="1">
        <w:r w:rsidRPr="006373A0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06.05.2020 № 374</w:t>
        </w:r>
      </w:hyperlink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5" w:tooltip="постановление от 26.10.2021 0:00:00 №839 Администрация Белоярского района&#10;&#10;О внесении изменений в приложение к постановлению администрации Белоярского района от 13 февраля 2014 года № 162&#10;" w:history="1">
        <w:r w:rsidRPr="006373A0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26.10.2021 № 839</w:t>
        </w:r>
      </w:hyperlink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2 статьи 11</w:t>
      </w:r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Федерального закона от 02 марта 2007 года </w:t>
      </w:r>
      <w:hyperlink r:id="rId6" w:history="1">
        <w:r w:rsidRPr="006373A0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№ 25-ФЗ</w:t>
        </w:r>
      </w:hyperlink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 муниципальной службе в Российской Федерации» </w:t>
      </w: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п о с </w:t>
      </w:r>
      <w:proofErr w:type="gramStart"/>
      <w:r w:rsidRPr="006373A0">
        <w:rPr>
          <w:rFonts w:ascii="Arial" w:eastAsia="Times New Roman" w:hAnsi="Arial" w:cs="Arial"/>
          <w:sz w:val="24"/>
          <w:szCs w:val="24"/>
          <w:lang w:eastAsia="ru-RU"/>
        </w:rPr>
        <w:t>т</w:t>
      </w:r>
      <w:proofErr w:type="gramEnd"/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 а н о в л я ю: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прилагаемый </w:t>
      </w:r>
      <w:hyperlink w:anchor="Par24" w:history="1">
        <w:r w:rsidRPr="006373A0">
          <w:rPr>
            <w:rFonts w:ascii="Arial" w:eastAsia="Times New Roman" w:hAnsi="Arial" w:cs="Arial"/>
            <w:sz w:val="24"/>
            <w:szCs w:val="24"/>
            <w:lang w:eastAsia="ru-RU"/>
          </w:rPr>
          <w:t>Порядок</w:t>
        </w:r>
      </w:hyperlink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>уведомления муниципальными служащими администрации Белоярского района представителя нанимателя (работодателя) о намерении выполнять иную оплачиваемую работу.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4. Контроль за выполнением постановления возложить на управляющего делами администрации Белоярского района Стародубову Л.П.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Глава Белоярского района </w:t>
      </w:r>
      <w:r w:rsidRPr="006373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373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373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373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373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373A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С.П.Маненков 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6373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Белоярского района 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от 13 февраля 2014 года № 162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6373A0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П О Р Я Д О К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6373A0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уведомления муниципальными служащими администрации Белоярского района представителя нанимателя (работодателя) о намерении выполнять иную оплачиваемую работу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Настоящий Порядок </w:t>
      </w:r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>уведомления муниципальными служащими администрации Белоярского района представителя нанимателя (работодателя) о намерении выполнять иную оплачиваемую работу</w:t>
      </w: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Порядок) в соответствии с частью 2 статьи 11</w:t>
      </w:r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Федерального закона от 02 марта 2007 года </w:t>
      </w:r>
      <w:hyperlink r:id="rId7" w:history="1">
        <w:r w:rsidRPr="006373A0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№ 25-ФЗ</w:t>
        </w:r>
      </w:hyperlink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 муниципальной службе в Российской Федерации» </w:t>
      </w:r>
      <w:r w:rsidRPr="006373A0">
        <w:rPr>
          <w:rFonts w:ascii="Arial" w:eastAsia="Times New Roman" w:hAnsi="Arial" w:cs="Arial"/>
          <w:sz w:val="24"/>
          <w:szCs w:val="24"/>
          <w:lang w:eastAsia="ru-RU"/>
        </w:rPr>
        <w:t>устанавливает процедуру уведомления муниципальными служащими администрации Белоярского района (далее - муниципальный служащий) представителя нанимателя о намерении выполнять иную оплачиваемую работу, а также порядок регистрации таких уведомлений.</w:t>
      </w:r>
      <w:bookmarkStart w:id="0" w:name="Par35"/>
      <w:bookmarkEnd w:id="0"/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2. Иная оплачиваемая работа может осуществляться муниципальным служащим в свободное от муниципальной службы время.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3. Уведомление муниципальным служащим представителя нанимателя (работодателя) о намерении выполнять иную оплачиваемую работу (далее - уведомление) составляется муниципальным служащим и направляется представителю нанимателя (работодателю) до начала выполнения данной работы по форме согласно приложению к настоящему Порядку.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6373A0">
        <w:rPr>
          <w:rFonts w:ascii="Arial CYR" w:eastAsia="Times New Roman" w:hAnsi="Arial CYR" w:cs="Arial CYR"/>
          <w:sz w:val="24"/>
          <w:szCs w:val="24"/>
          <w:lang w:eastAsia="ru-RU"/>
        </w:rPr>
        <w:t>Вновь назначенные на должность муниципальной службы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 по форме согласно приложению к настоящему Порядку.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ab/>
        <w:t>Уведомление представляет муниципальный служащий единожды на весь период действия трудового договора (соглашения, гражданско-правового договора) в случае, если его условия остаются неизменными.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(Пункт 3 дополнен абзацем вторым постановлением Администрации от </w:t>
      </w:r>
      <w:hyperlink r:id="rId8" w:tooltip="постановление от 06.05.2020 0:00:00 №374 Администрация Белоярского района&#10;&#10;О внесении изменения в приложение к постановлению администрации Белоярского района от 13 февраля 2014 года № 162&#10;" w:history="1">
        <w:r w:rsidRPr="006373A0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06.05.2020 № 374</w:t>
        </w:r>
      </w:hyperlink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(Пункт 3 дополнен абзацем третьим постановлением Администрации от </w:t>
      </w:r>
      <w:hyperlink r:id="rId9" w:tooltip="постановление от 26.10.2021 0:00:00 №839 Администрация Белоярского района&#10;&#10;О внесении изменений в приложение к постановлению администрации Белоярского района от 13 февраля 2014 года № 162&#10;" w:history="1">
        <w:r w:rsidRPr="006373A0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26.10.2021 № 839</w:t>
        </w:r>
      </w:hyperlink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4. Муниципальный служащий передает уведомление в отдел муниципальной службы управления делами администрации Белоярского района (кадровую службу органа администрации Белоярского района с правами юридического лица) (далее - отдел муниципальной службы (кадровая служба).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5. Отдел муниципальной службы (кадровая служба):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1) регистрирует уведомление в день его поступления в Журнале регистрации уведомлений о выполнении муниципальными служащими администрации Белоярского района иной оплачиваемой работы;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2) в течение пяти рабочих дней готовит служебную записку о наличии (отсутствии) возможности возникновения конфликта интересов и необходимости (отсутствии необходимости) рассмотрения уведомления на заседании комиссии по соблюдению требований к служебному поведению муниципальных служащих и урегулированию </w:t>
      </w:r>
      <w:r w:rsidRPr="006373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конфликтов интересов в администрации Белоярского района (далее - Комиссия), и направляет ее представителю нанимателя (работодателю) вместе с уведомлением.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6. Копия зарегистрированного в установленном порядке уведомления в день его регистрации выдается муниципальному служащему на руки под подпись либо направляется по почте с уведомлением о вручении.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7. На копии уведомления, подлежащей передаче муниципальному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8. Представитель нанимателя (работодатель) в течение трех рабочих дней после получения уведомления и служебной записки, подготовленной отделом муниципальной службы (кадровой службой), принимает одно из следующих решений: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а) об ознакомлении с уведомлением;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б) о направлении уведомления для рассмотрения Комиссией в целях выяснения вопроса о наличии (отсутствии) конфликта интересов у муниципального служащего при выполнении им иной оплачиваемой работы в установленном порядке. 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9. О принятом представителем нанимателя (работодателем) решении отдел муниципальной службы (кадровая служба) письменно информирует муниципального служащего в течение двух рабочих дней со дня принятия решения.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10. (Пункт 10 признан утратившим силу постановлением Администрации от </w:t>
      </w:r>
      <w:hyperlink r:id="rId10" w:tooltip="постановление от 26.10.2021 0:00:00 №839 Администрация Белоярского района&#10;&#10;О внесении изменений в приложение к постановлению администрации Белоярского района от 13 февраля 2014 года № 162&#10;" w:history="1">
        <w:r w:rsidRPr="006373A0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26.10.2021 № 839</w:t>
        </w:r>
      </w:hyperlink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11. (Пункт 11 признан утратившим силу постановлением Администрации от </w:t>
      </w:r>
      <w:hyperlink r:id="rId11" w:tooltip="постановление от 26.10.2021 0:00:00 №839 Администрация Белоярского района&#10;&#10;О внесении изменений в приложение к постановлению администрации Белоярского района от 13 февраля 2014 года № 162&#10;" w:history="1">
        <w:r w:rsidRPr="006373A0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26.10.2021 № 839</w:t>
        </w:r>
      </w:hyperlink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12. Уведомление муниципального служащего о намерении выполнять иную оплачиваемую работу с соответствующим решением представителя нанимателя (работодателя), а также выписка из протокола Комиссии приобщаются к личному делу муниципального служащего.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3A0" w:rsidRPr="006373A0" w:rsidRDefault="006373A0" w:rsidP="006373A0">
      <w:pPr>
        <w:widowControl w:val="0"/>
        <w:tabs>
          <w:tab w:val="left" w:pos="42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3A0" w:rsidRPr="006373A0" w:rsidRDefault="006373A0" w:rsidP="006373A0">
      <w:pPr>
        <w:widowControl w:val="0"/>
        <w:tabs>
          <w:tab w:val="left" w:pos="420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6373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уведомления 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муниципальными служащими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администрации Белоярского района 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представителя нанимателя 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>(работодателя) о намерении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bCs/>
          <w:sz w:val="24"/>
          <w:szCs w:val="24"/>
          <w:lang w:eastAsia="ru-RU"/>
        </w:rPr>
        <w:t>выполнять иную оплачиваемую работу</w:t>
      </w:r>
    </w:p>
    <w:p w:rsidR="006373A0" w:rsidRPr="006373A0" w:rsidRDefault="006373A0" w:rsidP="006373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373A0" w:rsidRPr="006373A0" w:rsidRDefault="006373A0" w:rsidP="006373A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 О Р М А </w:t>
      </w:r>
    </w:p>
    <w:p w:rsidR="006373A0" w:rsidRPr="006373A0" w:rsidRDefault="006373A0" w:rsidP="006373A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b/>
          <w:sz w:val="24"/>
          <w:szCs w:val="24"/>
          <w:lang w:eastAsia="ru-RU"/>
        </w:rPr>
        <w:t>уведомления муниципальным служащим представителя нанимателя (работодателя) о намерении выполнять иную оплачиваемую работу</w:t>
      </w:r>
    </w:p>
    <w:p w:rsidR="006373A0" w:rsidRPr="006373A0" w:rsidRDefault="006373A0" w:rsidP="006373A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373A0" w:rsidRPr="006373A0" w:rsidRDefault="006373A0" w:rsidP="006373A0">
      <w:pPr>
        <w:spacing w:after="0" w:line="240" w:lineRule="auto"/>
        <w:ind w:left="453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Главе Белоярского района</w:t>
      </w:r>
    </w:p>
    <w:p w:rsidR="006373A0" w:rsidRPr="006373A0" w:rsidRDefault="006373A0" w:rsidP="006373A0">
      <w:pPr>
        <w:spacing w:after="0" w:line="240" w:lineRule="auto"/>
        <w:ind w:left="453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373A0">
        <w:rPr>
          <w:rFonts w:ascii="Arial" w:eastAsia="Times New Roman" w:hAnsi="Arial" w:cs="Arial"/>
          <w:sz w:val="24"/>
          <w:szCs w:val="24"/>
          <w:lang w:eastAsia="ru-RU"/>
        </w:rPr>
        <w:t>Маненкову</w:t>
      </w:r>
      <w:proofErr w:type="spellEnd"/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 С.П.</w:t>
      </w:r>
    </w:p>
    <w:p w:rsidR="006373A0" w:rsidRPr="006373A0" w:rsidRDefault="006373A0" w:rsidP="006373A0">
      <w:pPr>
        <w:spacing w:after="0" w:line="240" w:lineRule="auto"/>
        <w:ind w:left="453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3A0" w:rsidRPr="006373A0" w:rsidRDefault="006373A0" w:rsidP="006373A0">
      <w:pPr>
        <w:spacing w:after="0" w:line="240" w:lineRule="auto"/>
        <w:ind w:left="453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</w:p>
    <w:p w:rsidR="006373A0" w:rsidRPr="006373A0" w:rsidRDefault="006373A0" w:rsidP="006373A0">
      <w:pPr>
        <w:pBdr>
          <w:top w:val="single" w:sz="4" w:space="1" w:color="auto"/>
        </w:pBdr>
        <w:spacing w:after="0" w:line="240" w:lineRule="auto"/>
        <w:ind w:left="4878" w:firstLine="567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6373A0">
        <w:rPr>
          <w:rFonts w:ascii="Arial" w:eastAsia="Times New Roman" w:hAnsi="Arial" w:cs="Arial"/>
          <w:sz w:val="24"/>
          <w:szCs w:val="20"/>
          <w:lang w:eastAsia="ru-RU"/>
        </w:rPr>
        <w:t>(ФИО, наименование замещаемой должности)</w:t>
      </w:r>
    </w:p>
    <w:p w:rsidR="006373A0" w:rsidRPr="006373A0" w:rsidRDefault="006373A0" w:rsidP="006373A0">
      <w:pPr>
        <w:pBdr>
          <w:top w:val="single" w:sz="4" w:space="1" w:color="auto"/>
        </w:pBdr>
        <w:spacing w:after="0" w:line="240" w:lineRule="auto"/>
        <w:ind w:left="4878" w:firstLine="567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</w:p>
    <w:p w:rsidR="006373A0" w:rsidRPr="006373A0" w:rsidRDefault="006373A0" w:rsidP="006373A0">
      <w:pPr>
        <w:spacing w:after="0" w:line="240" w:lineRule="auto"/>
        <w:ind w:left="453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</w:t>
      </w:r>
    </w:p>
    <w:p w:rsidR="006373A0" w:rsidRPr="006373A0" w:rsidRDefault="006373A0" w:rsidP="006373A0">
      <w:pPr>
        <w:spacing w:before="480" w:after="48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  <w:r w:rsidRPr="006373A0">
        <w:rPr>
          <w:rFonts w:ascii="Arial" w:eastAsia="Times New Roman" w:hAnsi="Arial" w:cs="Arial"/>
          <w:sz w:val="24"/>
          <w:szCs w:val="24"/>
          <w:lang w:eastAsia="ru-RU"/>
        </w:rPr>
        <w:br/>
        <w:t>о выполнении иной оплачиваемой работы</w:t>
      </w:r>
    </w:p>
    <w:p w:rsidR="006373A0" w:rsidRPr="006373A0" w:rsidRDefault="006373A0" w:rsidP="006373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частью 2 статьи 11 Федерального закона от 02 марта 2007 года </w:t>
      </w:r>
      <w:hyperlink r:id="rId12" w:history="1">
        <w:r w:rsidRPr="006373A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25-ФЗ</w:t>
        </w:r>
      </w:hyperlink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 «О муниципальной службе в Российской Федерации» </w:t>
      </w:r>
    </w:p>
    <w:p w:rsidR="006373A0" w:rsidRPr="006373A0" w:rsidRDefault="006373A0" w:rsidP="006373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я, _________________________________________________________________________</w:t>
      </w:r>
      <w:proofErr w:type="gramStart"/>
      <w:r w:rsidRPr="006373A0">
        <w:rPr>
          <w:rFonts w:ascii="Arial" w:eastAsia="Times New Roman" w:hAnsi="Arial" w:cs="Arial"/>
          <w:sz w:val="24"/>
          <w:szCs w:val="24"/>
          <w:lang w:eastAsia="ru-RU"/>
        </w:rPr>
        <w:t>_ ,</w:t>
      </w:r>
      <w:proofErr w:type="gramEnd"/>
    </w:p>
    <w:p w:rsidR="006373A0" w:rsidRPr="006373A0" w:rsidRDefault="006373A0" w:rsidP="006373A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16"/>
          <w:lang w:eastAsia="ru-RU"/>
        </w:rPr>
      </w:pPr>
      <w:r w:rsidRPr="006373A0">
        <w:rPr>
          <w:rFonts w:ascii="Arial" w:eastAsia="Times New Roman" w:hAnsi="Arial" w:cs="Arial"/>
          <w:sz w:val="24"/>
          <w:szCs w:val="16"/>
          <w:lang w:eastAsia="ru-RU"/>
        </w:rPr>
        <w:t>(ФИО)</w:t>
      </w:r>
    </w:p>
    <w:p w:rsidR="006373A0" w:rsidRPr="006373A0" w:rsidRDefault="006373A0" w:rsidP="006373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замещающий(</w:t>
      </w:r>
      <w:proofErr w:type="spellStart"/>
      <w:r w:rsidRPr="006373A0"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spellEnd"/>
      <w:r w:rsidRPr="006373A0">
        <w:rPr>
          <w:rFonts w:ascii="Arial" w:eastAsia="Times New Roman" w:hAnsi="Arial" w:cs="Arial"/>
          <w:sz w:val="24"/>
          <w:szCs w:val="24"/>
          <w:lang w:eastAsia="ru-RU"/>
        </w:rPr>
        <w:t>) должность муниципальной службы ______________________________</w:t>
      </w:r>
    </w:p>
    <w:p w:rsidR="006373A0" w:rsidRPr="006373A0" w:rsidRDefault="006373A0" w:rsidP="006373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 ,</w:t>
      </w:r>
    </w:p>
    <w:p w:rsidR="006373A0" w:rsidRPr="006373A0" w:rsidRDefault="006373A0" w:rsidP="006373A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16"/>
          <w:lang w:eastAsia="ru-RU"/>
        </w:rPr>
      </w:pPr>
      <w:r w:rsidRPr="006373A0">
        <w:rPr>
          <w:rFonts w:ascii="Arial" w:eastAsia="Times New Roman" w:hAnsi="Arial" w:cs="Arial"/>
          <w:sz w:val="24"/>
          <w:szCs w:val="16"/>
          <w:lang w:eastAsia="ru-RU"/>
        </w:rPr>
        <w:t>(наименование должности)</w:t>
      </w:r>
    </w:p>
    <w:p w:rsidR="006373A0" w:rsidRPr="006373A0" w:rsidRDefault="006373A0" w:rsidP="006373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 xml:space="preserve">уведомляю Вас о том, что намерен(на) выполнять иную оплачиваемую работу _____________________________________________________________________________ </w:t>
      </w:r>
    </w:p>
    <w:p w:rsidR="006373A0" w:rsidRPr="006373A0" w:rsidRDefault="006373A0" w:rsidP="006373A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16"/>
          <w:lang w:eastAsia="ru-RU"/>
        </w:rPr>
      </w:pPr>
      <w:r w:rsidRPr="006373A0">
        <w:rPr>
          <w:rFonts w:ascii="Arial" w:eastAsia="Times New Roman" w:hAnsi="Arial" w:cs="Arial"/>
          <w:sz w:val="24"/>
          <w:szCs w:val="16"/>
          <w:lang w:eastAsia="ru-RU"/>
        </w:rPr>
        <w:t>(по трудовому договору, гражданско-правовому договору)</w:t>
      </w:r>
    </w:p>
    <w:p w:rsidR="006373A0" w:rsidRPr="006373A0" w:rsidRDefault="006373A0" w:rsidP="006373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3A0" w:rsidRPr="006373A0" w:rsidRDefault="006373A0" w:rsidP="006373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в____________________________________________________________________________,</w:t>
      </w:r>
    </w:p>
    <w:p w:rsidR="006373A0" w:rsidRPr="006373A0" w:rsidRDefault="006373A0" w:rsidP="006373A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16"/>
          <w:lang w:eastAsia="ru-RU"/>
        </w:rPr>
      </w:pPr>
      <w:r w:rsidRPr="006373A0">
        <w:rPr>
          <w:rFonts w:ascii="Arial" w:eastAsia="Times New Roman" w:hAnsi="Arial" w:cs="Arial"/>
          <w:sz w:val="24"/>
          <w:szCs w:val="16"/>
          <w:lang w:eastAsia="ru-RU"/>
        </w:rPr>
        <w:t>(полное наименование организации)</w:t>
      </w:r>
    </w:p>
    <w:p w:rsidR="006373A0" w:rsidRPr="006373A0" w:rsidRDefault="006373A0" w:rsidP="006373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работа________________________________________________________________________</w:t>
      </w:r>
    </w:p>
    <w:p w:rsidR="006373A0" w:rsidRPr="006373A0" w:rsidRDefault="006373A0" w:rsidP="006373A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16"/>
          <w:lang w:eastAsia="ru-RU"/>
        </w:rPr>
      </w:pPr>
      <w:r w:rsidRPr="006373A0">
        <w:rPr>
          <w:rFonts w:ascii="Arial" w:eastAsia="Times New Roman" w:hAnsi="Arial" w:cs="Arial"/>
          <w:sz w:val="24"/>
          <w:szCs w:val="16"/>
          <w:lang w:eastAsia="ru-RU"/>
        </w:rPr>
        <w:t>(конкретная работа или трудовая функция)</w:t>
      </w:r>
    </w:p>
    <w:p w:rsidR="006373A0" w:rsidRPr="006373A0" w:rsidRDefault="006373A0" w:rsidP="006373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6373A0" w:rsidRPr="006373A0" w:rsidRDefault="006373A0" w:rsidP="006373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3A0" w:rsidRPr="006373A0" w:rsidRDefault="006373A0" w:rsidP="006373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будет выполняться в свободное от основной работы время и не повлечет за собой конфликт интересов.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139"/>
        <w:gridCol w:w="3005"/>
      </w:tblGrid>
      <w:tr w:rsidR="006373A0" w:rsidRPr="006373A0" w:rsidTr="00DC1FAC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3A0" w:rsidRPr="006373A0" w:rsidRDefault="006373A0" w:rsidP="006373A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373A0" w:rsidRPr="006373A0" w:rsidRDefault="006373A0" w:rsidP="006373A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3A0" w:rsidRPr="006373A0" w:rsidRDefault="006373A0" w:rsidP="006373A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3A0" w:rsidRPr="006373A0" w:rsidRDefault="006373A0" w:rsidP="006373A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3A0" w:rsidRPr="006373A0" w:rsidTr="00DC1FA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373A0" w:rsidRPr="006373A0" w:rsidRDefault="006373A0" w:rsidP="006373A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373A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lastRenderedPageBreak/>
              <w:t>(дата)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6373A0" w:rsidRPr="006373A0" w:rsidRDefault="006373A0" w:rsidP="006373A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373A0" w:rsidRPr="006373A0" w:rsidRDefault="006373A0" w:rsidP="006373A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373A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(подпись)</w:t>
            </w:r>
          </w:p>
          <w:p w:rsidR="006373A0" w:rsidRPr="006373A0" w:rsidRDefault="006373A0" w:rsidP="006373A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</w:tbl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Заявление зарегистрировано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«____» ________ 20___ года № ___ ________________________________________</w:t>
      </w:r>
    </w:p>
    <w:p w:rsidR="006373A0" w:rsidRPr="006373A0" w:rsidRDefault="006373A0" w:rsidP="00637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6373A0">
        <w:rPr>
          <w:rFonts w:ascii="Arial" w:eastAsia="Times New Roman" w:hAnsi="Arial" w:cs="Arial"/>
          <w:sz w:val="24"/>
          <w:szCs w:val="20"/>
          <w:lang w:eastAsia="ru-RU"/>
        </w:rPr>
        <w:t xml:space="preserve"> (подпись, ФИО работника кадровой службы)</w:t>
      </w:r>
    </w:p>
    <w:p w:rsidR="006373A0" w:rsidRPr="006373A0" w:rsidRDefault="006373A0" w:rsidP="006373A0">
      <w:pPr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3A0">
        <w:rPr>
          <w:rFonts w:ascii="Arial" w:eastAsia="Times New Roman" w:hAnsi="Arial" w:cs="Arial"/>
          <w:sz w:val="24"/>
          <w:szCs w:val="24"/>
          <w:lang w:eastAsia="ru-RU"/>
        </w:rPr>
        <w:t>___________</w:t>
      </w:r>
    </w:p>
    <w:p w:rsidR="00BB73D4" w:rsidRDefault="00BB73D4">
      <w:bookmarkStart w:id="1" w:name="_GoBack"/>
      <w:bookmarkEnd w:id="1"/>
    </w:p>
    <w:sectPr w:rsidR="00BB73D4" w:rsidSect="00EA1F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707" w:bottom="89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F6" w:rsidRDefault="006373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F6" w:rsidRDefault="006373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F6" w:rsidRDefault="006373A0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F6" w:rsidRDefault="006373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F6" w:rsidRDefault="006373A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F6" w:rsidRDefault="006373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2B2C"/>
    <w:rsid w:val="0061099B"/>
    <w:rsid w:val="006373A0"/>
    <w:rsid w:val="009E044D"/>
    <w:rsid w:val="00BB73D4"/>
    <w:rsid w:val="00DE2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4804D-413B-4254-A36B-0BD9511D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73A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373A0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6373A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373A0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9396ab42-e2f4-4ac6-9e21-7567b61d27ac.doc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file:///C:\content\act\bbf89570-6239-4cfb-bdba-5b454c14e321.html" TargetMode="External"/><Relationship Id="rId12" Type="http://schemas.openxmlformats.org/officeDocument/2006/relationships/hyperlink" Target="file:///C:\content\act\bbf89570-6239-4cfb-bdba-5b454c14e321.html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content\act\bbf89570-6239-4cfb-bdba-5b454c14e321.html" TargetMode="External"/><Relationship Id="rId11" Type="http://schemas.openxmlformats.org/officeDocument/2006/relationships/hyperlink" Target="file:///C:\content\act\e8e6fb9a-8c26-4c11-b7a9-159a4f666c1b.docx" TargetMode="External"/><Relationship Id="rId5" Type="http://schemas.openxmlformats.org/officeDocument/2006/relationships/hyperlink" Target="file:///C:\content\act\e8e6fb9a-8c26-4c11-b7a9-159a4f666c1b.docx" TargetMode="External"/><Relationship Id="rId15" Type="http://schemas.openxmlformats.org/officeDocument/2006/relationships/footer" Target="footer1.xml"/><Relationship Id="rId10" Type="http://schemas.openxmlformats.org/officeDocument/2006/relationships/hyperlink" Target="file:///C:\content\act\e8e6fb9a-8c26-4c11-b7a9-159a4f666c1b.docx" TargetMode="External"/><Relationship Id="rId19" Type="http://schemas.openxmlformats.org/officeDocument/2006/relationships/fontTable" Target="fontTable.xml"/><Relationship Id="rId4" Type="http://schemas.openxmlformats.org/officeDocument/2006/relationships/hyperlink" Target="file:///C:\content\act\9396ab42-e2f4-4ac6-9e21-7567b61d27ac.docx" TargetMode="External"/><Relationship Id="rId9" Type="http://schemas.openxmlformats.org/officeDocument/2006/relationships/hyperlink" Target="file:///C:\content\act\e8e6fb9a-8c26-4c11-b7a9-159a4f666c1b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1387</Words>
  <Characters>7909</Characters>
  <Application>Microsoft Office Word</Application>
  <DocSecurity>0</DocSecurity>
  <Lines>65</Lines>
  <Paragraphs>18</Paragraphs>
  <ScaleCrop>false</ScaleCrop>
  <Company>diakov.net</Company>
  <LinksUpToDate>false</LinksUpToDate>
  <CharactersWithSpaces>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Виктория Русак</cp:lastModifiedBy>
  <cp:revision>2</cp:revision>
  <dcterms:created xsi:type="dcterms:W3CDTF">2022-01-20T11:29:00Z</dcterms:created>
  <dcterms:modified xsi:type="dcterms:W3CDTF">2022-01-20T11:29:00Z</dcterms:modified>
</cp:coreProperties>
</file>