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B2" w:rsidRDefault="001365B2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25pt;height:69.75pt;visibility:visible">
            <v:imagedata r:id="rId7" o:title=""/>
          </v:shape>
        </w:pict>
      </w:r>
    </w:p>
    <w:p w:rsidR="001365B2" w:rsidRPr="00B929C2" w:rsidRDefault="001365B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1365B2" w:rsidRPr="00B929C2" w:rsidRDefault="001365B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1365B2" w:rsidRPr="00B929C2" w:rsidRDefault="001365B2" w:rsidP="00B929C2">
      <w:pPr>
        <w:pStyle w:val="Heading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1365B2" w:rsidRPr="00B929C2" w:rsidRDefault="001365B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365B2" w:rsidRPr="00B929C2" w:rsidRDefault="001365B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365B2" w:rsidRPr="00B929C2" w:rsidRDefault="001365B2" w:rsidP="00B929C2">
      <w:pPr>
        <w:pStyle w:val="Heading1"/>
        <w:rPr>
          <w:szCs w:val="28"/>
        </w:rPr>
      </w:pPr>
      <w:r w:rsidRPr="001D7DC3">
        <w:rPr>
          <w:caps/>
          <w:szCs w:val="28"/>
        </w:rPr>
        <w:t>дума</w:t>
      </w:r>
      <w:r>
        <w:rPr>
          <w:szCs w:val="28"/>
        </w:rPr>
        <w:t xml:space="preserve"> БЕЛОЯРСКОГО РАЙОНА</w:t>
      </w:r>
    </w:p>
    <w:p w:rsidR="001365B2" w:rsidRPr="00B929C2" w:rsidRDefault="001365B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1365B2" w:rsidRPr="00B929C2" w:rsidRDefault="001365B2" w:rsidP="00E5225F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</w:t>
      </w:r>
    </w:p>
    <w:p w:rsidR="001365B2" w:rsidRPr="001D7DC3" w:rsidRDefault="001365B2" w:rsidP="00B929C2">
      <w:pPr>
        <w:pStyle w:val="Heading1"/>
        <w:rPr>
          <w:caps/>
        </w:rPr>
      </w:pPr>
      <w:r w:rsidRPr="001D7DC3">
        <w:rPr>
          <w:caps/>
        </w:rPr>
        <w:t>РешЕНИЕ</w:t>
      </w:r>
    </w:p>
    <w:p w:rsidR="001365B2" w:rsidRPr="00B929C2" w:rsidRDefault="001365B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5B2" w:rsidRDefault="001365B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5B2" w:rsidRPr="00B929C2" w:rsidRDefault="001365B2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 июня 2015 года</w:t>
      </w:r>
      <w:r>
        <w:rPr>
          <w:rFonts w:ascii="Times New Roman" w:hAnsi="Times New Roman"/>
          <w:sz w:val="24"/>
          <w:szCs w:val="24"/>
        </w:rPr>
        <w:tab/>
        <w:t xml:space="preserve">                       № 561</w:t>
      </w:r>
    </w:p>
    <w:p w:rsidR="001365B2" w:rsidRPr="00B929C2" w:rsidRDefault="001365B2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65B2" w:rsidRDefault="001365B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65B2" w:rsidRPr="00423039" w:rsidRDefault="001365B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65B2" w:rsidRDefault="001365B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изменения в приложение к решению </w:t>
      </w:r>
    </w:p>
    <w:p w:rsidR="001365B2" w:rsidRPr="004974F9" w:rsidRDefault="001365B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Думы Белоярского района от 08 июня 2006 года № 42</w:t>
      </w:r>
    </w:p>
    <w:p w:rsidR="001365B2" w:rsidRDefault="001365B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65B2" w:rsidRDefault="001365B2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365B2" w:rsidRPr="00C46F63" w:rsidRDefault="001365B2" w:rsidP="0028638D">
      <w:pPr>
        <w:tabs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6F63">
        <w:rPr>
          <w:rFonts w:ascii="Times New Roman" w:hAnsi="Times New Roman"/>
          <w:sz w:val="24"/>
          <w:szCs w:val="24"/>
        </w:rPr>
        <w:t xml:space="preserve">Дума Белоярского района  </w:t>
      </w:r>
      <w:bookmarkStart w:id="0" w:name="_GoBack"/>
      <w:bookmarkEnd w:id="0"/>
      <w:r w:rsidRPr="00983C0F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C46F63">
        <w:rPr>
          <w:rFonts w:ascii="Times New Roman" w:hAnsi="Times New Roman"/>
          <w:sz w:val="24"/>
          <w:szCs w:val="24"/>
        </w:rPr>
        <w:t>:</w:t>
      </w:r>
    </w:p>
    <w:p w:rsidR="001365B2" w:rsidRPr="00C46F63" w:rsidRDefault="001365B2" w:rsidP="00B6209B">
      <w:pPr>
        <w:pStyle w:val="ListParagraph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6F63">
        <w:rPr>
          <w:rFonts w:ascii="Times New Roman" w:hAnsi="Times New Roman"/>
          <w:sz w:val="24"/>
          <w:szCs w:val="24"/>
        </w:rPr>
        <w:t>Внести в приложение «Гарантии и компенсации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bookmarkStart w:id="1" w:name="Par2"/>
      <w:bookmarkEnd w:id="1"/>
      <w:r w:rsidRPr="00C46F63">
        <w:rPr>
          <w:rFonts w:ascii="Times New Roman" w:hAnsi="Times New Roman"/>
          <w:sz w:val="24"/>
          <w:szCs w:val="24"/>
        </w:rPr>
        <w:t>» к решению Думы Белоярского района от 08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района»  изменени</w:t>
      </w:r>
      <w:r>
        <w:rPr>
          <w:rFonts w:ascii="Times New Roman" w:hAnsi="Times New Roman"/>
          <w:sz w:val="24"/>
          <w:szCs w:val="24"/>
        </w:rPr>
        <w:t>е</w:t>
      </w:r>
      <w:r w:rsidRPr="00C46F63">
        <w:rPr>
          <w:rFonts w:ascii="Times New Roman" w:hAnsi="Times New Roman"/>
          <w:sz w:val="24"/>
          <w:szCs w:val="24"/>
        </w:rPr>
        <w:t>, заменив в аб</w:t>
      </w:r>
      <w:r>
        <w:rPr>
          <w:rFonts w:ascii="Times New Roman" w:hAnsi="Times New Roman"/>
          <w:sz w:val="24"/>
          <w:szCs w:val="24"/>
        </w:rPr>
        <w:t xml:space="preserve">зацах  </w:t>
      </w:r>
      <w:r w:rsidRPr="00C46F63">
        <w:rPr>
          <w:rFonts w:ascii="Times New Roman" w:hAnsi="Times New Roman"/>
          <w:sz w:val="24"/>
          <w:szCs w:val="24"/>
        </w:rPr>
        <w:t xml:space="preserve">  втором, </w:t>
      </w:r>
      <w:r>
        <w:rPr>
          <w:rFonts w:ascii="Times New Roman" w:hAnsi="Times New Roman"/>
          <w:sz w:val="24"/>
          <w:szCs w:val="24"/>
        </w:rPr>
        <w:t xml:space="preserve"> третьем, </w:t>
      </w:r>
      <w:r w:rsidRPr="00C46F63">
        <w:rPr>
          <w:rFonts w:ascii="Times New Roman" w:hAnsi="Times New Roman"/>
          <w:sz w:val="24"/>
          <w:szCs w:val="24"/>
        </w:rPr>
        <w:t>пятом</w:t>
      </w:r>
      <w:r>
        <w:rPr>
          <w:rFonts w:ascii="Times New Roman" w:hAnsi="Times New Roman"/>
          <w:sz w:val="24"/>
          <w:szCs w:val="24"/>
        </w:rPr>
        <w:t>, шестом</w:t>
      </w:r>
      <w:r w:rsidRPr="00C46F63">
        <w:rPr>
          <w:rFonts w:ascii="Times New Roman" w:hAnsi="Times New Roman"/>
          <w:sz w:val="24"/>
          <w:szCs w:val="24"/>
        </w:rPr>
        <w:t xml:space="preserve"> пункта  5.2 раздела 5 «Гарантии и компенсации расходов, связанных с переездом» слова «</w:t>
      </w:r>
      <w:r w:rsidRPr="00C46F63">
        <w:rPr>
          <w:rFonts w:ascii="Times New Roman" w:hAnsi="Times New Roman"/>
          <w:sz w:val="24"/>
          <w:szCs w:val="24"/>
          <w:lang w:eastAsia="ru-RU"/>
        </w:rPr>
        <w:t>Кондинского района Ханты-Мансийского автономного округа – Югры»</w:t>
      </w:r>
      <w:r w:rsidRPr="00C46F63">
        <w:rPr>
          <w:rFonts w:ascii="Times New Roman" w:hAnsi="Times New Roman"/>
          <w:sz w:val="24"/>
          <w:szCs w:val="24"/>
        </w:rPr>
        <w:t xml:space="preserve"> словами «Свердловской железной дороги </w:t>
      </w:r>
      <w:r>
        <w:rPr>
          <w:rFonts w:ascii="Times New Roman" w:hAnsi="Times New Roman"/>
          <w:sz w:val="24"/>
          <w:szCs w:val="24"/>
        </w:rPr>
        <w:t>-</w:t>
      </w:r>
      <w:r w:rsidRPr="00C46F63">
        <w:rPr>
          <w:rFonts w:ascii="Times New Roman" w:hAnsi="Times New Roman"/>
          <w:sz w:val="24"/>
          <w:szCs w:val="24"/>
        </w:rPr>
        <w:t xml:space="preserve"> филиала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6F63">
        <w:rPr>
          <w:rFonts w:ascii="Times New Roman" w:hAnsi="Times New Roman"/>
          <w:sz w:val="24"/>
          <w:szCs w:val="24"/>
        </w:rPr>
        <w:t>ОАО «РЖД».</w:t>
      </w:r>
    </w:p>
    <w:p w:rsidR="001365B2" w:rsidRPr="0028638D" w:rsidRDefault="001365B2" w:rsidP="003768F2">
      <w:pPr>
        <w:pStyle w:val="ListParagraph"/>
        <w:numPr>
          <w:ilvl w:val="0"/>
          <w:numId w:val="3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1365B2" w:rsidRPr="0028638D" w:rsidRDefault="001365B2" w:rsidP="003768F2">
      <w:pPr>
        <w:pStyle w:val="ListParagraph"/>
        <w:numPr>
          <w:ilvl w:val="0"/>
          <w:numId w:val="3"/>
        </w:numPr>
        <w:tabs>
          <w:tab w:val="center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638D">
        <w:rPr>
          <w:rFonts w:ascii="Times New Roman" w:hAnsi="Times New Roman"/>
          <w:sz w:val="24"/>
          <w:szCs w:val="24"/>
        </w:rPr>
        <w:t>Настоящее решение вступает в силу после</w:t>
      </w:r>
      <w:r>
        <w:rPr>
          <w:rFonts w:ascii="Times New Roman" w:hAnsi="Times New Roman"/>
          <w:sz w:val="24"/>
          <w:szCs w:val="24"/>
        </w:rPr>
        <w:t xml:space="preserve"> его официального опубликования и распространяется на правоотношения, возникшие с 01 января 2014 года.</w:t>
      </w:r>
    </w:p>
    <w:p w:rsidR="001365B2" w:rsidRDefault="001365B2" w:rsidP="003768F2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5B2" w:rsidRDefault="001365B2" w:rsidP="003768F2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5B2" w:rsidRPr="0028638D" w:rsidRDefault="001365B2" w:rsidP="003768F2">
      <w:pPr>
        <w:tabs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5B2" w:rsidRDefault="001365B2" w:rsidP="003768F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С.И.Булычев</w:t>
      </w:r>
    </w:p>
    <w:p w:rsidR="001365B2" w:rsidRDefault="001365B2" w:rsidP="003768F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5B2" w:rsidRDefault="001365B2" w:rsidP="003768F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65B2" w:rsidRPr="008C7389" w:rsidRDefault="001365B2" w:rsidP="003768F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  <w:t>С.П.Маненков</w:t>
      </w:r>
    </w:p>
    <w:p w:rsidR="001365B2" w:rsidRDefault="001365B2" w:rsidP="00426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365B2" w:rsidRDefault="001365B2" w:rsidP="00426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1365B2" w:rsidSect="00EB5C1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5B2" w:rsidRDefault="001365B2" w:rsidP="001C399D">
      <w:pPr>
        <w:spacing w:after="0" w:line="240" w:lineRule="auto"/>
      </w:pPr>
      <w:r>
        <w:separator/>
      </w:r>
    </w:p>
  </w:endnote>
  <w:endnote w:type="continuationSeparator" w:id="0">
    <w:p w:rsidR="001365B2" w:rsidRDefault="001365B2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5B2" w:rsidRDefault="001365B2" w:rsidP="001C399D">
    <w:pPr>
      <w:pStyle w:val="Footer"/>
      <w:tabs>
        <w:tab w:val="left" w:pos="1985"/>
      </w:tabs>
      <w:jc w:val="center"/>
    </w:pPr>
  </w:p>
  <w:p w:rsidR="001365B2" w:rsidRDefault="001365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5B2" w:rsidRDefault="001365B2" w:rsidP="001C399D">
      <w:pPr>
        <w:spacing w:after="0" w:line="240" w:lineRule="auto"/>
      </w:pPr>
      <w:r>
        <w:separator/>
      </w:r>
    </w:p>
  </w:footnote>
  <w:footnote w:type="continuationSeparator" w:id="0">
    <w:p w:rsidR="001365B2" w:rsidRDefault="001365B2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039"/>
    <w:rsid w:val="00011E8F"/>
    <w:rsid w:val="00076496"/>
    <w:rsid w:val="000817EF"/>
    <w:rsid w:val="0011159E"/>
    <w:rsid w:val="001257F6"/>
    <w:rsid w:val="001365B2"/>
    <w:rsid w:val="00147258"/>
    <w:rsid w:val="00155418"/>
    <w:rsid w:val="001A54A4"/>
    <w:rsid w:val="001C399D"/>
    <w:rsid w:val="001D7DC3"/>
    <w:rsid w:val="00202D8E"/>
    <w:rsid w:val="00221395"/>
    <w:rsid w:val="00234F64"/>
    <w:rsid w:val="00264E41"/>
    <w:rsid w:val="00281CF8"/>
    <w:rsid w:val="0028638D"/>
    <w:rsid w:val="002D1074"/>
    <w:rsid w:val="002D39D6"/>
    <w:rsid w:val="002F47E6"/>
    <w:rsid w:val="003175C3"/>
    <w:rsid w:val="003768F2"/>
    <w:rsid w:val="003A79C7"/>
    <w:rsid w:val="003C4D21"/>
    <w:rsid w:val="00423039"/>
    <w:rsid w:val="00426DB7"/>
    <w:rsid w:val="004673B4"/>
    <w:rsid w:val="004974F9"/>
    <w:rsid w:val="004B36FB"/>
    <w:rsid w:val="004D4AC9"/>
    <w:rsid w:val="004E4EF3"/>
    <w:rsid w:val="00504168"/>
    <w:rsid w:val="00520F56"/>
    <w:rsid w:val="005256C2"/>
    <w:rsid w:val="0054087A"/>
    <w:rsid w:val="00556E18"/>
    <w:rsid w:val="00565D5C"/>
    <w:rsid w:val="005924C9"/>
    <w:rsid w:val="005C0A06"/>
    <w:rsid w:val="005D1B63"/>
    <w:rsid w:val="00600548"/>
    <w:rsid w:val="00615051"/>
    <w:rsid w:val="00620FE2"/>
    <w:rsid w:val="006415B9"/>
    <w:rsid w:val="00645407"/>
    <w:rsid w:val="00674B4A"/>
    <w:rsid w:val="00677823"/>
    <w:rsid w:val="006D4DFE"/>
    <w:rsid w:val="006F767D"/>
    <w:rsid w:val="0072621A"/>
    <w:rsid w:val="00750723"/>
    <w:rsid w:val="00753EC5"/>
    <w:rsid w:val="00766550"/>
    <w:rsid w:val="007A1A92"/>
    <w:rsid w:val="007F30AD"/>
    <w:rsid w:val="008854A8"/>
    <w:rsid w:val="008962ED"/>
    <w:rsid w:val="008C7389"/>
    <w:rsid w:val="009043BC"/>
    <w:rsid w:val="00936424"/>
    <w:rsid w:val="00983C0F"/>
    <w:rsid w:val="00A2483D"/>
    <w:rsid w:val="00A32FA4"/>
    <w:rsid w:val="00A451D4"/>
    <w:rsid w:val="00A463C0"/>
    <w:rsid w:val="00A5623D"/>
    <w:rsid w:val="00A85F3A"/>
    <w:rsid w:val="00AB0CCE"/>
    <w:rsid w:val="00AB72FB"/>
    <w:rsid w:val="00AE1B63"/>
    <w:rsid w:val="00AE578C"/>
    <w:rsid w:val="00B0165E"/>
    <w:rsid w:val="00B45986"/>
    <w:rsid w:val="00B6209B"/>
    <w:rsid w:val="00B62C92"/>
    <w:rsid w:val="00B929C2"/>
    <w:rsid w:val="00BD10BC"/>
    <w:rsid w:val="00C166C8"/>
    <w:rsid w:val="00C42300"/>
    <w:rsid w:val="00C46F63"/>
    <w:rsid w:val="00C47D33"/>
    <w:rsid w:val="00C915B4"/>
    <w:rsid w:val="00CA2290"/>
    <w:rsid w:val="00CA4C8C"/>
    <w:rsid w:val="00CD7064"/>
    <w:rsid w:val="00D269B5"/>
    <w:rsid w:val="00D27D42"/>
    <w:rsid w:val="00DB0AF1"/>
    <w:rsid w:val="00DB18BC"/>
    <w:rsid w:val="00DB2E26"/>
    <w:rsid w:val="00DD3587"/>
    <w:rsid w:val="00DE3A15"/>
    <w:rsid w:val="00E20FD9"/>
    <w:rsid w:val="00E5225F"/>
    <w:rsid w:val="00E71995"/>
    <w:rsid w:val="00EB5C1A"/>
    <w:rsid w:val="00ED3BCD"/>
    <w:rsid w:val="00EE1FA4"/>
    <w:rsid w:val="00EE3DC9"/>
    <w:rsid w:val="00F61F01"/>
    <w:rsid w:val="00F93900"/>
    <w:rsid w:val="00FB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7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423039"/>
    <w:pPr>
      <w:ind w:left="720"/>
      <w:contextualSpacing/>
    </w:pPr>
  </w:style>
  <w:style w:type="table" w:styleId="TableGrid">
    <w:name w:val="Table Grid"/>
    <w:basedOn w:val="TableNormal"/>
    <w:uiPriority w:val="99"/>
    <w:rsid w:val="00C47D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39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399D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29C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256C2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6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1</Pages>
  <Words>218</Words>
  <Characters>1247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user</cp:lastModifiedBy>
  <cp:revision>25</cp:revision>
  <cp:lastPrinted>2015-05-26T04:27:00Z</cp:lastPrinted>
  <dcterms:created xsi:type="dcterms:W3CDTF">2015-03-13T06:32:00Z</dcterms:created>
  <dcterms:modified xsi:type="dcterms:W3CDTF">2015-06-03T04:54:00Z</dcterms:modified>
</cp:coreProperties>
</file>