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05721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БЕЛОЯРСКИЙ РАЙОН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05721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ХАНТЫ-МАНСИЙСКИЙ АВТОНОМНЫЙ ОКРУГ-ЮГРА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05721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АДМИНИСТРАЦИЯ БЕЛОЯРСКОГО РАЙОНА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  <w:r w:rsidRPr="00105721"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  <w:t>ПОСТАНОВЛЕНИЕ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от 07 августа 2017 года                                                                                  № 735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kern w:val="28"/>
          <w:sz w:val="28"/>
          <w:szCs w:val="28"/>
          <w:lang w:eastAsia="ru-RU"/>
        </w:rPr>
      </w:pPr>
      <w:r w:rsidRPr="00105721">
        <w:rPr>
          <w:rFonts w:ascii="Arial" w:eastAsia="Times New Roman" w:hAnsi="Arial" w:cs="Arial"/>
          <w:b/>
          <w:kern w:val="28"/>
          <w:sz w:val="28"/>
          <w:szCs w:val="28"/>
          <w:lang w:eastAsia="ru-RU"/>
        </w:rPr>
        <w:t xml:space="preserve">О Порядке размещения сведений о доходах, расходах, об имуществе и обязательствах имущественного характера муниципальных служащих администрации Белоярского района и членов их семей на официальном сайте органов местного самоуправления Белоярского района и предоставления этих сведений общероссийским, окружным и районным средствам массовой информации для опубликования </w:t>
      </w:r>
    </w:p>
    <w:p w:rsidR="00105721" w:rsidRPr="00105721" w:rsidRDefault="00105721" w:rsidP="00105721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kern w:val="28"/>
          <w:sz w:val="24"/>
          <w:szCs w:val="24"/>
          <w:lang w:eastAsia="ru-RU"/>
        </w:rPr>
        <w:t xml:space="preserve">(С изменениями, внесенными постановлением Администрации от </w:t>
      </w:r>
      <w:hyperlink r:id="rId4" w:tooltip="постановление от 21.12.2020 0:00:00 №1114 Администрация Белоярского района&#10;&#10;О внесении изменений в приложения 1, 2 к постановлению администрации Белоярского района от 7 августа 2017 года № 735&#10;&#10;" w:history="1">
        <w:r w:rsidRPr="00105721">
          <w:rPr>
            <w:rFonts w:ascii="Arial" w:eastAsia="Times New Roman" w:hAnsi="Arial" w:cs="Arial"/>
            <w:bCs/>
            <w:color w:val="0000FF"/>
            <w:kern w:val="28"/>
            <w:sz w:val="24"/>
            <w:szCs w:val="24"/>
            <w:lang w:eastAsia="ru-RU"/>
          </w:rPr>
          <w:t>21.12.2020 № 1114</w:t>
        </w:r>
      </w:hyperlink>
      <w:r w:rsidRPr="00105721">
        <w:rPr>
          <w:rFonts w:ascii="Arial" w:eastAsia="Times New Roman" w:hAnsi="Arial" w:cs="Arial"/>
          <w:kern w:val="28"/>
          <w:sz w:val="24"/>
          <w:szCs w:val="24"/>
          <w:lang w:eastAsia="ru-RU"/>
        </w:rPr>
        <w:t>)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10572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законом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hyperlink r:id="rId6" w:tooltip="ФЕДЕРАЛЬНЫЙ ЗАКОН от 25.12.2008 № 273-ФЗ ГОСУДАРСТВЕННАЯ ДУМА ФЕДЕРАЛЬНОГО СОБРАНИЯ РФ&#10;&#10;О противодействии коррупции" w:history="1">
        <w:r w:rsidRPr="00105721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25 декабря 2008 года № 273-ФЗ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противодействии коррупции», руководствуясь </w:t>
      </w:r>
      <w:hyperlink r:id="rId7" w:history="1">
        <w:r w:rsidRPr="0010572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Указом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Президента Российской Федерации от </w:t>
      </w:r>
      <w:hyperlink r:id="rId8" w:tooltip="УКАЗ от 08.07.2013 № 613 ПРЕЗИДЕНТ РФ&#10;&#10;ВОПРОСЫ ПРОТИВОДЕЙСТВИЯ КОРРУПЦИИ  " w:history="1">
        <w:r w:rsidRPr="00105721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08 июля 2013 года № 613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«Вопросы противодействия коррупции», </w:t>
      </w:r>
      <w:hyperlink r:id="rId9" w:history="1">
        <w:r w:rsidRPr="0010572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постановлением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Губернатора Ханты-Мансийского автономного округа - Югры от </w:t>
      </w:r>
      <w:hyperlink r:id="rId10" w:tooltip="постановление от 21.08.2013 № 106 Губернатор Ханты-Мансийского автономного округа-Югры&#10;&#10;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" w:history="1">
        <w:r w:rsidRPr="00105721">
          <w:rPr>
            <w:rFonts w:ascii="Arial" w:eastAsia="Times New Roman" w:hAnsi="Arial" w:cs="Arial"/>
            <w:bCs/>
            <w:color w:val="0000FF"/>
            <w:sz w:val="24"/>
            <w:szCs w:val="24"/>
            <w:lang w:eastAsia="ru-RU"/>
          </w:rPr>
          <w:t>21 августа 2013 года № 106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опубликования» п о с т а н о в л я ю: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>1. Утвердить: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1) </w:t>
      </w:r>
      <w:hyperlink r:id="rId11" w:history="1">
        <w:r w:rsidRPr="0010572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Порядок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размещения сведений о доходах, расходах, об имуществе и обязательствах имущественного характера муниципальных служащих администрации Белоярского района и членов их семей на официальном сайте органов местного самоуправления Белоярского района</w:t>
      </w:r>
      <w:r w:rsidRPr="001057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>и предоставления этих сведений общероссийским, окружным и районным средствам массовой информации для опубликования согласно приложению 1 к настоящему постановлению;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форму размещения </w:t>
      </w:r>
      <w:hyperlink r:id="rId12" w:history="1">
        <w:r w:rsidRPr="00105721">
          <w:rPr>
            <w:rFonts w:ascii="Arial" w:eastAsia="Times New Roman" w:hAnsi="Arial" w:cs="Arial"/>
            <w:bCs/>
            <w:sz w:val="24"/>
            <w:szCs w:val="24"/>
            <w:lang w:eastAsia="ru-RU"/>
          </w:rPr>
          <w:t>сведений</w:t>
        </w:r>
      </w:hyperlink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муниципальных служащих администрации Белоярского района и членов их семей на официальном сайте органов местного самоуправления Белоярского района</w:t>
      </w:r>
      <w:r w:rsidRPr="001057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>согласно приложению 2 к настоящему постановлению.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 </w:t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105721" w:rsidRPr="00105721" w:rsidRDefault="00105721" w:rsidP="0010572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3.Настоящее постановление вступает в силу после его официального опубликования.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Контроль за выполнением постановления возложить на управляющего делами администрации Белоярского района Стародубову Л.П.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Глава Белоярского района                                                                С.П.Маненков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1 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от 07 августа 2017 года № 735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/>
          <w:sz w:val="24"/>
          <w:szCs w:val="24"/>
          <w:lang w:eastAsia="ru-RU"/>
        </w:rPr>
        <w:t>П О Р Я Д О К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размещения сведений о доходах, расходах, об имуществе и обязательствах имущественного характера муниципальных служащих администрации Белоярского района и членов их семей на официальном сайте органов местного самоуправления Белоярского района и предоставления этих сведений общероссийским, окружным и районным средствам массовой информации для опубликования</w:t>
      </w:r>
    </w:p>
    <w:p w:rsidR="00105721" w:rsidRPr="00105721" w:rsidRDefault="00105721" w:rsidP="0010572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ar0"/>
      <w:bookmarkEnd w:id="0"/>
      <w:r w:rsidRPr="00105721">
        <w:rPr>
          <w:rFonts w:ascii="Arial" w:eastAsia="Times New Roman" w:hAnsi="Arial" w:cs="Arial"/>
          <w:sz w:val="24"/>
          <w:szCs w:val="24"/>
          <w:lang w:eastAsia="ru-RU"/>
        </w:rPr>
        <w:t>1. Настоящим Порядком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размещения сведений о доходах, расходах, об имуществе и обязательствах имущественного характера муниципальных служащих администрации Белоярского района и членов их семей на официальном сайте органов местного</w:t>
      </w:r>
      <w:r w:rsidRPr="001057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>самоуправления Белоярского района</w:t>
      </w:r>
      <w:r w:rsidRPr="001057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предоставления этих сведений общероссийским, окружным и районным средствам массовой информации для опубликования (далее-Порядок) </w:t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устанавливаются обязанности отдела муниципальной службы управления делами администрации Белоярского района по размещению сведений о доходах, расходах, об имуществе и обязательствах имущественного характера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 служащих администрации Белоярского района</w:t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057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замещающих должности муниципальной службы высшей группы должностей муниципальной службы, и членов их семей на официальном сайте органов местного самоуправления Белоярского района (далее-официальный сайт) и предоставлению этих сведений </w:t>
      </w:r>
      <w:r w:rsidRPr="001057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общероссийским, окружным и </w:t>
      </w:r>
      <w:r w:rsidRPr="00105721">
        <w:rPr>
          <w:rFonts w:ascii="Arial" w:eastAsia="Times New Roman" w:hAnsi="Arial" w:cs="Arial"/>
          <w:sz w:val="24"/>
          <w:szCs w:val="24"/>
          <w:lang w:eastAsia="ru-RU"/>
        </w:rPr>
        <w:t>районным средствам массовой информации (далее-средства массовой информации)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1"/>
      <w:bookmarkEnd w:id="1"/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2. На официальном сайте размещаются,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Порядка: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а) перечень объектов недвижимого имущества, принадлежащих лицам, указанным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proofErr w:type="gramStart"/>
      <w:r w:rsidRPr="00105721">
        <w:rPr>
          <w:rFonts w:ascii="Arial" w:eastAsia="Times New Roman" w:hAnsi="Arial" w:cs="Arial"/>
          <w:sz w:val="24"/>
          <w:szCs w:val="24"/>
          <w:lang w:eastAsia="ru-RU"/>
        </w:rPr>
        <w:t>перечень транспортных средств с указанием вида и марки</w:t>
      </w:r>
      <w:proofErr w:type="gramEnd"/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принадлежащих на праве собственности лицам, указанным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в) декларированный годовой доход лиц, указанных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105721" w:rsidRPr="00105721" w:rsidRDefault="00105721" w:rsidP="00105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sz w:val="24"/>
          <w:szCs w:val="24"/>
          <w:lang w:eastAsia="ru-RU"/>
        </w:rPr>
        <w:t xml:space="preserve">г) </w:t>
      </w:r>
      <w:r w:rsidRPr="00105721">
        <w:rPr>
          <w:rFonts w:ascii="Arial CYR" w:eastAsia="Times New Roman" w:hAnsi="Arial CYR" w:cs="Arial CYR"/>
          <w:sz w:val="24"/>
          <w:szCs w:val="24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указанного в пункте 1 настоящего Порядка, и его супруги (супруга) за три последних года, предшествующих отчетному периоду.</w:t>
      </w:r>
    </w:p>
    <w:p w:rsidR="00105721" w:rsidRPr="00105721" w:rsidRDefault="00105721" w:rsidP="00105721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lastRenderedPageBreak/>
        <w:t>(Подпункт «г» пункта 2 изложен в новой редакции постановлением Администрации от</w:t>
      </w:r>
      <w:r w:rsidRPr="00105721"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  <w:t xml:space="preserve"> </w:t>
      </w:r>
      <w:hyperlink r:id="rId13" w:tooltip="постановление от 21.12.2020 0:00:00 №1114 Администрация Белоярского района&#10;&#10;О внесении изменений в приложения 1, 2 к постановлению администрации Белоярского района от 7 августа 2017 года № 735&#10;&#10;" w:history="1">
        <w:r w:rsidRPr="00105721">
          <w:rPr>
            <w:rFonts w:ascii="Arial" w:eastAsia="Times New Roman" w:hAnsi="Arial" w:cs="Arial"/>
            <w:bCs/>
            <w:color w:val="0000FF"/>
            <w:kern w:val="28"/>
            <w:sz w:val="24"/>
            <w:szCs w:val="24"/>
            <w:lang w:eastAsia="ru-RU"/>
          </w:rPr>
          <w:t>21.12.2020 № 1114</w:t>
        </w:r>
      </w:hyperlink>
      <w:r w:rsidRPr="0010572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</w:p>
    <w:p w:rsidR="00105721" w:rsidRPr="00105721" w:rsidRDefault="00105721" w:rsidP="001057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а) иные сведения (кроме указанных в </w:t>
      </w:r>
      <w:hyperlink w:anchor="Par1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2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Порядка) о доходах лиц, указанных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б) персональные данные лиц, указанных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на праве собственности или находящихся в их пользовании;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д) информацию, отнесенную к государственной тайне, или являющуюся конфиденциальной.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4. На официальном сайте размещаются </w:t>
      </w:r>
      <w:hyperlink r:id="rId14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сведения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о доходах, расходах, об имуществе и обязательствах имущественного характера по форме, утвержденной постановлением администрации Белоярского района.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По письменной просьбе лица, предоставляющего сведения о доходах, расходах, об имуществе и обязательствах имущественного характера, в графе «Декларированный годовой доход за отчетный год (руб.)»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5. Сведения о доходах, расходах, об имуществе и обязательствах имущественного характера, указанные в </w:t>
      </w:r>
      <w:hyperlink w:anchor="Par1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2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за весь период замещения лицами, указанными в </w:t>
      </w:r>
      <w:hyperlink w:anchor="Par0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1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 (за исключением их супруг (супругов) и несовершеннолетних детей),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их супруг (супругов) и несовершеннолетних детей,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6. Размещение на официальном сайте и предоставление средствам массовой информации для опубликования сведений о доходах, расходах, об имуществе и обязательствах имущественного характера лиц, указанных в </w:t>
      </w:r>
      <w:hyperlink w:anchor="Par1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пункте 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>1 настоящего Порядка, осуществляется отделом муниципальной службы управления делами администрации Белоярского района.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7. Отдел муниципальной службы управления делами администрации Белоярского района: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а) в течение трех рабочих дней со дня поступления запроса от средства массовой информации сообщают о нем лицу, в отношении которого поступил запрос;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1" w:history="1">
        <w:r w:rsidRPr="00105721">
          <w:rPr>
            <w:rFonts w:ascii="Arial" w:eastAsia="Times New Roman" w:hAnsi="Arial" w:cs="Arial"/>
            <w:sz w:val="24"/>
            <w:szCs w:val="24"/>
            <w:lang w:eastAsia="ru-RU"/>
          </w:rPr>
          <w:t>пункте 2</w:t>
        </w:r>
      </w:hyperlink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 Специалисты отдела муниципальной службы управления делами администрации Белоярского района,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105721" w:rsidRPr="00105721" w:rsidRDefault="00105721" w:rsidP="0010572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05721" w:rsidRPr="00105721" w:rsidSect="005A2A2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5" w:h="16837"/>
          <w:pgMar w:top="1134" w:right="851" w:bottom="1134" w:left="1632" w:header="720" w:footer="720" w:gutter="0"/>
          <w:cols w:space="60"/>
          <w:noEndnote/>
          <w:docGrid w:linePitch="272"/>
        </w:sectPr>
      </w:pPr>
    </w:p>
    <w:p w:rsidR="00105721" w:rsidRPr="00105721" w:rsidRDefault="00105721" w:rsidP="00105721">
      <w:pPr>
        <w:spacing w:before="240" w:after="6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lastRenderedPageBreak/>
        <w:t>(Приложение 2 изложено в новой редакции постановлением Администрации от</w:t>
      </w:r>
      <w:r w:rsidRPr="00105721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hyperlink r:id="rId21" w:tooltip="постановление от 21.12.2020 0:00:00 №1114 Администрация Белоярского района&#10;&#10;О внесении изменений в приложения 1, 2 к постановлению администрации Белоярского района от 7 августа 2017 года № 735&#10;&#10;" w:history="1">
        <w:r w:rsidRPr="00105721">
          <w:rPr>
            <w:rFonts w:ascii="Arial" w:eastAsia="Times New Roman" w:hAnsi="Arial" w:cs="Arial"/>
            <w:bCs/>
            <w:color w:val="0000FF"/>
            <w:kern w:val="28"/>
            <w:sz w:val="24"/>
            <w:szCs w:val="24"/>
            <w:lang w:eastAsia="ru-RU"/>
          </w:rPr>
          <w:t>21.12.2020 № 1114</w:t>
        </w:r>
      </w:hyperlink>
      <w:r w:rsidRPr="00105721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)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2 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Белоярского района</w:t>
      </w:r>
    </w:p>
    <w:p w:rsidR="00105721" w:rsidRPr="00105721" w:rsidRDefault="00105721" w:rsidP="00105721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05721">
        <w:rPr>
          <w:rFonts w:ascii="Arial" w:eastAsia="Times New Roman" w:hAnsi="Arial" w:cs="Arial"/>
          <w:sz w:val="24"/>
          <w:szCs w:val="24"/>
          <w:lang w:eastAsia="ru-RU"/>
        </w:rPr>
        <w:t>от 07 августа 2017 года № 735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Сведения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_________________________________________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(полное наименование должности)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за период с 1 января по 31 декабря _____ года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90"/>
        <w:gridCol w:w="1220"/>
        <w:gridCol w:w="1134"/>
        <w:gridCol w:w="992"/>
        <w:gridCol w:w="1276"/>
        <w:gridCol w:w="1134"/>
        <w:gridCol w:w="1134"/>
        <w:gridCol w:w="992"/>
        <w:gridCol w:w="3544"/>
      </w:tblGrid>
      <w:tr w:rsidR="00105721" w:rsidRPr="00105721" w:rsidTr="00830EC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Декларированный годовой доход за отчетный год (руб.)</w:t>
            </w:r>
          </w:p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hyperlink w:anchor="Par50" w:history="1">
              <w:r w:rsidRPr="00105721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50" w:history="1">
              <w:r w:rsidRPr="00105721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</w:t>
            </w:r>
            <w:proofErr w:type="gramStart"/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другого  объекта</w:t>
            </w:r>
            <w:proofErr w:type="gramEnd"/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ar50" w:history="1">
              <w:r w:rsidRPr="00105721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  <w:tr w:rsidR="00105721" w:rsidRPr="00105721" w:rsidTr="00830EC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105721" w:rsidRPr="00105721" w:rsidTr="00830EC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105721" w:rsidRPr="00105721" w:rsidTr="00830EC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lastRenderedPageBreak/>
              <w:t>Супруга (супруг) (без указания персональных данных)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  <w:tr w:rsidR="00105721" w:rsidRPr="00105721" w:rsidTr="00830EC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105721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Несовершеннолетний ребенок (без указания персональных данных)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721" w:rsidRPr="00105721" w:rsidRDefault="00105721" w:rsidP="00105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2" w:name="Par50"/>
      <w:bookmarkEnd w:id="2"/>
      <w:r w:rsidRPr="00105721">
        <w:rPr>
          <w:rFonts w:ascii="Arial" w:eastAsia="Times New Roman" w:hAnsi="Arial" w:cs="Times New Roman"/>
          <w:sz w:val="24"/>
          <w:szCs w:val="24"/>
          <w:lang w:eastAsia="ru-RU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bookmarkStart w:id="3" w:name="Par53"/>
      <w:bookmarkEnd w:id="3"/>
      <w:r w:rsidRPr="00105721">
        <w:rPr>
          <w:rFonts w:ascii="Arial" w:eastAsia="Times New Roman" w:hAnsi="Arial" w:cs="Times New Roman"/>
          <w:sz w:val="24"/>
          <w:szCs w:val="24"/>
          <w:lang w:eastAsia="ru-RU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105721" w:rsidRPr="00105721" w:rsidRDefault="00105721" w:rsidP="00105721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05721">
        <w:rPr>
          <w:rFonts w:ascii="Arial" w:eastAsia="Times New Roman" w:hAnsi="Arial" w:cs="Times New Roman"/>
          <w:sz w:val="24"/>
          <w:szCs w:val="24"/>
          <w:lang w:eastAsia="ru-RU"/>
        </w:rPr>
        <w:t>___________</w:t>
      </w:r>
    </w:p>
    <w:p w:rsidR="00105721" w:rsidRPr="00105721" w:rsidRDefault="00105721" w:rsidP="001057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3D4" w:rsidRDefault="00BB73D4">
      <w:bookmarkStart w:id="4" w:name="_GoBack"/>
      <w:bookmarkEnd w:id="4"/>
    </w:p>
    <w:sectPr w:rsidR="00BB73D4" w:rsidSect="00B86140">
      <w:pgSz w:w="16837" w:h="11905" w:orient="landscape"/>
      <w:pgMar w:top="709" w:right="1134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721" w:rsidRDefault="00105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28EA"/>
    <w:rsid w:val="00105721"/>
    <w:rsid w:val="002428EA"/>
    <w:rsid w:val="0061099B"/>
    <w:rsid w:val="009E044D"/>
    <w:rsid w:val="00BB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9EFA9-E045-4A93-A61F-E267E3B0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5721"/>
  </w:style>
  <w:style w:type="paragraph" w:styleId="a5">
    <w:name w:val="footer"/>
    <w:basedOn w:val="a"/>
    <w:link w:val="a6"/>
    <w:uiPriority w:val="99"/>
    <w:semiHidden/>
    <w:unhideWhenUsed/>
    <w:rsid w:val="00105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5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0bbbd593-6f35-4080-b58e-b9482650e2ad.html" TargetMode="External"/><Relationship Id="rId13" Type="http://schemas.openxmlformats.org/officeDocument/2006/relationships/hyperlink" Target="file:///C:\content\act\4d267bc7-5a84-46b5-b588-7f4d82276c37.docx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C:\content\act\4d267bc7-5a84-46b5-b588-7f4d82276c37.docx" TargetMode="External"/><Relationship Id="rId7" Type="http://schemas.openxmlformats.org/officeDocument/2006/relationships/hyperlink" Target="consultantplus://offline/ref=7B440E791A11B05838761319EF06C2AA142CB201474C8056AE6FABFD950FC1CC21D3847D06629685XE27F" TargetMode="External"/><Relationship Id="rId12" Type="http://schemas.openxmlformats.org/officeDocument/2006/relationships/hyperlink" Target="consultantplus://offline/ref=7B440E791A11B05838760D14F96A95A51321E80A4F478306FB30F0A0C206CB9B669CDD3F426F9781E44D9AX129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file:///C:\content\act\9aa48369-618a-4bb4-b4b8-ae15f2b7ebf6.html" TargetMode="External"/><Relationship Id="rId11" Type="http://schemas.openxmlformats.org/officeDocument/2006/relationships/hyperlink" Target="consultantplus://offline/ref=7B440E791A11B05838760D14F96A95A51321E80A4F478306FB30F0A0C206CB9B669CDD3F426F9781E44D98X129F" TargetMode="External"/><Relationship Id="rId5" Type="http://schemas.openxmlformats.org/officeDocument/2006/relationships/hyperlink" Target="consultantplus://offline/ref=7B440E791A11B05838761319EF06C2AA142FB00E44478056AE6FABFD950FC1CC21D3847BX025F" TargetMode="Externa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file:///C:\content\act\971745a2-04bd-4857-ae24-947456907820.html" TargetMode="External"/><Relationship Id="rId19" Type="http://schemas.openxmlformats.org/officeDocument/2006/relationships/header" Target="header3.xml"/><Relationship Id="rId4" Type="http://schemas.openxmlformats.org/officeDocument/2006/relationships/hyperlink" Target="file:///C:\content\act\4d267bc7-5a84-46b5-b588-7f4d82276c37.docx" TargetMode="External"/><Relationship Id="rId9" Type="http://schemas.openxmlformats.org/officeDocument/2006/relationships/hyperlink" Target="consultantplus://offline/ref=7B440E791A11B05838760D14F96A95A51321E80A4F468202F630F0A0C206CB9B669CDD3F426F9781E44D98X12AF" TargetMode="External"/><Relationship Id="rId14" Type="http://schemas.openxmlformats.org/officeDocument/2006/relationships/hyperlink" Target="consultantplus://offline/ref=7894F9325D64CDCFEE39C8182A141722E52712A89D53E002DCACDC9B654723C9F7CD019E18FED093CA2291i9Q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2085</Words>
  <Characters>11890</Characters>
  <Application>Microsoft Office Word</Application>
  <DocSecurity>0</DocSecurity>
  <Lines>99</Lines>
  <Paragraphs>27</Paragraphs>
  <ScaleCrop>false</ScaleCrop>
  <Company>diakov.net</Company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2</cp:revision>
  <dcterms:created xsi:type="dcterms:W3CDTF">2022-01-20T11:22:00Z</dcterms:created>
  <dcterms:modified xsi:type="dcterms:W3CDTF">2022-01-20T11:22:00Z</dcterms:modified>
</cp:coreProperties>
</file>