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496F7"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rPr>
          <w:color w:val="0000FF"/>
          <w:sz w:val="20"/>
        </w:rPr>
        <w:fldChar w:fldCharType="end"/>
      </w:r>
      <w:r>
        <w:rPr>
          <w:sz w:val="20"/>
        </w:rPr>
        <w:br w:type="textWrapping"/>
      </w:r>
    </w:p>
    <w:p w14:paraId="260A430F">
      <w:pPr>
        <w:pStyle w:val="4"/>
        <w:jc w:val="both"/>
        <w:outlineLvl w:val="0"/>
      </w:pPr>
    </w:p>
    <w:p w14:paraId="19AA036F">
      <w:pPr>
        <w:pStyle w:val="6"/>
        <w:jc w:val="center"/>
        <w:outlineLvl w:val="0"/>
      </w:pPr>
      <w:r>
        <w:rPr>
          <w:sz w:val="20"/>
        </w:rPr>
        <w:t>ДУМА БЕЛОЯРСКОГО РАЙОНА</w:t>
      </w:r>
    </w:p>
    <w:p w14:paraId="2F568198">
      <w:pPr>
        <w:pStyle w:val="6"/>
        <w:jc w:val="center"/>
      </w:pPr>
    </w:p>
    <w:p w14:paraId="37ED73A3">
      <w:pPr>
        <w:pStyle w:val="6"/>
        <w:jc w:val="center"/>
      </w:pPr>
      <w:r>
        <w:rPr>
          <w:sz w:val="20"/>
        </w:rPr>
        <w:t>РЕШЕНИЕ</w:t>
      </w:r>
    </w:p>
    <w:p w14:paraId="6A9B7436">
      <w:pPr>
        <w:pStyle w:val="6"/>
        <w:jc w:val="center"/>
      </w:pPr>
      <w:r>
        <w:rPr>
          <w:sz w:val="20"/>
        </w:rPr>
        <w:t>от 23 декабря 2009 г. N 174</w:t>
      </w:r>
    </w:p>
    <w:p w14:paraId="10C948DE">
      <w:pPr>
        <w:pStyle w:val="6"/>
        <w:jc w:val="center"/>
      </w:pPr>
    </w:p>
    <w:p w14:paraId="3D95CE83">
      <w:pPr>
        <w:pStyle w:val="6"/>
        <w:jc w:val="center"/>
      </w:pPr>
      <w:r>
        <w:rPr>
          <w:sz w:val="20"/>
        </w:rPr>
        <w:t>ОБ УТВЕРЖДЕНИИ ПОЛОЖЕНИЯ О КОМИТЕТЕ ПО ФИНАНСАМ</w:t>
      </w:r>
    </w:p>
    <w:p w14:paraId="38FBCD82">
      <w:pPr>
        <w:pStyle w:val="6"/>
        <w:jc w:val="center"/>
      </w:pPr>
      <w:r>
        <w:rPr>
          <w:sz w:val="20"/>
        </w:rPr>
        <w:t>И НАЛОГОВОЙ ПОЛИТИКЕ АДМИНИСТРАЦИИ БЕЛОЯРСКОГО РАЙОНА</w:t>
      </w:r>
    </w:p>
    <w:p w14:paraId="6D52932F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2B054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2723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7564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FA4B275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110322CB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решений Думы Белоярского района от 15.06.2010 </w:t>
            </w:r>
            <w:r>
              <w:fldChar w:fldCharType="begin"/>
            </w:r>
            <w:r>
              <w:instrText xml:space="preserve"> HYPERLINK "https://login.consultant.ru/link/?req=doc&amp;base=RLAW926&amp;n=60249&amp;dst=100005"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62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5789FF3D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21.12.2011 </w:t>
            </w:r>
            <w:r>
              <w:fldChar w:fldCharType="begin"/>
            </w:r>
            <w:r>
              <w:instrText xml:space="preserve"> HYPERLINK "https://login.consultant.ru/link/?req=doc&amp;base=RLAW926&amp;n=77663&amp;dst=100005"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223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22.11.2012 </w:t>
            </w:r>
            <w:r>
              <w:fldChar w:fldCharType="begin"/>
            </w:r>
            <w:r>
              <w:instrText xml:space="preserve"> HYPERLINK "https://login.consultant.ru/link/?req=doc&amp;base=RLAW926&amp;n=87433&amp;dst=100005"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17.12.2013 </w:t>
            </w:r>
            <w:r>
              <w:fldChar w:fldCharType="begin"/>
            </w:r>
            <w:r>
              <w:instrText xml:space="preserve"> HYPERLINK "https://login.consultant.ru/link/?req=doc&amp;base=RLAW926&amp;n=96841&amp;dst=100005"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415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40DCDBAE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24.12.2018 </w:t>
            </w:r>
            <w:r>
              <w:fldChar w:fldCharType="begin"/>
            </w:r>
            <w:r>
              <w:instrText xml:space="preserve"> HYPERLINK "https://login.consultant.ru/link/?req=doc&amp;base=RLAW926&amp;n=185392&amp;dst=100005"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68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29.11.2019 </w:t>
            </w:r>
            <w:r>
              <w:fldChar w:fldCharType="begin"/>
            </w:r>
            <w:r>
              <w:instrText xml:space="preserve"> HYPERLINK "https://login.consultant.ru/link/?req=doc&amp;base=RLAW926&amp;n=201950&amp;dst=100005"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67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13.02.2020 </w:t>
            </w:r>
            <w:r>
              <w:fldChar w:fldCharType="begin"/>
            </w:r>
            <w:r>
              <w:instrText xml:space="preserve"> HYPERLINK "https://login.consultant.ru/link/?req=doc&amp;base=RLAW926&amp;n=206414&amp;dst=100005"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4EB82D68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26.08.2020 </w:t>
            </w:r>
            <w:r>
              <w:fldChar w:fldCharType="begin"/>
            </w:r>
            <w:r>
              <w:instrText xml:space="preserve"> HYPERLINK "https://login.consultant.ru/link/?req=doc&amp;base=RLAW926&amp;n=217562&amp;dst=100005"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23.12.2020 </w:t>
            </w:r>
            <w:r>
              <w:fldChar w:fldCharType="begin"/>
            </w:r>
            <w:r>
              <w:instrText xml:space="preserve"> HYPERLINK "https://login.consultant.ru/link/?req=doc&amp;base=RLAW926&amp;n=224584&amp;dst=100005"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18.05.2021 </w:t>
            </w:r>
            <w:r>
              <w:fldChar w:fldCharType="begin"/>
            </w:r>
            <w:r>
              <w:instrText xml:space="preserve"> HYPERLINK "https://login.consultant.ru/link/?req=doc&amp;base=RLAW926&amp;n=233592&amp;dst=100005"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4B919E21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09.12.2021 </w:t>
            </w:r>
            <w:r>
              <w:fldChar w:fldCharType="begin"/>
            </w:r>
            <w:r>
              <w:instrText xml:space="preserve"> HYPERLINK "https://login.consultant.ru/link/?req=doc&amp;base=RLAW926&amp;n=245855&amp;dst=100005"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29.12.2022 </w:t>
            </w:r>
            <w:r>
              <w:fldChar w:fldCharType="begin"/>
            </w:r>
            <w:r>
              <w:instrText xml:space="preserve"> HYPERLINK "https://login.consultant.ru/link/?req=doc&amp;base=RLAW926&amp;n=270711&amp;dst=100005"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104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04.10.2023 </w:t>
            </w:r>
            <w:r>
              <w:fldChar w:fldCharType="begin"/>
            </w:r>
            <w:r>
              <w:instrText xml:space="preserve"> HYPERLINK "https://login.consultant.ru/link/?req=doc&amp;base=RLAW926&amp;n=289019&amp;dst=100005"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70B7C050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31.05.2024 </w:t>
            </w:r>
            <w:r>
              <w:fldChar w:fldCharType="begin"/>
            </w:r>
            <w:r>
              <w:instrText xml:space="preserve"> HYPERLINK "https://login.consultant.ru/link/?req=doc&amp;base=RLAW926&amp;n=303426&amp;dst=100005"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49FCE"/>
        </w:tc>
      </w:tr>
    </w:tbl>
    <w:p w14:paraId="1B082DCF">
      <w:pPr>
        <w:pStyle w:val="4"/>
        <w:jc w:val="both"/>
      </w:pPr>
    </w:p>
    <w:p w14:paraId="6CBB3612">
      <w:pPr>
        <w:pStyle w:val="4"/>
        <w:ind w:firstLine="540"/>
        <w:jc w:val="both"/>
      </w:pPr>
      <w:r>
        <w:rPr>
          <w:sz w:val="20"/>
        </w:rPr>
        <w:t xml:space="preserve">В соответствии с </w:t>
      </w:r>
      <w:r>
        <w:fldChar w:fldCharType="begin"/>
      </w:r>
      <w:r>
        <w:instrText xml:space="preserve"> HYPERLINK "https://login.consultant.ru/link/?req=doc&amp;base=RLAW926&amp;n=294054&amp;dst=100298" \h </w:instrText>
      </w:r>
      <w:r>
        <w:fldChar w:fldCharType="separate"/>
      </w:r>
      <w:r>
        <w:rPr>
          <w:color w:val="0000FF"/>
          <w:sz w:val="20"/>
        </w:rPr>
        <w:t>абзацем первым пункта 7 статьи 25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Устава Белоярского района, </w:t>
      </w:r>
      <w:r>
        <w:fldChar w:fldCharType="begin"/>
      </w:r>
      <w:r>
        <w:instrText xml:space="preserve"> HYPERLINK "https://login.consultant.ru/link/?req=doc&amp;base=RLAW926&amp;n=180388&amp;dst=100154" \h </w:instrText>
      </w:r>
      <w:r>
        <w:fldChar w:fldCharType="separate"/>
      </w:r>
      <w:r>
        <w:rPr>
          <w:color w:val="0000FF"/>
          <w:sz w:val="20"/>
        </w:rPr>
        <w:t>решением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Думы муниципального образования город Белоярский от 19 декабря 2005 года N 138 "О структуре администрации Белоярского района" Дума Белоярского района решила:</w:t>
      </w:r>
    </w:p>
    <w:p w14:paraId="6C1FA1E4">
      <w:pPr>
        <w:pStyle w:val="4"/>
        <w:spacing w:before="200"/>
        <w:ind w:firstLine="540"/>
        <w:jc w:val="both"/>
      </w:pPr>
      <w:r>
        <w:rPr>
          <w:sz w:val="20"/>
        </w:rPr>
        <w:t xml:space="preserve">1. Утвердить прилагаемое </w:t>
      </w:r>
      <w:r>
        <w:fldChar w:fldCharType="begin"/>
      </w:r>
      <w:r>
        <w:instrText xml:space="preserve"> HYPERLINK \l "P32" \h </w:instrText>
      </w:r>
      <w:r>
        <w:fldChar w:fldCharType="separate"/>
      </w:r>
      <w:r>
        <w:rPr>
          <w:color w:val="0000FF"/>
          <w:sz w:val="20"/>
        </w:rPr>
        <w:t>Положение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 комитете по финансам и налоговой политике администрации Белоярского района.</w:t>
      </w:r>
    </w:p>
    <w:p w14:paraId="17B2EF84">
      <w:pPr>
        <w:pStyle w:val="4"/>
        <w:spacing w:before="200"/>
        <w:ind w:firstLine="540"/>
        <w:jc w:val="both"/>
      </w:pPr>
      <w:r>
        <w:rPr>
          <w:sz w:val="20"/>
        </w:rPr>
        <w:t>2. Опубликовать настоящее решение в газете "Белоярские вести. Официальный выпуск".</w:t>
      </w:r>
    </w:p>
    <w:p w14:paraId="7E9549B0">
      <w:pPr>
        <w:pStyle w:val="4"/>
        <w:spacing w:before="200"/>
        <w:ind w:firstLine="540"/>
        <w:jc w:val="both"/>
      </w:pPr>
      <w:r>
        <w:rPr>
          <w:sz w:val="20"/>
        </w:rPr>
        <w:t>3. Настоящее решение вступает в силу после его официального опубликования.</w:t>
      </w:r>
    </w:p>
    <w:p w14:paraId="4E943991">
      <w:pPr>
        <w:pStyle w:val="4"/>
        <w:jc w:val="both"/>
      </w:pPr>
    </w:p>
    <w:p w14:paraId="50CE685B">
      <w:pPr>
        <w:pStyle w:val="4"/>
        <w:jc w:val="right"/>
      </w:pPr>
      <w:r>
        <w:rPr>
          <w:sz w:val="20"/>
        </w:rPr>
        <w:t>Глава Белоярского района</w:t>
      </w:r>
    </w:p>
    <w:p w14:paraId="31010C3C">
      <w:pPr>
        <w:pStyle w:val="4"/>
        <w:jc w:val="right"/>
      </w:pPr>
      <w:r>
        <w:rPr>
          <w:sz w:val="20"/>
        </w:rPr>
        <w:t>С.П.МАНЕНКОВ</w:t>
      </w:r>
    </w:p>
    <w:p w14:paraId="4B4D9306">
      <w:pPr>
        <w:pStyle w:val="4"/>
        <w:jc w:val="both"/>
      </w:pPr>
    </w:p>
    <w:p w14:paraId="4E017773">
      <w:pPr>
        <w:pStyle w:val="4"/>
        <w:jc w:val="both"/>
      </w:pPr>
    </w:p>
    <w:p w14:paraId="1FB643AA">
      <w:pPr>
        <w:pStyle w:val="4"/>
        <w:jc w:val="both"/>
      </w:pPr>
    </w:p>
    <w:p w14:paraId="1E020E0F">
      <w:pPr>
        <w:pStyle w:val="4"/>
        <w:jc w:val="both"/>
      </w:pPr>
    </w:p>
    <w:p w14:paraId="0B331BCB">
      <w:pPr>
        <w:pStyle w:val="4"/>
        <w:jc w:val="both"/>
      </w:pPr>
    </w:p>
    <w:p w14:paraId="65AFC715">
      <w:pPr>
        <w:pStyle w:val="4"/>
        <w:jc w:val="right"/>
        <w:outlineLvl w:val="0"/>
      </w:pPr>
      <w:r>
        <w:rPr>
          <w:sz w:val="20"/>
        </w:rPr>
        <w:t>Приложение</w:t>
      </w:r>
    </w:p>
    <w:p w14:paraId="362F3A0E">
      <w:pPr>
        <w:pStyle w:val="4"/>
        <w:jc w:val="right"/>
      </w:pPr>
      <w:r>
        <w:rPr>
          <w:sz w:val="20"/>
        </w:rPr>
        <w:t>к решению Думы Белоярского района</w:t>
      </w:r>
    </w:p>
    <w:p w14:paraId="2AEF9C7B">
      <w:pPr>
        <w:pStyle w:val="4"/>
        <w:jc w:val="right"/>
      </w:pPr>
      <w:r>
        <w:rPr>
          <w:sz w:val="20"/>
        </w:rPr>
        <w:t>от 23 декабря 2009 года N 174</w:t>
      </w:r>
    </w:p>
    <w:p w14:paraId="113EF561">
      <w:pPr>
        <w:pStyle w:val="4"/>
        <w:jc w:val="both"/>
      </w:pPr>
    </w:p>
    <w:p w14:paraId="0734C5A5">
      <w:pPr>
        <w:pStyle w:val="6"/>
        <w:jc w:val="center"/>
      </w:pPr>
      <w:bookmarkStart w:id="0" w:name="P32"/>
      <w:bookmarkEnd w:id="0"/>
      <w:r>
        <w:rPr>
          <w:sz w:val="20"/>
        </w:rPr>
        <w:t>ПОЛОЖЕНИЕ</w:t>
      </w:r>
    </w:p>
    <w:p w14:paraId="0F5959C4">
      <w:pPr>
        <w:pStyle w:val="6"/>
        <w:jc w:val="center"/>
      </w:pPr>
      <w:r>
        <w:rPr>
          <w:sz w:val="20"/>
        </w:rPr>
        <w:t>О КОМИТЕТЕ ПО ФИНАНСАМ И НАЛОГОВОЙ ПОЛИТИКЕ</w:t>
      </w:r>
    </w:p>
    <w:p w14:paraId="76E5EEE8">
      <w:pPr>
        <w:pStyle w:val="6"/>
        <w:jc w:val="center"/>
      </w:pPr>
      <w:r>
        <w:rPr>
          <w:sz w:val="20"/>
        </w:rPr>
        <w:t>АДМИНИСТРАЦИИ БЕЛОЯРСКОГО РАЙОНА</w:t>
      </w:r>
    </w:p>
    <w:p w14:paraId="52861856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3E3F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A3E8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6B1E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F07E3A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6095233F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решений Думы Белоярского района от 24.12.2018 </w:t>
            </w:r>
            <w:r>
              <w:fldChar w:fldCharType="begin"/>
            </w:r>
            <w:r>
              <w:instrText xml:space="preserve"> HYPERLINK "https://login.consultant.ru/link/?req=doc&amp;base=RLAW926&amp;n=185392&amp;dst=100005"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68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568A176C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29.11.2019 </w:t>
            </w:r>
            <w:r>
              <w:fldChar w:fldCharType="begin"/>
            </w:r>
            <w:r>
              <w:instrText xml:space="preserve"> HYPERLINK "https://login.consultant.ru/link/?req=doc&amp;base=RLAW926&amp;n=201950&amp;dst=100005"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67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13.02.2020 </w:t>
            </w:r>
            <w:r>
              <w:fldChar w:fldCharType="begin"/>
            </w:r>
            <w:r>
              <w:instrText xml:space="preserve"> HYPERLINK "https://login.consultant.ru/link/?req=doc&amp;base=RLAW926&amp;n=206414&amp;dst=100005"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26.08.2020 </w:t>
            </w:r>
            <w:r>
              <w:fldChar w:fldCharType="begin"/>
            </w:r>
            <w:r>
              <w:instrText xml:space="preserve"> HYPERLINK "https://login.consultant.ru/link/?req=doc&amp;base=RLAW926&amp;n=217562&amp;dst=100005"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551E9C02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23.12.2020 </w:t>
            </w:r>
            <w:r>
              <w:fldChar w:fldCharType="begin"/>
            </w:r>
            <w:r>
              <w:instrText xml:space="preserve"> HYPERLINK "https://login.consultant.ru/link/?req=doc&amp;base=RLAW926&amp;n=224584&amp;dst=100005"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18.05.2021 </w:t>
            </w:r>
            <w:r>
              <w:fldChar w:fldCharType="begin"/>
            </w:r>
            <w:r>
              <w:instrText xml:space="preserve"> HYPERLINK "https://login.consultant.ru/link/?req=doc&amp;base=RLAW926&amp;n=233592&amp;dst=100005"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09.12.2021 </w:t>
            </w:r>
            <w:r>
              <w:fldChar w:fldCharType="begin"/>
            </w:r>
            <w:r>
              <w:instrText xml:space="preserve"> HYPERLINK "https://login.consultant.ru/link/?req=doc&amp;base=RLAW926&amp;n=245855&amp;dst=100005"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613E0C94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29.12.2022 </w:t>
            </w:r>
            <w:r>
              <w:fldChar w:fldCharType="begin"/>
            </w:r>
            <w:r>
              <w:instrText xml:space="preserve"> HYPERLINK "https://login.consultant.ru/link/?req=doc&amp;base=RLAW926&amp;n=270711&amp;dst=100005"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104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04.10.2023 </w:t>
            </w:r>
            <w:r>
              <w:fldChar w:fldCharType="begin"/>
            </w:r>
            <w:r>
              <w:instrText xml:space="preserve"> HYPERLINK "https://login.consultant.ru/link/?req=doc&amp;base=RLAW926&amp;n=289019&amp;dst=100005"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31.05.2024 </w:t>
            </w:r>
            <w:r>
              <w:fldChar w:fldCharType="begin"/>
            </w:r>
            <w:r>
              <w:instrText xml:space="preserve"> HYPERLINK "https://login.consultant.ru/link/?req=doc&amp;base=RLAW926&amp;n=303426&amp;dst=100005"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9D009"/>
        </w:tc>
      </w:tr>
    </w:tbl>
    <w:p w14:paraId="4FBA241C">
      <w:pPr>
        <w:pStyle w:val="4"/>
        <w:jc w:val="both"/>
      </w:pPr>
    </w:p>
    <w:p w14:paraId="75CD60A4">
      <w:pPr>
        <w:pStyle w:val="6"/>
        <w:jc w:val="center"/>
        <w:outlineLvl w:val="1"/>
      </w:pPr>
      <w:r>
        <w:rPr>
          <w:sz w:val="20"/>
        </w:rPr>
        <w:t>1. Общие положения</w:t>
      </w:r>
    </w:p>
    <w:p w14:paraId="51E4F66B">
      <w:pPr>
        <w:pStyle w:val="4"/>
        <w:jc w:val="both"/>
      </w:pPr>
    </w:p>
    <w:p w14:paraId="4F4CCDF5">
      <w:pPr>
        <w:pStyle w:val="4"/>
        <w:ind w:firstLine="540"/>
        <w:jc w:val="both"/>
      </w:pPr>
      <w:r>
        <w:rPr>
          <w:sz w:val="20"/>
        </w:rPr>
        <w:t>1.1. Комитет является органом администрации Белоярского района, осуществляющим составление и организацию исполнения бюджета Белоярского района, обеспечивающим проведение единой финансовой и бюджетной политики в Белоярском районе, уполномоченным управлять финансами Белоярского района. Комитет является муниципальным казенным учреждением и финансовым органом муниципального образования Белоярский район со всеми полномочиями согласно налоговому и бюджетному законодательству.</w:t>
      </w:r>
    </w:p>
    <w:p w14:paraId="1D494A16">
      <w:pPr>
        <w:pStyle w:val="4"/>
        <w:spacing w:before="200"/>
        <w:ind w:firstLine="540"/>
        <w:jc w:val="both"/>
      </w:pPr>
      <w:r>
        <w:rPr>
          <w:sz w:val="20"/>
        </w:rPr>
        <w:t xml:space="preserve">1.2. Комитет в своей деятельности руководствуется </w:t>
      </w:r>
      <w:r>
        <w:fldChar w:fldCharType="begin"/>
      </w:r>
      <w:r>
        <w:instrText xml:space="preserve"> HYPERLINK "https://login.consultant.ru/link/?req=doc&amp;base=LAW&amp;n=2875" \h </w:instrText>
      </w:r>
      <w:r>
        <w:fldChar w:fldCharType="separate"/>
      </w:r>
      <w:r>
        <w:rPr>
          <w:color w:val="0000FF"/>
          <w:sz w:val="20"/>
        </w:rPr>
        <w:t>Конституцией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Ханты-Мансийского автономного округа - Югры, постановлениями и распоряжениями Губернатора и Правительства Ханты-Мансийского автономного округа - Югры, </w:t>
      </w:r>
      <w:r>
        <w:fldChar w:fldCharType="begin"/>
      </w:r>
      <w:r>
        <w:instrText xml:space="preserve"> HYPERLINK "https://login.consultant.ru/link/?req=doc&amp;base=RLAW926&amp;n=294054" \h </w:instrText>
      </w:r>
      <w:r>
        <w:fldChar w:fldCharType="separate"/>
      </w:r>
      <w:r>
        <w:rPr>
          <w:color w:val="0000FF"/>
          <w:sz w:val="20"/>
        </w:rPr>
        <w:t>Уставом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Белоярского района, решениями Думы Белоярского района, постановлениями, распоряжениями администрации Белоярского района, а также настоящим Положением.</w:t>
      </w:r>
    </w:p>
    <w:p w14:paraId="09E5210A">
      <w:pPr>
        <w:pStyle w:val="4"/>
        <w:spacing w:before="200"/>
        <w:ind w:firstLine="540"/>
        <w:jc w:val="both"/>
      </w:pPr>
      <w:r>
        <w:rPr>
          <w:sz w:val="20"/>
        </w:rPr>
        <w:t>1.3. Комитет осуществляет свою деятельность во взаимодействии с Департаментом финансов Ханты-Мансийского автономного округа - Югры, другими органами исполнительной власти Ханты-Мансийского автономного округа - Югры, органами местного самоуправления и органами администрации Белоярского района, общественными и иными объединениями и организациями независимо от их организационно-правовой формы, по вопросам, отнесенным к ведению Комитета.</w:t>
      </w:r>
    </w:p>
    <w:p w14:paraId="1B9ACF74">
      <w:pPr>
        <w:pStyle w:val="4"/>
        <w:spacing w:before="200"/>
        <w:ind w:firstLine="540"/>
        <w:jc w:val="both"/>
      </w:pPr>
      <w:r>
        <w:rPr>
          <w:sz w:val="20"/>
        </w:rPr>
        <w:t>1.4. В своей деятельности Комитет подчиняется главе Белоярского района и непосредственно курируется заместителем главы Белоярского района по финансам и налоговой политике администрации Белоярского района.</w:t>
      </w:r>
    </w:p>
    <w:p w14:paraId="570A6DEE">
      <w:pPr>
        <w:pStyle w:val="4"/>
        <w:spacing w:before="200"/>
        <w:ind w:firstLine="540"/>
        <w:jc w:val="both"/>
      </w:pPr>
      <w:r>
        <w:rPr>
          <w:sz w:val="20"/>
        </w:rPr>
        <w:t>1.5. Комитет является юридическим лицом, имеет самостоятельный баланс, лицевой счет по исполнению сметы Комитета, единый счет по исполнению бюджета Белоярского района и иные счета в учреждениях банков, печать с гербом Белоярского района, штампы со своим наименованием, бланки и другие реквизиты, необходимые для его деятельности.</w:t>
      </w:r>
    </w:p>
    <w:p w14:paraId="3C669391">
      <w:pPr>
        <w:pStyle w:val="4"/>
        <w:spacing w:before="200"/>
        <w:ind w:firstLine="540"/>
        <w:jc w:val="both"/>
      </w:pPr>
      <w:r>
        <w:rPr>
          <w:sz w:val="20"/>
        </w:rPr>
        <w:t>1.6. Сокращенное наименование учреждения "Комитет по финансам".</w:t>
      </w:r>
    </w:p>
    <w:p w14:paraId="25CB8159">
      <w:pPr>
        <w:pStyle w:val="4"/>
        <w:spacing w:before="200"/>
        <w:ind w:firstLine="540"/>
        <w:jc w:val="both"/>
      </w:pPr>
      <w:r>
        <w:rPr>
          <w:sz w:val="20"/>
        </w:rPr>
        <w:t>1.7. Комитет находится по почтовому адресу: улица Центральная, дом 9, город Белоярский Ханты-Мансийского автономного округа - Югры Тюменской области, 628162.</w:t>
      </w:r>
    </w:p>
    <w:p w14:paraId="62D7569A">
      <w:pPr>
        <w:pStyle w:val="4"/>
        <w:jc w:val="both"/>
      </w:pPr>
    </w:p>
    <w:p w14:paraId="4DD8CEC5">
      <w:pPr>
        <w:pStyle w:val="6"/>
        <w:jc w:val="center"/>
        <w:outlineLvl w:val="1"/>
      </w:pPr>
      <w:r>
        <w:rPr>
          <w:sz w:val="20"/>
        </w:rPr>
        <w:t>2. Полномочия Комитета</w:t>
      </w:r>
    </w:p>
    <w:p w14:paraId="721D5186">
      <w:pPr>
        <w:pStyle w:val="4"/>
        <w:jc w:val="both"/>
      </w:pPr>
    </w:p>
    <w:p w14:paraId="51DC0159">
      <w:pPr>
        <w:pStyle w:val="4"/>
        <w:ind w:firstLine="540"/>
        <w:jc w:val="both"/>
      </w:pPr>
      <w:r>
        <w:rPr>
          <w:sz w:val="20"/>
        </w:rPr>
        <w:t xml:space="preserve">2.1. Комитет как финансовый орган и уполномоченный исполнительно-распорядительный орган муниципального образования Белоярский район в рамках решения вопросов местного значения, предусмотренных </w:t>
      </w:r>
      <w:r>
        <w:fldChar w:fldCharType="begin"/>
      </w:r>
      <w:r>
        <w:instrText xml:space="preserve"> HYPERLINK "https://login.consultant.ru/link/?req=doc&amp;base=LAW&amp;n=471024&amp;dst=537" \h </w:instrText>
      </w:r>
      <w:r>
        <w:fldChar w:fldCharType="separate"/>
      </w:r>
      <w:r>
        <w:rPr>
          <w:color w:val="0000FF"/>
          <w:sz w:val="20"/>
        </w:rPr>
        <w:t>подпунктами 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"https://login.consultant.ru/link/?req=doc&amp;base=LAW&amp;n=471024&amp;dst=100142" \h </w:instrText>
      </w:r>
      <w:r>
        <w:fldChar w:fldCharType="separate"/>
      </w:r>
      <w:r>
        <w:rPr>
          <w:color w:val="0000FF"/>
          <w:sz w:val="20"/>
        </w:rPr>
        <w:t>2 пункта 1 статьи 15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Федерации", осуществляет на территории Белоярского района следующие полномочия:</w:t>
      </w:r>
    </w:p>
    <w:p w14:paraId="092A8B68">
      <w:pPr>
        <w:pStyle w:val="4"/>
        <w:jc w:val="both"/>
      </w:pPr>
      <w:r>
        <w:rPr>
          <w:sz w:val="20"/>
        </w:rPr>
        <w:t xml:space="preserve">(в ред. решений Думы Белоярского района от 23.12.2020 </w:t>
      </w:r>
      <w:r>
        <w:fldChar w:fldCharType="begin"/>
      </w:r>
      <w:r>
        <w:instrText xml:space="preserve"> HYPERLINK "https://login.consultant.ru/link/?req=doc&amp;base=RLAW926&amp;n=224584&amp;dst=100006" \h </w:instrText>
      </w:r>
      <w:r>
        <w:fldChar w:fldCharType="separate"/>
      </w:r>
      <w:r>
        <w:rPr>
          <w:color w:val="0000FF"/>
          <w:sz w:val="20"/>
        </w:rPr>
        <w:t>N 71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09.12.2021 </w:t>
      </w:r>
      <w:r>
        <w:fldChar w:fldCharType="begin"/>
      </w:r>
      <w:r>
        <w:instrText xml:space="preserve"> HYPERLINK "https://login.consultant.ru/link/?req=doc&amp;base=RLAW926&amp;n=245855&amp;dst=100007" \h </w:instrText>
      </w:r>
      <w:r>
        <w:fldChar w:fldCharType="separate"/>
      </w:r>
      <w:r>
        <w:rPr>
          <w:color w:val="0000FF"/>
          <w:sz w:val="20"/>
        </w:rPr>
        <w:t>N 71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77F0733D">
      <w:pPr>
        <w:pStyle w:val="4"/>
        <w:spacing w:before="200"/>
        <w:ind w:firstLine="540"/>
        <w:jc w:val="both"/>
      </w:pPr>
      <w:r>
        <w:rPr>
          <w:sz w:val="20"/>
        </w:rPr>
        <w:t>1) правовое регулирование в установленной сфере деятельности Комитета;</w:t>
      </w:r>
    </w:p>
    <w:p w14:paraId="33B62423">
      <w:pPr>
        <w:pStyle w:val="4"/>
        <w:spacing w:before="200"/>
        <w:ind w:firstLine="540"/>
        <w:jc w:val="both"/>
      </w:pPr>
      <w:r>
        <w:rPr>
          <w:sz w:val="20"/>
        </w:rPr>
        <w:t>2) составление проекта бюджета Белоярского района и организация исполнения бюджета Белоярского района;</w:t>
      </w:r>
    </w:p>
    <w:p w14:paraId="78822FAC">
      <w:pPr>
        <w:pStyle w:val="4"/>
        <w:spacing w:before="200"/>
        <w:ind w:firstLine="540"/>
        <w:jc w:val="both"/>
      </w:pPr>
      <w:r>
        <w:rPr>
          <w:sz w:val="20"/>
        </w:rPr>
        <w:t>3) организация межбюджетных отношений;</w:t>
      </w:r>
    </w:p>
    <w:p w14:paraId="63BA7C8B">
      <w:pPr>
        <w:pStyle w:val="4"/>
        <w:spacing w:before="200"/>
        <w:ind w:firstLine="540"/>
        <w:jc w:val="both"/>
      </w:pPr>
      <w:r>
        <w:rPr>
          <w:sz w:val="20"/>
        </w:rPr>
        <w:t>4) управление муниципальным долгом Белоярского района;</w:t>
      </w:r>
    </w:p>
    <w:p w14:paraId="00F29E27">
      <w:pPr>
        <w:pStyle w:val="4"/>
        <w:spacing w:before="200"/>
        <w:ind w:firstLine="540"/>
        <w:jc w:val="both"/>
      </w:pPr>
      <w:r>
        <w:rPr>
          <w:sz w:val="20"/>
        </w:rPr>
        <w:t>5) организация и осуществление финансового контроля в пределах своей компетенции;</w:t>
      </w:r>
    </w:p>
    <w:p w14:paraId="0F660BFF">
      <w:pPr>
        <w:pStyle w:val="4"/>
        <w:spacing w:before="200"/>
        <w:ind w:firstLine="540"/>
        <w:jc w:val="both"/>
      </w:pPr>
      <w:r>
        <w:rPr>
          <w:sz w:val="20"/>
        </w:rPr>
        <w:t>6) применение бюджетных мер принуждения;</w:t>
      </w:r>
    </w:p>
    <w:p w14:paraId="705BE5D1">
      <w:pPr>
        <w:pStyle w:val="4"/>
        <w:spacing w:before="200"/>
        <w:ind w:firstLine="540"/>
        <w:jc w:val="both"/>
      </w:pPr>
      <w:r>
        <w:rPr>
          <w:sz w:val="20"/>
        </w:rPr>
        <w:t>7) проведение бюджетной и налоговой политики;</w:t>
      </w:r>
    </w:p>
    <w:p w14:paraId="7F040A1D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5E436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4930C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94E1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CD0865">
            <w:pPr>
              <w:pStyle w:val="4"/>
              <w:jc w:val="both"/>
            </w:pPr>
            <w:r>
              <w:rPr>
                <w:color w:val="392C69"/>
                <w:sz w:val="20"/>
              </w:rPr>
              <w:t xml:space="preserve">Пп. 8 п. 2.1 разд. 2, введенный </w:t>
            </w:r>
            <w:r>
              <w:fldChar w:fldCharType="begin"/>
            </w:r>
            <w:r>
              <w:instrText xml:space="preserve"> HYPERLINK "https://login.consultant.ru/link/?req=doc&amp;base=RLAW926&amp;n=206414&amp;dst=100006"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решением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 Думы Белоярского района от 13.02.2020 N 6, </w:t>
            </w:r>
            <w:r>
              <w:fldChar w:fldCharType="begin"/>
            </w:r>
            <w:r>
              <w:instrText xml:space="preserve"> HYPERLINK "https://login.consultant.ru/link/?req=doc&amp;base=RLAW926&amp;n=206414&amp;dst=100029"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применяется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 к правоотношениям, возникающим при составлении, утверждении и исполнении бюджета Белоярского района, начиная с бюджета на 2021 год и на плановый период 2022 и 2023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E206E"/>
        </w:tc>
      </w:tr>
    </w:tbl>
    <w:p w14:paraId="78987051">
      <w:pPr>
        <w:pStyle w:val="4"/>
        <w:spacing w:before="260"/>
        <w:ind w:firstLine="540"/>
        <w:jc w:val="both"/>
      </w:pPr>
      <w:r>
        <w:rPr>
          <w:sz w:val="20"/>
        </w:rPr>
        <w:t>8) проведение долговой политики.</w:t>
      </w:r>
    </w:p>
    <w:p w14:paraId="0E8D5EFA">
      <w:pPr>
        <w:pStyle w:val="4"/>
        <w:jc w:val="both"/>
      </w:pPr>
      <w:r>
        <w:rPr>
          <w:sz w:val="20"/>
        </w:rPr>
        <w:t xml:space="preserve">(пп. 8 введен </w:t>
      </w:r>
      <w:r>
        <w:fldChar w:fldCharType="begin"/>
      </w:r>
      <w:r>
        <w:instrText xml:space="preserve"> HYPERLINK "https://login.consultant.ru/link/?req=doc&amp;base=RLAW926&amp;n=206414&amp;dst=100006" \h </w:instrText>
      </w:r>
      <w:r>
        <w:fldChar w:fldCharType="separate"/>
      </w:r>
      <w:r>
        <w:rPr>
          <w:color w:val="0000FF"/>
          <w:sz w:val="20"/>
        </w:rPr>
        <w:t>решением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Думы Белоярского района от 13.02.2020 N 6; в ред. </w:t>
      </w:r>
      <w:r>
        <w:fldChar w:fldCharType="begin"/>
      </w:r>
      <w:r>
        <w:instrText xml:space="preserve"> HYPERLINK "https://login.consultant.ru/link/?req=doc&amp;base=RLAW926&amp;n=245855&amp;dst=100008" \h </w:instrText>
      </w:r>
      <w:r>
        <w:fldChar w:fldCharType="separate"/>
      </w:r>
      <w:r>
        <w:rPr>
          <w:color w:val="0000FF"/>
          <w:sz w:val="20"/>
        </w:rPr>
        <w:t>решения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Думы Белоярского района от 09.12.2021 N 71)</w:t>
      </w:r>
    </w:p>
    <w:p w14:paraId="63BF2AF6">
      <w:pPr>
        <w:pStyle w:val="4"/>
        <w:spacing w:before="200"/>
        <w:ind w:firstLine="540"/>
        <w:jc w:val="both"/>
      </w:pPr>
      <w:bookmarkStart w:id="1" w:name="P65"/>
      <w:bookmarkEnd w:id="1"/>
      <w:r>
        <w:rPr>
          <w:sz w:val="20"/>
        </w:rPr>
        <w:t>2.2. На основании и во исполнение федеральных законов, законов и иных нормативно-правовых актов Ханты-Мансийского автономного округа - Югры Комитет готовит и в установленном порядке вносит на рассмотрение Думы Белоярского района и главы Белоярского района проекты муниципальных правовых актов Белоярского района по вопросам, относящимся к установленной сфере деятельности Комитета.</w:t>
      </w:r>
    </w:p>
    <w:p w14:paraId="5F57B576">
      <w:pPr>
        <w:pStyle w:val="4"/>
        <w:spacing w:before="200"/>
        <w:ind w:firstLine="540"/>
        <w:jc w:val="both"/>
      </w:pPr>
      <w:r>
        <w:rPr>
          <w:sz w:val="20"/>
        </w:rPr>
        <w:t>На основании и во исполнение федеральных законов, законов и иных нормативно-правовых актов Ханты-Мансийского автономного округа - Югры Комитет принимает муниципальные правовые акты Белоярского района по вопросам, входящим в его компетенцию, в том числе устанавливающие:</w:t>
      </w:r>
    </w:p>
    <w:p w14:paraId="29CE5962">
      <w:pPr>
        <w:pStyle w:val="4"/>
        <w:spacing w:before="200"/>
        <w:ind w:firstLine="540"/>
        <w:jc w:val="both"/>
      </w:pPr>
      <w:r>
        <w:rPr>
          <w:sz w:val="20"/>
        </w:rPr>
        <w:t>1) порядок и методику планирования бюджетных ассигнований бюджета Белоярского района;</w:t>
      </w:r>
    </w:p>
    <w:p w14:paraId="35031181">
      <w:pPr>
        <w:pStyle w:val="4"/>
        <w:spacing w:before="200"/>
        <w:ind w:firstLine="540"/>
        <w:jc w:val="both"/>
      </w:pPr>
      <w:r>
        <w:rPr>
          <w:sz w:val="20"/>
        </w:rPr>
        <w:t>2) порядок составления и ведения сводной бюджетной росписи бюджета Белоярского района;</w:t>
      </w:r>
    </w:p>
    <w:p w14:paraId="5AFC4F2A">
      <w:pPr>
        <w:pStyle w:val="4"/>
        <w:spacing w:before="200"/>
        <w:ind w:firstLine="540"/>
        <w:jc w:val="both"/>
      </w:pPr>
      <w:r>
        <w:rPr>
          <w:sz w:val="20"/>
        </w:rPr>
        <w:t>3) порядок составления и ведения бюджетных росписей главных распорядителей средств бюджета Белоярского района;</w:t>
      </w:r>
    </w:p>
    <w:p w14:paraId="6DB872B4">
      <w:pPr>
        <w:pStyle w:val="4"/>
        <w:spacing w:before="200"/>
        <w:ind w:firstLine="540"/>
        <w:jc w:val="both"/>
      </w:pPr>
      <w:r>
        <w:rPr>
          <w:sz w:val="20"/>
        </w:rPr>
        <w:t>4) порядок направления уведомлений о предоставлении субсидий, субвенций, иных межбюджетных трансфертов, имеющих целевое назначение, из бюджета Белоярского района;</w:t>
      </w:r>
    </w:p>
    <w:p w14:paraId="5C2FAB08">
      <w:pPr>
        <w:pStyle w:val="4"/>
        <w:spacing w:before="200"/>
        <w:ind w:firstLine="540"/>
        <w:jc w:val="both"/>
      </w:pPr>
      <w:r>
        <w:rPr>
          <w:sz w:val="20"/>
        </w:rPr>
        <w:t>5) порядок определения перечня и кодов целевых статей расходов бюджета Белоярского района, финансовое обеспечение которых осуществляется за счет межбюджетных трансфертов, имеющих целевое назначение, предоставляемых из бюджета Белоярского района;</w:t>
      </w:r>
    </w:p>
    <w:p w14:paraId="6098AEE0">
      <w:pPr>
        <w:pStyle w:val="4"/>
        <w:spacing w:before="200"/>
        <w:ind w:firstLine="540"/>
        <w:jc w:val="both"/>
      </w:pPr>
      <w:r>
        <w:rPr>
          <w:sz w:val="20"/>
        </w:rPr>
        <w:t>6) порядок исполнения решения о применении бюджетных мер принуждения за совершение бюджетного нарушения;</w:t>
      </w:r>
    </w:p>
    <w:p w14:paraId="542E3AEB">
      <w:pPr>
        <w:pStyle w:val="4"/>
        <w:spacing w:before="200"/>
        <w:ind w:firstLine="540"/>
        <w:jc w:val="both"/>
      </w:pPr>
      <w:r>
        <w:rPr>
          <w:sz w:val="20"/>
        </w:rPr>
        <w:t xml:space="preserve">7) утратил силу. - </w:t>
      </w:r>
      <w:r>
        <w:fldChar w:fldCharType="begin"/>
      </w:r>
      <w:r>
        <w:instrText xml:space="preserve"> HYPERLINK "https://login.consultant.ru/link/?req=doc&amp;base=RLAW926&amp;n=206414&amp;dst=100009" \h </w:instrText>
      </w:r>
      <w:r>
        <w:fldChar w:fldCharType="separate"/>
      </w:r>
      <w:r>
        <w:rPr>
          <w:color w:val="0000FF"/>
          <w:sz w:val="20"/>
        </w:rPr>
        <w:t>Решение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Думы Белоярского района от 13.02.2020 N 6;</w:t>
      </w:r>
    </w:p>
    <w:p w14:paraId="4DA00F4D">
      <w:pPr>
        <w:pStyle w:val="4"/>
        <w:spacing w:before="200"/>
        <w:ind w:firstLine="540"/>
        <w:jc w:val="both"/>
      </w:pPr>
      <w:r>
        <w:rPr>
          <w:sz w:val="20"/>
        </w:rPr>
        <w:t>8) порядок исполнения бюджета Белоярского района по расходам и источникам финансирования дефицита бюджета Белоярского района;</w:t>
      </w:r>
    </w:p>
    <w:p w14:paraId="415BCABE">
      <w:pPr>
        <w:pStyle w:val="4"/>
        <w:spacing w:before="200"/>
        <w:ind w:firstLine="540"/>
        <w:jc w:val="both"/>
      </w:pPr>
      <w:r>
        <w:rPr>
          <w:sz w:val="20"/>
        </w:rPr>
        <w:t>9) порядок составления и ведения кассового плана, а также состав и сроки предоставления главными распорядителями бюджетных средств бюджета Белоярского района, главными администраторами доходов бюджета Белоярского района, главными администраторами источников финансирования дефицита бюджета Белоярского района (далее - главными администраторами бюджетных средств) сведений, необходимых для составления и ведения кассового плана;</w:t>
      </w:r>
    </w:p>
    <w:p w14:paraId="0F676AEB">
      <w:pPr>
        <w:pStyle w:val="4"/>
        <w:spacing w:before="200"/>
        <w:ind w:firstLine="540"/>
        <w:jc w:val="both"/>
      </w:pPr>
      <w:r>
        <w:rPr>
          <w:sz w:val="20"/>
        </w:rPr>
        <w:t>10) порядок составления и представления бюджетной отчетности главных администраторов бюджетных средств;</w:t>
      </w:r>
    </w:p>
    <w:p w14:paraId="2F399BD0">
      <w:pPr>
        <w:pStyle w:val="4"/>
        <w:spacing w:before="200"/>
        <w:ind w:firstLine="540"/>
        <w:jc w:val="both"/>
      </w:pPr>
      <w:r>
        <w:rPr>
          <w:sz w:val="20"/>
        </w:rPr>
        <w:t>11) порядок взыскания средств в объеме остатка не использованной на начало очередного финансового года субсидии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при отсутствии решения получателя средств бюджета Белоярского района, предоставившего субсидию, о наличии потребности направления этих средств на цели предоставления субсидии;</w:t>
      </w:r>
    </w:p>
    <w:p w14:paraId="20E147FE">
      <w:pPr>
        <w:pStyle w:val="4"/>
        <w:spacing w:before="200"/>
        <w:ind w:firstLine="540"/>
        <w:jc w:val="both"/>
      </w:pPr>
      <w:r>
        <w:rPr>
          <w:sz w:val="20"/>
        </w:rPr>
        <w:t>12) порядок завершения операций по исполнению бюджета Белоярского района в текущем финансовом году;</w:t>
      </w:r>
    </w:p>
    <w:p w14:paraId="51044D55">
      <w:pPr>
        <w:pStyle w:val="4"/>
        <w:spacing w:before="200"/>
        <w:ind w:firstLine="540"/>
        <w:jc w:val="both"/>
      </w:pPr>
      <w:r>
        <w:rPr>
          <w:sz w:val="20"/>
        </w:rPr>
        <w:t>13) порядок открытия и ведения лицевых счетов для учета операций главных распорядителей, распорядителей и получателей средств бюджета Белоярского района, лицевых счетов муниципальных бюджетных и автономных учреждений Белоярского района, открываемых в финансовом органе Белоярского района;</w:t>
      </w:r>
    </w:p>
    <w:p w14:paraId="2DD77A77">
      <w:pPr>
        <w:pStyle w:val="4"/>
        <w:spacing w:before="200"/>
        <w:ind w:firstLine="540"/>
        <w:jc w:val="both"/>
      </w:pPr>
      <w:r>
        <w:rPr>
          <w:sz w:val="20"/>
        </w:rPr>
        <w:t>14) порядок ведения учета и осуществления хранения поступивших в Комитет в соответствии с бюджетным законодательством Российской Федерации исполнительных документов и иных документов, связанных с их исполнением;</w:t>
      </w:r>
    </w:p>
    <w:p w14:paraId="039D7CCC">
      <w:pPr>
        <w:pStyle w:val="4"/>
        <w:spacing w:before="200"/>
        <w:ind w:firstLine="540"/>
        <w:jc w:val="both"/>
      </w:pPr>
      <w:r>
        <w:rPr>
          <w:sz w:val="20"/>
        </w:rPr>
        <w:t>15) порядок направления главным распорядителем средств бюджета Белоярского района в Комитет информации о результатах рассмотрения дела в суде и наличии оснований для обжалования судебного акта;</w:t>
      </w:r>
    </w:p>
    <w:p w14:paraId="6223F0C1">
      <w:pPr>
        <w:pStyle w:val="4"/>
        <w:spacing w:before="200"/>
        <w:ind w:firstLine="540"/>
        <w:jc w:val="both"/>
      </w:pPr>
      <w:r>
        <w:rPr>
          <w:sz w:val="20"/>
        </w:rPr>
        <w:t>16) порядок учета бюджетных обязательств;</w:t>
      </w:r>
    </w:p>
    <w:p w14:paraId="276C4BFA">
      <w:pPr>
        <w:pStyle w:val="4"/>
        <w:spacing w:before="200"/>
        <w:ind w:firstLine="540"/>
        <w:jc w:val="both"/>
      </w:pPr>
      <w:r>
        <w:rPr>
          <w:sz w:val="20"/>
        </w:rPr>
        <w:t>17) порядок санкционирования оплаты денежных обязательств получателей бюджета Белоярского района;</w:t>
      </w:r>
    </w:p>
    <w:p w14:paraId="2948F80D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"https://login.consultant.ru/link/?req=doc&amp;base=RLAW926&amp;n=206414&amp;dst=100010" \h </w:instrText>
      </w:r>
      <w:r>
        <w:fldChar w:fldCharType="separate"/>
      </w:r>
      <w:r>
        <w:rPr>
          <w:color w:val="0000FF"/>
          <w:sz w:val="20"/>
        </w:rPr>
        <w:t>решения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Думы Белоярского района от 13.02.2020 N 6)</w:t>
      </w:r>
    </w:p>
    <w:p w14:paraId="7D6C534E">
      <w:pPr>
        <w:pStyle w:val="4"/>
        <w:spacing w:before="200"/>
        <w:ind w:firstLine="540"/>
        <w:jc w:val="both"/>
      </w:pPr>
      <w:r>
        <w:rPr>
          <w:sz w:val="20"/>
        </w:rPr>
        <w:t>17.1) перечень и оценку налоговых расходов Белоярского района;</w:t>
      </w:r>
    </w:p>
    <w:p w14:paraId="51D57086">
      <w:pPr>
        <w:pStyle w:val="4"/>
        <w:jc w:val="both"/>
      </w:pPr>
      <w:r>
        <w:rPr>
          <w:sz w:val="20"/>
        </w:rPr>
        <w:t xml:space="preserve">(пп. 17.1 введен </w:t>
      </w:r>
      <w:r>
        <w:fldChar w:fldCharType="begin"/>
      </w:r>
      <w:r>
        <w:instrText xml:space="preserve"> HYPERLINK "https://login.consultant.ru/link/?req=doc&amp;base=RLAW926&amp;n=245855&amp;dst=100009" \h </w:instrText>
      </w:r>
      <w:r>
        <w:fldChar w:fldCharType="separate"/>
      </w:r>
      <w:r>
        <w:rPr>
          <w:color w:val="0000FF"/>
          <w:sz w:val="20"/>
        </w:rPr>
        <w:t>решением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Думы Белоярского района от 09.12.2021 N 71)</w:t>
      </w:r>
    </w:p>
    <w:p w14:paraId="6E2BE9DF">
      <w:pPr>
        <w:pStyle w:val="4"/>
        <w:spacing w:before="200"/>
        <w:ind w:firstLine="540"/>
        <w:jc w:val="both"/>
      </w:pPr>
      <w:r>
        <w:rPr>
          <w:sz w:val="20"/>
        </w:rPr>
        <w:t>18) иные муниципальные правовые акты, принятие которых финансовым органом муниципального района предусмотрено бюджетным законодательством Российской Федерации и нормативными правовыми актами, регулирующими бюджетные правоотношения.</w:t>
      </w:r>
    </w:p>
    <w:p w14:paraId="08135A08">
      <w:pPr>
        <w:pStyle w:val="4"/>
        <w:spacing w:before="200"/>
        <w:ind w:firstLine="540"/>
        <w:jc w:val="both"/>
      </w:pPr>
      <w:r>
        <w:rPr>
          <w:sz w:val="20"/>
        </w:rPr>
        <w:t>2.3. В области составления проекта бюджета Белоярского района и организации исполнения бюджета Белоярского района Комитет:</w:t>
      </w:r>
    </w:p>
    <w:p w14:paraId="1BA45917">
      <w:pPr>
        <w:pStyle w:val="4"/>
        <w:spacing w:before="200"/>
        <w:ind w:firstLine="540"/>
        <w:jc w:val="both"/>
      </w:pPr>
      <w:r>
        <w:rPr>
          <w:sz w:val="20"/>
        </w:rPr>
        <w:t>1) организует составление проекта бюджета Белоярского района на очередной финансовый год и плановый период. Составляет проект бюджета Белоярского района на очередной финансовый год и плановый период и представляет его с необходимыми документами и материалами в администрацию Белоярского района для внесения в Думу Белоярского района;</w:t>
      </w:r>
    </w:p>
    <w:p w14:paraId="1974C51B">
      <w:pPr>
        <w:pStyle w:val="4"/>
        <w:spacing w:before="200"/>
        <w:ind w:firstLine="540"/>
        <w:jc w:val="both"/>
      </w:pPr>
      <w:r>
        <w:rPr>
          <w:sz w:val="20"/>
        </w:rPr>
        <w:t>2) организует работу комиссии по бюджетным проектировкам на очередной финансовый год и плановый период;</w:t>
      </w:r>
    </w:p>
    <w:p w14:paraId="70EE910A">
      <w:pPr>
        <w:pStyle w:val="4"/>
        <w:spacing w:before="200"/>
        <w:ind w:firstLine="540"/>
        <w:jc w:val="both"/>
      </w:pPr>
      <w:r>
        <w:rPr>
          <w:sz w:val="20"/>
        </w:rPr>
        <w:t>3) разрабатывает бюджетный прогноз (проект изменений бюджетного прогноза) Белоярского района на долгосрочный период;</w:t>
      </w:r>
    </w:p>
    <w:p w14:paraId="6F217E5C">
      <w:pPr>
        <w:pStyle w:val="4"/>
        <w:spacing w:before="200"/>
        <w:ind w:firstLine="540"/>
        <w:jc w:val="both"/>
      </w:pPr>
      <w:r>
        <w:rPr>
          <w:sz w:val="20"/>
        </w:rPr>
        <w:t>4) разрабатывает основные направления бюджетной и налоговой политики Белоярского района;</w:t>
      </w:r>
    </w:p>
    <w:p w14:paraId="73C5431C">
      <w:pPr>
        <w:pStyle w:val="4"/>
        <w:jc w:val="both"/>
      </w:pPr>
      <w:r>
        <w:rPr>
          <w:sz w:val="20"/>
        </w:rPr>
        <w:t xml:space="preserve">(пп. 4 в ред. </w:t>
      </w:r>
      <w:r>
        <w:fldChar w:fldCharType="begin"/>
      </w:r>
      <w:r>
        <w:instrText xml:space="preserve"> HYPERLINK "https://login.consultant.ru/link/?req=doc&amp;base=RLAW926&amp;n=217562&amp;dst=100006" \h </w:instrText>
      </w:r>
      <w:r>
        <w:fldChar w:fldCharType="separate"/>
      </w:r>
      <w:r>
        <w:rPr>
          <w:color w:val="0000FF"/>
          <w:sz w:val="20"/>
        </w:rPr>
        <w:t>решения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Думы Белоярского района от 26.08.2020 N 31)</w:t>
      </w:r>
    </w:p>
    <w:p w14:paraId="12264AF3">
      <w:pPr>
        <w:pStyle w:val="4"/>
        <w:spacing w:before="200"/>
        <w:ind w:firstLine="540"/>
        <w:jc w:val="both"/>
      </w:pPr>
      <w:r>
        <w:rPr>
          <w:sz w:val="20"/>
        </w:rPr>
        <w:t>5) разрабатывает прогноз основных характеристик консолидированного бюджета Белоярского района на очередной финансовый год и плановый период;</w:t>
      </w:r>
    </w:p>
    <w:p w14:paraId="0D1E450D">
      <w:pPr>
        <w:pStyle w:val="4"/>
        <w:spacing w:before="200"/>
        <w:ind w:firstLine="540"/>
        <w:jc w:val="both"/>
      </w:pPr>
      <w:r>
        <w:rPr>
          <w:sz w:val="20"/>
        </w:rPr>
        <w:t>6) составляет оценку ожидаемого исполнения бюджета Белоярского района на текущий финансовый год;</w:t>
      </w:r>
    </w:p>
    <w:p w14:paraId="40B7D01F">
      <w:pPr>
        <w:pStyle w:val="4"/>
        <w:spacing w:before="200"/>
        <w:ind w:firstLine="540"/>
        <w:jc w:val="both"/>
      </w:pPr>
      <w:r>
        <w:rPr>
          <w:sz w:val="20"/>
        </w:rPr>
        <w:t>7) подготавливает пояснительную записку к проекту бюджета Белоярского района;</w:t>
      </w:r>
    </w:p>
    <w:p w14:paraId="0EEF55B1">
      <w:pPr>
        <w:pStyle w:val="4"/>
        <w:spacing w:before="200"/>
        <w:ind w:firstLine="540"/>
        <w:jc w:val="both"/>
      </w:pPr>
      <w:r>
        <w:rPr>
          <w:sz w:val="20"/>
        </w:rPr>
        <w:t>8) формирует и ведет реестр источников доходов бюджета Белоярского района;</w:t>
      </w:r>
    </w:p>
    <w:p w14:paraId="6B1CF534">
      <w:pPr>
        <w:pStyle w:val="4"/>
        <w:spacing w:before="200"/>
        <w:ind w:firstLine="540"/>
        <w:jc w:val="both"/>
      </w:pPr>
      <w:r>
        <w:rPr>
          <w:sz w:val="20"/>
        </w:rPr>
        <w:t>9) формирует и ведет реестр расходных обязательств Белоярского района, представляет его в Департамент финансов Ханты-Мансийского автономного округа - Югры;</w:t>
      </w:r>
    </w:p>
    <w:p w14:paraId="1A0D21AB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"https://login.consultant.ru/link/?req=doc&amp;base=RLAW926&amp;n=201950&amp;dst=100006" \h </w:instrText>
      </w:r>
      <w:r>
        <w:fldChar w:fldCharType="separate"/>
      </w:r>
      <w:r>
        <w:rPr>
          <w:color w:val="0000FF"/>
          <w:sz w:val="20"/>
        </w:rPr>
        <w:t>решения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Думы Белоярского района от 29.11.2019 N 67)</w:t>
      </w:r>
    </w:p>
    <w:p w14:paraId="2D60AC69">
      <w:pPr>
        <w:pStyle w:val="4"/>
        <w:spacing w:before="200"/>
        <w:ind w:firstLine="540"/>
        <w:jc w:val="both"/>
      </w:pPr>
      <w:r>
        <w:rPr>
          <w:sz w:val="20"/>
        </w:rPr>
        <w:t>10) осуществляет установление, детализацию и определение порядка применения бюджетной классификации Российской Федерации в части, относящейся к бюджету Белоярского района;</w:t>
      </w:r>
    </w:p>
    <w:p w14:paraId="2F486B3E">
      <w:pPr>
        <w:pStyle w:val="4"/>
        <w:spacing w:before="200"/>
        <w:ind w:firstLine="540"/>
        <w:jc w:val="both"/>
      </w:pPr>
      <w:r>
        <w:rPr>
          <w:sz w:val="20"/>
        </w:rPr>
        <w:t>11) составляет и ведет сводную бюджетную роспись бюджета Белоярского района и кассовый план;</w:t>
      </w:r>
    </w:p>
    <w:p w14:paraId="55659700">
      <w:pPr>
        <w:pStyle w:val="4"/>
        <w:spacing w:before="200"/>
        <w:ind w:firstLine="540"/>
        <w:jc w:val="both"/>
      </w:pPr>
      <w:r>
        <w:rPr>
          <w:sz w:val="20"/>
        </w:rPr>
        <w:t>12) организует исполнение бюджета Белоярского района;</w:t>
      </w:r>
    </w:p>
    <w:p w14:paraId="3ABB3E86">
      <w:pPr>
        <w:pStyle w:val="4"/>
        <w:spacing w:before="200"/>
        <w:ind w:firstLine="540"/>
        <w:jc w:val="both"/>
      </w:pPr>
      <w:r>
        <w:rPr>
          <w:sz w:val="20"/>
        </w:rPr>
        <w:t>13) ведет бюджетный учет по исполнению бюджета Белоярского района;</w:t>
      </w:r>
    </w:p>
    <w:p w14:paraId="4BC2D964">
      <w:pPr>
        <w:pStyle w:val="4"/>
        <w:spacing w:before="200"/>
        <w:ind w:firstLine="540"/>
        <w:jc w:val="both"/>
      </w:pPr>
      <w:r>
        <w:rPr>
          <w:sz w:val="20"/>
        </w:rPr>
        <w:t>14) составляет бюджетную отчетность Белоярского района;</w:t>
      </w:r>
    </w:p>
    <w:p w14:paraId="56377C1F">
      <w:pPr>
        <w:pStyle w:val="4"/>
        <w:spacing w:before="200"/>
        <w:ind w:firstLine="540"/>
        <w:jc w:val="both"/>
      </w:pPr>
      <w:r>
        <w:rPr>
          <w:sz w:val="20"/>
        </w:rPr>
        <w:t>15) составляет бюджетную отчетность об исполнении консолидированного бюджета Белоярского района и представляет ее в Департамент финансов Ханты-Мансийского автономного округа - Югры;</w:t>
      </w:r>
    </w:p>
    <w:p w14:paraId="3683B69D">
      <w:pPr>
        <w:pStyle w:val="4"/>
        <w:spacing w:before="200"/>
        <w:ind w:firstLine="540"/>
        <w:jc w:val="both"/>
      </w:pPr>
      <w:r>
        <w:rPr>
          <w:sz w:val="20"/>
        </w:rPr>
        <w:t>16) организует учет бюджетных и денежных обязательств получателей средств бюджета Белоярского района;</w:t>
      </w:r>
    </w:p>
    <w:p w14:paraId="5504FA3B">
      <w:pPr>
        <w:pStyle w:val="4"/>
        <w:spacing w:before="200"/>
        <w:ind w:firstLine="540"/>
        <w:jc w:val="both"/>
      </w:pPr>
      <w:r>
        <w:rPr>
          <w:sz w:val="20"/>
        </w:rPr>
        <w:t>17) управляет средствами на единых счетах бюджета Белоярского района;</w:t>
      </w:r>
    </w:p>
    <w:p w14:paraId="16DE6AA6">
      <w:pPr>
        <w:pStyle w:val="4"/>
        <w:spacing w:before="200"/>
        <w:ind w:firstLine="540"/>
        <w:jc w:val="both"/>
      </w:pPr>
      <w:r>
        <w:rPr>
          <w:sz w:val="20"/>
        </w:rPr>
        <w:t>18) осуществляет начисление, учет и контроль за правильностью исчисления, полнотой и своевременностью осуществления платежей в бюджет Белоярского района, пеней и штрафов по ним;</w:t>
      </w:r>
    </w:p>
    <w:p w14:paraId="0FB8D5FA">
      <w:pPr>
        <w:pStyle w:val="4"/>
        <w:spacing w:before="200"/>
        <w:ind w:firstLine="540"/>
        <w:jc w:val="both"/>
      </w:pPr>
      <w:r>
        <w:rPr>
          <w:sz w:val="20"/>
        </w:rPr>
        <w:t>19) осуществляет возврат излишне уплаченных (взысканных) платежей, пеней и штрафов в бюджет Белоярского района;</w:t>
      </w:r>
    </w:p>
    <w:p w14:paraId="38CEC483">
      <w:pPr>
        <w:pStyle w:val="4"/>
        <w:spacing w:before="200"/>
        <w:ind w:firstLine="540"/>
        <w:jc w:val="both"/>
      </w:pPr>
      <w:r>
        <w:rPr>
          <w:sz w:val="20"/>
        </w:rPr>
        <w:t>20) осуществляет зачет (уточнение) платежей в бюджеты бюджетной системы Российской Федерации;</w:t>
      </w:r>
    </w:p>
    <w:p w14:paraId="76040B10">
      <w:pPr>
        <w:pStyle w:val="4"/>
        <w:spacing w:before="200"/>
        <w:ind w:firstLine="540"/>
        <w:jc w:val="both"/>
      </w:pPr>
      <w:r>
        <w:rPr>
          <w:sz w:val="20"/>
        </w:rPr>
        <w:t>21) осуществляет проведение актов сверок с главными администраторами (администраторами) доходов и Управлением Федерального казначейства по Ханты-Мансийскому автономному округу - Югре по платежам, поступившим в бюджет Белоярского района;</w:t>
      </w:r>
    </w:p>
    <w:p w14:paraId="715685EC">
      <w:pPr>
        <w:pStyle w:val="4"/>
        <w:spacing w:before="200"/>
        <w:ind w:firstLine="540"/>
        <w:jc w:val="both"/>
      </w:pPr>
      <w:r>
        <w:rPr>
          <w:sz w:val="20"/>
        </w:rPr>
        <w:t>22) вносит изменения в перечни главных администраторов доходов, перечни главных администраторов источников финансирования дефицита бюджета Белоярского района, бюджетов поселений в границах Белоярского района, а также в состав закрепленных за ними кодов бюджетной классификации доходов, кодов бюджетной классификации источников финансирования дефицита бюджета в случаях изменения состава и (или) функций главных администраторов доходов, главных администраторов источников финансирования дефицита бюджета без внесения изменений в решение о бюджете;</w:t>
      </w:r>
    </w:p>
    <w:p w14:paraId="04B31B97">
      <w:pPr>
        <w:pStyle w:val="4"/>
        <w:jc w:val="both"/>
      </w:pPr>
      <w:r>
        <w:rPr>
          <w:sz w:val="20"/>
        </w:rPr>
        <w:t xml:space="preserve">(пп. 22 введен </w:t>
      </w:r>
      <w:r>
        <w:fldChar w:fldCharType="begin"/>
      </w:r>
      <w:r>
        <w:instrText xml:space="preserve"> HYPERLINK "https://login.consultant.ru/link/?req=doc&amp;base=RLAW926&amp;n=201950&amp;dst=100007" \h </w:instrText>
      </w:r>
      <w:r>
        <w:fldChar w:fldCharType="separate"/>
      </w:r>
      <w:r>
        <w:rPr>
          <w:color w:val="0000FF"/>
          <w:sz w:val="20"/>
        </w:rPr>
        <w:t>решением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Думы Белоярского района от 29.11.2019 N 67)</w:t>
      </w:r>
    </w:p>
    <w:p w14:paraId="6EF6CF3D">
      <w:pPr>
        <w:pStyle w:val="4"/>
        <w:spacing w:before="200"/>
        <w:ind w:firstLine="540"/>
        <w:jc w:val="both"/>
      </w:pPr>
      <w:r>
        <w:rPr>
          <w:sz w:val="20"/>
        </w:rPr>
        <w:t>23) разрабатывает основные направления долговой политики Белоярского района.</w:t>
      </w:r>
    </w:p>
    <w:p w14:paraId="38CEECF7">
      <w:pPr>
        <w:pStyle w:val="4"/>
        <w:jc w:val="both"/>
      </w:pPr>
      <w:r>
        <w:rPr>
          <w:sz w:val="20"/>
        </w:rPr>
        <w:t xml:space="preserve">(пп. 23 введен </w:t>
      </w:r>
      <w:r>
        <w:fldChar w:fldCharType="begin"/>
      </w:r>
      <w:r>
        <w:instrText xml:space="preserve"> HYPERLINK "https://login.consultant.ru/link/?req=doc&amp;base=RLAW926&amp;n=217562&amp;dst=100008" \h </w:instrText>
      </w:r>
      <w:r>
        <w:fldChar w:fldCharType="separate"/>
      </w:r>
      <w:r>
        <w:rPr>
          <w:color w:val="0000FF"/>
          <w:sz w:val="20"/>
        </w:rPr>
        <w:t>решением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Думы Белоярского района от 26.08.2020 N 31)</w:t>
      </w:r>
    </w:p>
    <w:p w14:paraId="17F08090">
      <w:pPr>
        <w:pStyle w:val="4"/>
        <w:spacing w:before="200"/>
        <w:ind w:firstLine="540"/>
        <w:jc w:val="both"/>
      </w:pPr>
      <w:r>
        <w:rPr>
          <w:sz w:val="20"/>
        </w:rPr>
        <w:t>2.4. В области организации межбюджетных отношений Комитет:</w:t>
      </w:r>
    </w:p>
    <w:p w14:paraId="6E8A9B0B">
      <w:pPr>
        <w:pStyle w:val="4"/>
        <w:spacing w:before="200"/>
        <w:ind w:firstLine="540"/>
        <w:jc w:val="both"/>
      </w:pPr>
      <w:r>
        <w:rPr>
          <w:sz w:val="20"/>
        </w:rPr>
        <w:t>1) осуществляет расчет и распределение дотаций на выравнивание бюджетной обеспеченности поселений из бюджета Белоярского района, а также субсидий, субвенций, иных межбюджетных трансфертов, относящихся к сфере деятельности Комитета;</w:t>
      </w:r>
    </w:p>
    <w:p w14:paraId="3D926CD5">
      <w:pPr>
        <w:pStyle w:val="4"/>
        <w:jc w:val="both"/>
      </w:pPr>
      <w:r>
        <w:rPr>
          <w:sz w:val="20"/>
        </w:rPr>
        <w:t xml:space="preserve">(пп. 1 в ред. </w:t>
      </w:r>
      <w:r>
        <w:fldChar w:fldCharType="begin"/>
      </w:r>
      <w:r>
        <w:instrText xml:space="preserve"> HYPERLINK "https://login.consultant.ru/link/?req=doc&amp;base=RLAW926&amp;n=206414&amp;dst=100014" \h </w:instrText>
      </w:r>
      <w:r>
        <w:fldChar w:fldCharType="separate"/>
      </w:r>
      <w:r>
        <w:rPr>
          <w:color w:val="0000FF"/>
          <w:sz w:val="20"/>
        </w:rPr>
        <w:t>решения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Думы Белоярского района от 13.02.2020 N 6)</w:t>
      </w:r>
    </w:p>
    <w:p w14:paraId="41D26EA8">
      <w:pPr>
        <w:pStyle w:val="4"/>
        <w:spacing w:before="200"/>
        <w:ind w:firstLine="540"/>
        <w:jc w:val="both"/>
      </w:pPr>
      <w:r>
        <w:rPr>
          <w:sz w:val="20"/>
        </w:rPr>
        <w:t>2) осуществляет организацию перечисления межбюджетных трансфертов из бюджета Белоярского района в бюджеты поселений Белоярского района;</w:t>
      </w:r>
    </w:p>
    <w:p w14:paraId="7DDA820E">
      <w:pPr>
        <w:pStyle w:val="4"/>
        <w:spacing w:before="200"/>
        <w:ind w:firstLine="540"/>
        <w:jc w:val="both"/>
      </w:pPr>
      <w:r>
        <w:rPr>
          <w:sz w:val="20"/>
        </w:rPr>
        <w:t>3) заключает с главами администраций поселений Белоярского района, получающих дотации на выравнивание бюджетной обеспеченности поселений из бюджета Белоярского района, соглашения о мерах по социально-экономическому развитию и оздоровлению муниципальных финансов поселения.</w:t>
      </w:r>
    </w:p>
    <w:p w14:paraId="7931206E">
      <w:pPr>
        <w:pStyle w:val="4"/>
        <w:jc w:val="both"/>
      </w:pPr>
      <w:r>
        <w:rPr>
          <w:sz w:val="20"/>
        </w:rPr>
        <w:t xml:space="preserve">(пп. 3 введен </w:t>
      </w:r>
      <w:r>
        <w:fldChar w:fldCharType="begin"/>
      </w:r>
      <w:r>
        <w:instrText xml:space="preserve"> HYPERLINK "https://login.consultant.ru/link/?req=doc&amp;base=RLAW926&amp;n=206414&amp;dst=100016" \h </w:instrText>
      </w:r>
      <w:r>
        <w:fldChar w:fldCharType="separate"/>
      </w:r>
      <w:r>
        <w:rPr>
          <w:color w:val="0000FF"/>
          <w:sz w:val="20"/>
        </w:rPr>
        <w:t>решением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Думы Белоярского района от 13.02.2020 N 6)</w:t>
      </w:r>
    </w:p>
    <w:p w14:paraId="026C0DD7">
      <w:pPr>
        <w:pStyle w:val="4"/>
        <w:spacing w:before="200"/>
        <w:ind w:firstLine="540"/>
        <w:jc w:val="both"/>
      </w:pPr>
      <w:r>
        <w:rPr>
          <w:sz w:val="20"/>
        </w:rPr>
        <w:t>2.5. В области проведения долговой политики и управления муниципальным долгом Белоярского района Комитет:</w:t>
      </w:r>
    </w:p>
    <w:p w14:paraId="4503E71E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"https://login.consultant.ru/link/?req=doc&amp;base=RLAW926&amp;n=245855&amp;dst=100011" \h </w:instrText>
      </w:r>
      <w:r>
        <w:fldChar w:fldCharType="separate"/>
      </w:r>
      <w:r>
        <w:rPr>
          <w:color w:val="0000FF"/>
          <w:sz w:val="20"/>
        </w:rPr>
        <w:t>решения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Думы Белоярского района от 09.12.2021 N 71)</w:t>
      </w:r>
    </w:p>
    <w:p w14:paraId="0B0BC22B">
      <w:pPr>
        <w:pStyle w:val="4"/>
        <w:spacing w:before="200"/>
        <w:ind w:firstLine="540"/>
        <w:jc w:val="both"/>
      </w:pPr>
      <w:r>
        <w:rPr>
          <w:sz w:val="20"/>
        </w:rPr>
        <w:t>1) разрабатывает по поручению администрации Белоярского района программы муниципальных внутренних заимствований, программы муниципальных внешних заимствований, программы муниципальных гарантий Белоярского района на очередной финансовый год и плановый период;</w:t>
      </w:r>
    </w:p>
    <w:p w14:paraId="11FF49AD">
      <w:pPr>
        <w:pStyle w:val="4"/>
        <w:jc w:val="both"/>
      </w:pPr>
      <w:r>
        <w:rPr>
          <w:sz w:val="20"/>
        </w:rPr>
        <w:t xml:space="preserve">(пп. 1 в ред. </w:t>
      </w:r>
      <w:r>
        <w:fldChar w:fldCharType="begin"/>
      </w:r>
      <w:r>
        <w:instrText xml:space="preserve"> HYPERLINK "https://login.consultant.ru/link/?req=doc&amp;base=RLAW926&amp;n=206414&amp;dst=100019" \h </w:instrText>
      </w:r>
      <w:r>
        <w:fldChar w:fldCharType="separate"/>
      </w:r>
      <w:r>
        <w:rPr>
          <w:color w:val="0000FF"/>
          <w:sz w:val="20"/>
        </w:rPr>
        <w:t>решения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Думы Белоярского района от 13.02.2020 N 6)</w:t>
      </w:r>
    </w:p>
    <w:p w14:paraId="256AAE2D">
      <w:pPr>
        <w:pStyle w:val="4"/>
        <w:spacing w:before="200"/>
        <w:ind w:firstLine="540"/>
        <w:jc w:val="both"/>
      </w:pPr>
      <w:r>
        <w:rPr>
          <w:sz w:val="20"/>
        </w:rPr>
        <w:t>2) осуществляет учет муниципальных заимствований и управление муниципальным долгом;</w:t>
      </w:r>
    </w:p>
    <w:p w14:paraId="27BC546B">
      <w:pPr>
        <w:pStyle w:val="4"/>
        <w:spacing w:before="200"/>
        <w:ind w:firstLine="540"/>
        <w:jc w:val="both"/>
      </w:pPr>
      <w:r>
        <w:rPr>
          <w:sz w:val="20"/>
        </w:rPr>
        <w:t>3) осуществляет обслуживание муниципального долга Белоярского района;</w:t>
      </w:r>
    </w:p>
    <w:p w14:paraId="71E67011">
      <w:pPr>
        <w:pStyle w:val="4"/>
        <w:spacing w:before="200"/>
        <w:ind w:firstLine="540"/>
        <w:jc w:val="both"/>
      </w:pPr>
      <w:r>
        <w:rPr>
          <w:sz w:val="20"/>
        </w:rPr>
        <w:t>4) осуществляет учет и регистрацию муниципальных долговых обязательств Белоярского района;</w:t>
      </w:r>
    </w:p>
    <w:p w14:paraId="55184AE9">
      <w:pPr>
        <w:pStyle w:val="4"/>
        <w:spacing w:before="200"/>
        <w:ind w:firstLine="540"/>
        <w:jc w:val="both"/>
      </w:pPr>
      <w:r>
        <w:rPr>
          <w:sz w:val="20"/>
        </w:rPr>
        <w:t>5) ведет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муниципальной гарантией, прекращения по иным основаниям в полном объеме или в какой-либо части обязательств принципалов, обеспеченных муниципальной гарантией, осуществления гарантом платежей по выданным гарантиям, а также в иных случаях, установленных муниципальными гарантиями;</w:t>
      </w:r>
    </w:p>
    <w:p w14:paraId="3D238712">
      <w:pPr>
        <w:pStyle w:val="4"/>
        <w:spacing w:before="200"/>
        <w:ind w:firstLine="540"/>
        <w:jc w:val="both"/>
      </w:pPr>
      <w:r>
        <w:rPr>
          <w:sz w:val="20"/>
        </w:rPr>
        <w:t>6) проводит анализ финансового состояния принципала в целях предоставления муниципальной гарантии Белоярского района;</w:t>
      </w:r>
    </w:p>
    <w:p w14:paraId="3DFF379C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"https://login.consultant.ru/link/?req=doc&amp;base=RLAW926&amp;n=206414&amp;dst=100021" \h </w:instrText>
      </w:r>
      <w:r>
        <w:fldChar w:fldCharType="separate"/>
      </w:r>
      <w:r>
        <w:rPr>
          <w:color w:val="0000FF"/>
          <w:sz w:val="20"/>
        </w:rPr>
        <w:t>решения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Думы Белоярского района от 13.02.2020 N 6)</w:t>
      </w:r>
    </w:p>
    <w:p w14:paraId="76DD267B">
      <w:pPr>
        <w:pStyle w:val="4"/>
        <w:spacing w:before="200"/>
        <w:ind w:firstLine="540"/>
        <w:jc w:val="both"/>
      </w:pPr>
      <w:r>
        <w:rPr>
          <w:sz w:val="20"/>
        </w:rPr>
        <w:t>7) осуществляет ведение муниципальной долговой книги Белоярского района;</w:t>
      </w:r>
    </w:p>
    <w:p w14:paraId="4D9D749D">
      <w:pPr>
        <w:pStyle w:val="4"/>
        <w:spacing w:before="200"/>
        <w:ind w:firstLine="540"/>
        <w:jc w:val="both"/>
      </w:pPr>
      <w:r>
        <w:rPr>
          <w:sz w:val="20"/>
        </w:rPr>
        <w:t>8) осуществляет по поручению администрации Белоярского района подготовку документов, необходимых для получения бюджетных кредитов из бюджета Ханты-Мансийского автономного округа - Югры в соответствии с требованиями, установленными нормативными правовыми актами Ханты-Мансийского автономного округа - Югры;</w:t>
      </w:r>
    </w:p>
    <w:p w14:paraId="0F6AF80F">
      <w:pPr>
        <w:pStyle w:val="4"/>
        <w:jc w:val="both"/>
      </w:pPr>
      <w:r>
        <w:rPr>
          <w:sz w:val="20"/>
        </w:rPr>
        <w:t xml:space="preserve">(пп. 8 введен </w:t>
      </w:r>
      <w:r>
        <w:fldChar w:fldCharType="begin"/>
      </w:r>
      <w:r>
        <w:instrText xml:space="preserve"> HYPERLINK "https://login.consultant.ru/link/?req=doc&amp;base=RLAW926&amp;n=206414&amp;dst=100022" \h </w:instrText>
      </w:r>
      <w:r>
        <w:fldChar w:fldCharType="separate"/>
      </w:r>
      <w:r>
        <w:rPr>
          <w:color w:val="0000FF"/>
          <w:sz w:val="20"/>
        </w:rPr>
        <w:t>решением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Думы Белоярского района от 13.02.2020 N 6)</w:t>
      </w:r>
    </w:p>
    <w:p w14:paraId="2DB9FAB6">
      <w:pPr>
        <w:pStyle w:val="4"/>
        <w:spacing w:before="200"/>
        <w:ind w:firstLine="540"/>
        <w:jc w:val="both"/>
      </w:pPr>
      <w:r>
        <w:rPr>
          <w:sz w:val="20"/>
        </w:rPr>
        <w:t xml:space="preserve">9) осуществляет контроль за показателями долговой устойчивости бюджета района (предельными значениями, установленными Бюджетным </w:t>
      </w:r>
      <w:r>
        <w:fldChar w:fldCharType="begin"/>
      </w:r>
      <w:r>
        <w:instrText xml:space="preserve"> HYPERLINK "https://login.consultant.ru/link/?req=doc&amp;base=LAW&amp;n=469774" \h </w:instrText>
      </w:r>
      <w:r>
        <w:fldChar w:fldCharType="separate"/>
      </w:r>
      <w:r>
        <w:rPr>
          <w:color w:val="0000FF"/>
          <w:sz w:val="20"/>
        </w:rPr>
        <w:t>кодексом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Российской Федерации).</w:t>
      </w:r>
    </w:p>
    <w:p w14:paraId="7149ECE3">
      <w:pPr>
        <w:pStyle w:val="4"/>
        <w:jc w:val="both"/>
      </w:pPr>
      <w:r>
        <w:rPr>
          <w:sz w:val="20"/>
        </w:rPr>
        <w:t xml:space="preserve">(пп. 9 введен </w:t>
      </w:r>
      <w:r>
        <w:fldChar w:fldCharType="begin"/>
      </w:r>
      <w:r>
        <w:instrText xml:space="preserve"> HYPERLINK "https://login.consultant.ru/link/?req=doc&amp;base=RLAW926&amp;n=245855&amp;dst=100012" \h </w:instrText>
      </w:r>
      <w:r>
        <w:fldChar w:fldCharType="separate"/>
      </w:r>
      <w:r>
        <w:rPr>
          <w:color w:val="0000FF"/>
          <w:sz w:val="20"/>
        </w:rPr>
        <w:t>решением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Думы Белоярского района от 09.12.2021 N 71)</w:t>
      </w:r>
    </w:p>
    <w:p w14:paraId="292744D7">
      <w:pPr>
        <w:pStyle w:val="4"/>
        <w:jc w:val="both"/>
      </w:pPr>
      <w:r>
        <w:rPr>
          <w:sz w:val="20"/>
        </w:rPr>
        <w:t xml:space="preserve">(п. 2.5 в ред. </w:t>
      </w:r>
      <w:r>
        <w:fldChar w:fldCharType="begin"/>
      </w:r>
      <w:r>
        <w:instrText xml:space="preserve"> HYPERLINK "https://login.consultant.ru/link/?req=doc&amp;base=RLAW926&amp;n=201950&amp;dst=100009" \h </w:instrText>
      </w:r>
      <w:r>
        <w:fldChar w:fldCharType="separate"/>
      </w:r>
      <w:r>
        <w:rPr>
          <w:color w:val="0000FF"/>
          <w:sz w:val="20"/>
        </w:rPr>
        <w:t>решения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Думы Белоярского района от 29.11.2019 N 67)</w:t>
      </w:r>
    </w:p>
    <w:p w14:paraId="24B2472F">
      <w:pPr>
        <w:pStyle w:val="4"/>
        <w:spacing w:before="200"/>
        <w:ind w:firstLine="540"/>
        <w:jc w:val="both"/>
      </w:pPr>
      <w:r>
        <w:rPr>
          <w:sz w:val="20"/>
        </w:rPr>
        <w:t>2.6. В области организации и осуществления финансового контроля Комитет:</w:t>
      </w:r>
    </w:p>
    <w:p w14:paraId="76FC7F5A">
      <w:pPr>
        <w:pStyle w:val="4"/>
        <w:spacing w:before="200"/>
        <w:ind w:firstLine="540"/>
        <w:jc w:val="both"/>
      </w:pPr>
      <w:r>
        <w:rPr>
          <w:sz w:val="20"/>
        </w:rPr>
        <w:t>1) осуществляет контроль за непревышением объема финансового обеспечения, включенного в планы-графики, над объемом финансового обеспечения для осуществления закупок, утвержденным и доведенным до заказчика;</w:t>
      </w:r>
    </w:p>
    <w:p w14:paraId="6FD74657">
      <w:pPr>
        <w:pStyle w:val="4"/>
        <w:jc w:val="both"/>
      </w:pPr>
      <w:r>
        <w:rPr>
          <w:sz w:val="20"/>
        </w:rPr>
        <w:t xml:space="preserve">(пп. 1 в ред. </w:t>
      </w:r>
      <w:r>
        <w:fldChar w:fldCharType="begin"/>
      </w:r>
      <w:r>
        <w:instrText xml:space="preserve"> HYPERLINK "https://login.consultant.ru/link/?req=doc&amp;base=RLAW926&amp;n=224584&amp;dst=100009" \h </w:instrText>
      </w:r>
      <w:r>
        <w:fldChar w:fldCharType="separate"/>
      </w:r>
      <w:r>
        <w:rPr>
          <w:color w:val="0000FF"/>
          <w:sz w:val="20"/>
        </w:rPr>
        <w:t>решения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Думы Белоярского района от 23.12.2020 N 71)</w:t>
      </w:r>
    </w:p>
    <w:p w14:paraId="4761846F">
      <w:pPr>
        <w:pStyle w:val="4"/>
        <w:spacing w:before="200"/>
        <w:ind w:firstLine="540"/>
        <w:jc w:val="both"/>
      </w:pPr>
      <w:r>
        <w:rPr>
          <w:sz w:val="20"/>
        </w:rPr>
        <w:t xml:space="preserve">2) осуществляет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закупок, содержащихся в предусмотренных Федеральным </w:t>
      </w:r>
      <w:r>
        <w:fldChar w:fldCharType="begin"/>
      </w:r>
      <w:r>
        <w:instrText xml:space="preserve"> HYPERLINK "https://login.consultant.ru/link/?req=doc&amp;base=LAW&amp;n=483131"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 информации и документах, не подлежащих в соответствии с Федеральным </w:t>
      </w:r>
      <w:r>
        <w:fldChar w:fldCharType="begin"/>
      </w:r>
      <w:r>
        <w:instrText xml:space="preserve"> HYPERLINK "https://login.consultant.ru/link/?req=doc&amp;base=LAW&amp;n=483131"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5 апреля 2013 года N 44-ФЗ формированию и размещению в единой информационной системе в сфере закупок;</w:t>
      </w:r>
    </w:p>
    <w:p w14:paraId="2B5C363D">
      <w:pPr>
        <w:pStyle w:val="4"/>
        <w:jc w:val="both"/>
      </w:pPr>
      <w:r>
        <w:rPr>
          <w:sz w:val="20"/>
        </w:rPr>
        <w:t xml:space="preserve">(пп. 2 в ред. </w:t>
      </w:r>
      <w:r>
        <w:fldChar w:fldCharType="begin"/>
      </w:r>
      <w:r>
        <w:instrText xml:space="preserve"> HYPERLINK "https://login.consultant.ru/link/?req=doc&amp;base=RLAW926&amp;n=224584&amp;dst=100011" \h </w:instrText>
      </w:r>
      <w:r>
        <w:fldChar w:fldCharType="separate"/>
      </w:r>
      <w:r>
        <w:rPr>
          <w:color w:val="0000FF"/>
          <w:sz w:val="20"/>
        </w:rPr>
        <w:t>решения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Думы Белоярского района от 23.12.2020 N 71)</w:t>
      </w:r>
    </w:p>
    <w:p w14:paraId="5CC11837">
      <w:pPr>
        <w:pStyle w:val="4"/>
        <w:spacing w:before="200"/>
        <w:ind w:firstLine="540"/>
        <w:jc w:val="both"/>
      </w:pPr>
      <w:r>
        <w:rPr>
          <w:sz w:val="20"/>
        </w:rPr>
        <w:t>3) осуществляет 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учреждений";</w:t>
      </w:r>
    </w:p>
    <w:p w14:paraId="5B0DC222">
      <w:pPr>
        <w:pStyle w:val="4"/>
        <w:spacing w:before="200"/>
        <w:ind w:firstLine="540"/>
        <w:jc w:val="both"/>
      </w:pPr>
      <w:r>
        <w:rPr>
          <w:sz w:val="20"/>
        </w:rPr>
        <w:t>4) осуществляет контроль за соблюдением положений правовых актов, обуславливающих публичные нормативные обязательства и обязательства по иным выплатам физическим лицам из бюджета Белоярского района, бюджетов городского и сельских поселений Белоярского района, а также за соблюдением условий договоров (соглашений) о предоставлении средств из бюджета Белоярского района, бюджетов городского и сельских поселений Белоярского района;</w:t>
      </w:r>
    </w:p>
    <w:p w14:paraId="5ECCEB80">
      <w:pPr>
        <w:pStyle w:val="4"/>
        <w:spacing w:before="200"/>
        <w:ind w:firstLine="540"/>
        <w:jc w:val="both"/>
      </w:pPr>
      <w:r>
        <w:rPr>
          <w:sz w:val="20"/>
        </w:rPr>
        <w:t>5) осуществляет контроль за соблюдением условий договоров (соглашений), заключенных в целях исполнения договоров (соглашений) о предоставлении средств из бюджета Белоярского района, бюджетов городского и сельских поселений Белоярского района, а также условий договоров (соглашений), заключенных в целях исполнения муниципальных контрактов;</w:t>
      </w:r>
    </w:p>
    <w:p w14:paraId="51C82328">
      <w:pPr>
        <w:pStyle w:val="4"/>
        <w:spacing w:before="200"/>
        <w:ind w:firstLine="540"/>
        <w:jc w:val="both"/>
      </w:pPr>
      <w:r>
        <w:rPr>
          <w:sz w:val="20"/>
        </w:rPr>
        <w:t>6) осуществляет контроль за достоверностью отчетов о результатах предоставления и (или) использования бюджетных средств (средств, предоставленных из бюджета Белоярского района, бюджетов городского и сельских поселений Белоярского района),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бюджета Белоярского района, бюджетов городского и сельских поселений Белоярского района;</w:t>
      </w:r>
    </w:p>
    <w:p w14:paraId="5E9D2878">
      <w:pPr>
        <w:pStyle w:val="4"/>
        <w:spacing w:before="200"/>
        <w:ind w:firstLine="540"/>
        <w:jc w:val="both"/>
      </w:pPr>
      <w:r>
        <w:rPr>
          <w:sz w:val="20"/>
        </w:rPr>
        <w:t xml:space="preserve">7) осуществляет контроль в сфере закупок в соответствии с </w:t>
      </w:r>
      <w:r>
        <w:fldChar w:fldCharType="begin"/>
      </w:r>
      <w:r>
        <w:instrText xml:space="preserve"> HYPERLINK "https://login.consultant.ru/link/?req=doc&amp;base=LAW&amp;n=483131&amp;dst=101382" \h </w:instrText>
      </w:r>
      <w:r>
        <w:fldChar w:fldCharType="separate"/>
      </w:r>
      <w:r>
        <w:rPr>
          <w:color w:val="0000FF"/>
          <w:sz w:val="20"/>
        </w:rPr>
        <w:t>частями 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"https://login.consultant.ru/link/?req=doc&amp;base=LAW&amp;n=483131&amp;dst=101798" \h </w:instrText>
      </w:r>
      <w:r>
        <w:fldChar w:fldCharType="separate"/>
      </w:r>
      <w:r>
        <w:rPr>
          <w:color w:val="0000FF"/>
          <w:sz w:val="20"/>
        </w:rPr>
        <w:t>8 статьи 99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от 5 апреля 2013 года N 44-ФЗ;</w:t>
      </w:r>
    </w:p>
    <w:p w14:paraId="51CDE039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"https://login.consultant.ru/link/?req=doc&amp;base=RLAW926&amp;n=224584&amp;dst=100012" \h </w:instrText>
      </w:r>
      <w:r>
        <w:fldChar w:fldCharType="separate"/>
      </w:r>
      <w:r>
        <w:rPr>
          <w:color w:val="0000FF"/>
          <w:sz w:val="20"/>
        </w:rPr>
        <w:t>решения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Думы Белоярского района от 23.12.2020 N 71)</w:t>
      </w:r>
    </w:p>
    <w:p w14:paraId="2D528E2E">
      <w:pPr>
        <w:pStyle w:val="4"/>
        <w:spacing w:before="200"/>
        <w:ind w:firstLine="540"/>
        <w:jc w:val="both"/>
      </w:pPr>
      <w:r>
        <w:rPr>
          <w:sz w:val="20"/>
        </w:rPr>
        <w:t>8) осуществляет внутренний финансовый аудит.</w:t>
      </w:r>
    </w:p>
    <w:p w14:paraId="4DCF71A7">
      <w:pPr>
        <w:pStyle w:val="4"/>
        <w:jc w:val="both"/>
      </w:pPr>
      <w:r>
        <w:rPr>
          <w:sz w:val="20"/>
        </w:rPr>
        <w:t xml:space="preserve">(пп. 8 введен </w:t>
      </w:r>
      <w:r>
        <w:fldChar w:fldCharType="begin"/>
      </w:r>
      <w:r>
        <w:instrText xml:space="preserve"> HYPERLINK "https://login.consultant.ru/link/?req=doc&amp;base=RLAW926&amp;n=233592&amp;dst=100005" \h </w:instrText>
      </w:r>
      <w:r>
        <w:fldChar w:fldCharType="separate"/>
      </w:r>
      <w:r>
        <w:rPr>
          <w:color w:val="0000FF"/>
          <w:sz w:val="20"/>
        </w:rPr>
        <w:t>решением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Думы Белоярского района от 18.05.2021 N 23)</w:t>
      </w:r>
    </w:p>
    <w:p w14:paraId="260E3C92">
      <w:pPr>
        <w:pStyle w:val="4"/>
        <w:jc w:val="both"/>
      </w:pPr>
      <w:r>
        <w:rPr>
          <w:sz w:val="20"/>
        </w:rPr>
        <w:t xml:space="preserve">(п. 2.6 в ред. </w:t>
      </w:r>
      <w:r>
        <w:fldChar w:fldCharType="begin"/>
      </w:r>
      <w:r>
        <w:instrText xml:space="preserve"> HYPERLINK "https://login.consultant.ru/link/?req=doc&amp;base=RLAW926&amp;n=201950&amp;dst=100018" \h </w:instrText>
      </w:r>
      <w:r>
        <w:fldChar w:fldCharType="separate"/>
      </w:r>
      <w:r>
        <w:rPr>
          <w:color w:val="0000FF"/>
          <w:sz w:val="20"/>
        </w:rPr>
        <w:t>решения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Думы Белоярского района от 29.11.2019 N 67)</w:t>
      </w:r>
    </w:p>
    <w:p w14:paraId="6C536CAE">
      <w:pPr>
        <w:pStyle w:val="4"/>
        <w:spacing w:before="200"/>
        <w:ind w:firstLine="540"/>
        <w:jc w:val="both"/>
      </w:pPr>
      <w:r>
        <w:rPr>
          <w:sz w:val="20"/>
        </w:rPr>
        <w:t>2.7. Комитет принимает решения о применении бюджетных мер принуждения за совершение бюджетных нарушений на основании соответствующих уведомлений органов муниципального финансового контроля Белоярского района, решения об их изменении, отмене или решения об отказе в применении бюджетных мер принуждения и применяет бюджетные меры принуждения в пределах полномочий, установленных для финансового органа бюджетным законодательством Российской Федерации.</w:t>
      </w:r>
    </w:p>
    <w:p w14:paraId="085FADB3">
      <w:pPr>
        <w:pStyle w:val="4"/>
        <w:spacing w:before="200"/>
        <w:ind w:firstLine="540"/>
        <w:jc w:val="both"/>
      </w:pPr>
      <w:bookmarkStart w:id="2" w:name="P153"/>
      <w:bookmarkEnd w:id="2"/>
      <w:r>
        <w:rPr>
          <w:sz w:val="20"/>
        </w:rPr>
        <w:t>2.8. В области проведения единой налоговой политики Комитет:</w:t>
      </w:r>
    </w:p>
    <w:p w14:paraId="2E958CA7">
      <w:pPr>
        <w:pStyle w:val="4"/>
        <w:spacing w:before="200"/>
        <w:ind w:firstLine="540"/>
        <w:jc w:val="both"/>
      </w:pPr>
      <w:r>
        <w:rPr>
          <w:sz w:val="20"/>
        </w:rPr>
        <w:t>1) осуществляет оценку эффективности налоговых расходов Белоярского района;</w:t>
      </w:r>
    </w:p>
    <w:p w14:paraId="385B884F">
      <w:pPr>
        <w:pStyle w:val="4"/>
        <w:jc w:val="both"/>
      </w:pPr>
      <w:r>
        <w:rPr>
          <w:sz w:val="20"/>
        </w:rPr>
        <w:t xml:space="preserve">(пп. 1 в ред. </w:t>
      </w:r>
      <w:r>
        <w:fldChar w:fldCharType="begin"/>
      </w:r>
      <w:r>
        <w:instrText xml:space="preserve"> HYPERLINK "https://login.consultant.ru/link/?req=doc&amp;base=RLAW926&amp;n=245855&amp;dst=100014" \h </w:instrText>
      </w:r>
      <w:r>
        <w:fldChar w:fldCharType="separate"/>
      </w:r>
      <w:r>
        <w:rPr>
          <w:color w:val="0000FF"/>
          <w:sz w:val="20"/>
        </w:rPr>
        <w:t>решения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Думы Белоярского района от 09.12.2021 N 71)</w:t>
      </w:r>
    </w:p>
    <w:p w14:paraId="3E69BADF">
      <w:pPr>
        <w:pStyle w:val="4"/>
        <w:spacing w:before="200"/>
        <w:ind w:firstLine="540"/>
        <w:jc w:val="both"/>
      </w:pPr>
      <w:r>
        <w:rPr>
          <w:sz w:val="20"/>
        </w:rPr>
        <w:t>2) осуществляет предоставление муниципальной услуги по даче письменных разъяснений налогоплательщикам и налоговым агентам по вопросам применения нормативных правовых актов Белоярского района о местных налогах сборах;</w:t>
      </w:r>
    </w:p>
    <w:p w14:paraId="46067B5A">
      <w:pPr>
        <w:pStyle w:val="4"/>
        <w:jc w:val="both"/>
      </w:pPr>
      <w:r>
        <w:rPr>
          <w:sz w:val="20"/>
        </w:rPr>
        <w:t xml:space="preserve">(пп. 2 в ред. </w:t>
      </w:r>
      <w:r>
        <w:fldChar w:fldCharType="begin"/>
      </w:r>
      <w:r>
        <w:instrText xml:space="preserve"> HYPERLINK "https://login.consultant.ru/link/?req=doc&amp;base=RLAW926&amp;n=224584&amp;dst=100013" \h </w:instrText>
      </w:r>
      <w:r>
        <w:fldChar w:fldCharType="separate"/>
      </w:r>
      <w:r>
        <w:rPr>
          <w:color w:val="0000FF"/>
          <w:sz w:val="20"/>
        </w:rPr>
        <w:t>решения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Думы Белоярского района от 23.12.2020 N 71)</w:t>
      </w:r>
    </w:p>
    <w:p w14:paraId="2F133DA4">
      <w:pPr>
        <w:pStyle w:val="4"/>
        <w:spacing w:before="200"/>
        <w:ind w:firstLine="540"/>
        <w:jc w:val="both"/>
      </w:pPr>
      <w:r>
        <w:rPr>
          <w:sz w:val="20"/>
        </w:rPr>
        <w:t>3) взаимодействует с налоговыми органами Белоярского района, органами администрации Белоярского района и другими ведомствами по обеспечению мобилизации в бюджет Белоярского района установленных налогов и сборов, иных доходов.</w:t>
      </w:r>
    </w:p>
    <w:p w14:paraId="32FAEAD3">
      <w:pPr>
        <w:pStyle w:val="4"/>
        <w:spacing w:before="200"/>
        <w:ind w:firstLine="540"/>
        <w:jc w:val="both"/>
      </w:pPr>
      <w:r>
        <w:rPr>
          <w:sz w:val="20"/>
        </w:rPr>
        <w:t xml:space="preserve">2.9. Комитет, кроме перечисленных в </w:t>
      </w:r>
      <w:r>
        <w:fldChar w:fldCharType="begin"/>
      </w:r>
      <w:r>
        <w:instrText xml:space="preserve"> HYPERLINK \l "P65" \h </w:instrText>
      </w:r>
      <w:r>
        <w:fldChar w:fldCharType="separate"/>
      </w:r>
      <w:r>
        <w:rPr>
          <w:color w:val="0000FF"/>
          <w:sz w:val="20"/>
        </w:rPr>
        <w:t>пунктах 2.2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- </w:t>
      </w:r>
      <w:r>
        <w:fldChar w:fldCharType="begin"/>
      </w:r>
      <w:r>
        <w:instrText xml:space="preserve"> HYPERLINK \l "P153" \h </w:instrText>
      </w:r>
      <w:r>
        <w:fldChar w:fldCharType="separate"/>
      </w:r>
      <w:r>
        <w:rPr>
          <w:color w:val="0000FF"/>
          <w:sz w:val="20"/>
        </w:rPr>
        <w:t>2.8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Положения полномочий, осуществляет:</w:t>
      </w:r>
    </w:p>
    <w:p w14:paraId="3F294161">
      <w:pPr>
        <w:pStyle w:val="4"/>
        <w:spacing w:before="200"/>
        <w:ind w:firstLine="540"/>
        <w:jc w:val="both"/>
      </w:pPr>
      <w:r>
        <w:rPr>
          <w:sz w:val="20"/>
        </w:rPr>
        <w:t>1) открытие и ведение лицевых счетов главных распорядителей, распорядителей и получателей средств бюджета Белоярского района;</w:t>
      </w:r>
    </w:p>
    <w:p w14:paraId="77D435EF">
      <w:pPr>
        <w:pStyle w:val="4"/>
        <w:spacing w:before="200"/>
        <w:ind w:firstLine="540"/>
        <w:jc w:val="both"/>
      </w:pPr>
      <w:r>
        <w:rPr>
          <w:sz w:val="20"/>
        </w:rPr>
        <w:t>2) открытие и ведение лицевых счетов муниципальных бюджетных и автономных учреждений Белоярского района, открываемых в соответствии с бюджетным законодательством Российской Федерации в финансовом органе;</w:t>
      </w:r>
    </w:p>
    <w:p w14:paraId="329C4B32">
      <w:pPr>
        <w:pStyle w:val="4"/>
        <w:spacing w:before="200"/>
        <w:ind w:firstLine="540"/>
        <w:jc w:val="both"/>
      </w:pPr>
      <w:r>
        <w:rPr>
          <w:sz w:val="20"/>
        </w:rPr>
        <w:t>3) управление средствами резервного фонда Белоярского района в порядке, установленном постановлением администрации Белоярского района;</w:t>
      </w:r>
    </w:p>
    <w:p w14:paraId="0F5B3231">
      <w:pPr>
        <w:pStyle w:val="4"/>
        <w:spacing w:before="200"/>
        <w:ind w:firstLine="540"/>
        <w:jc w:val="both"/>
      </w:pPr>
      <w:r>
        <w:rPr>
          <w:sz w:val="20"/>
        </w:rPr>
        <w:t>4) бюджетные полномочия главного администратора (администратора) доходов бюджета Белоярского района, главного администратора (администратора) источников финансирования дефицита бюджета Белоярского района, главного распорядителя и получателя средств бюджета Белоярского района в соответствии с бюджетным законодательством Российской Федерации;</w:t>
      </w:r>
    </w:p>
    <w:p w14:paraId="761A39BE">
      <w:pPr>
        <w:pStyle w:val="4"/>
        <w:spacing w:before="200"/>
        <w:ind w:firstLine="540"/>
        <w:jc w:val="both"/>
      </w:pPr>
      <w:r>
        <w:rPr>
          <w:sz w:val="20"/>
        </w:rPr>
        <w:t xml:space="preserve">5) исполнение судебных актов, предусматривающих обращение взыскания на средства бюджета Белоярского района, в порядке, предусмотренном Бюджетным </w:t>
      </w:r>
      <w:r>
        <w:fldChar w:fldCharType="begin"/>
      </w:r>
      <w:r>
        <w:instrText xml:space="preserve"> HYPERLINK "https://login.consultant.ru/link/?req=doc&amp;base=LAW&amp;n=469774" \h </w:instrText>
      </w:r>
      <w:r>
        <w:fldChar w:fldCharType="separate"/>
      </w:r>
      <w:r>
        <w:rPr>
          <w:color w:val="0000FF"/>
          <w:sz w:val="20"/>
        </w:rPr>
        <w:t>кодексом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Российской Федерации, ведет учет и осуществляет хранение исполнительных документов;</w:t>
      </w:r>
    </w:p>
    <w:p w14:paraId="091361FD">
      <w:pPr>
        <w:pStyle w:val="4"/>
        <w:spacing w:before="200"/>
        <w:ind w:firstLine="540"/>
        <w:jc w:val="both"/>
      </w:pPr>
      <w:r>
        <w:rPr>
          <w:sz w:val="20"/>
        </w:rPr>
        <w:t>5.1) реализацию муниципальных программ Белоярского района в установленной сфере деятельности;</w:t>
      </w:r>
    </w:p>
    <w:p w14:paraId="05579523">
      <w:pPr>
        <w:pStyle w:val="4"/>
        <w:jc w:val="both"/>
      </w:pPr>
      <w:r>
        <w:rPr>
          <w:sz w:val="20"/>
        </w:rPr>
        <w:t xml:space="preserve">(пп. 5.1 введен </w:t>
      </w:r>
      <w:r>
        <w:fldChar w:fldCharType="begin"/>
      </w:r>
      <w:r>
        <w:instrText xml:space="preserve"> HYPERLINK "https://login.consultant.ru/link/?req=doc&amp;base=RLAW926&amp;n=206414&amp;dst=100026" \h </w:instrText>
      </w:r>
      <w:r>
        <w:fldChar w:fldCharType="separate"/>
      </w:r>
      <w:r>
        <w:rPr>
          <w:color w:val="0000FF"/>
          <w:sz w:val="20"/>
        </w:rPr>
        <w:t>решением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Думы Белоярского района от 13.02.2020 N 6)</w:t>
      </w:r>
    </w:p>
    <w:p w14:paraId="5E681057">
      <w:pPr>
        <w:pStyle w:val="4"/>
        <w:spacing w:before="200"/>
        <w:ind w:firstLine="540"/>
        <w:jc w:val="both"/>
      </w:pPr>
      <w:r>
        <w:rPr>
          <w:sz w:val="20"/>
        </w:rPr>
        <w:t>5.2) функций и полномочия учредителя подведомственных муниципальных учреждений Белоярского района;</w:t>
      </w:r>
    </w:p>
    <w:p w14:paraId="4D805DA9">
      <w:pPr>
        <w:pStyle w:val="4"/>
        <w:jc w:val="both"/>
      </w:pPr>
      <w:r>
        <w:rPr>
          <w:sz w:val="20"/>
        </w:rPr>
        <w:t xml:space="preserve">(пп. 5.2 введен </w:t>
      </w:r>
      <w:r>
        <w:fldChar w:fldCharType="begin"/>
      </w:r>
      <w:r>
        <w:instrText xml:space="preserve"> HYPERLINK "https://login.consultant.ru/link/?req=doc&amp;base=RLAW926&amp;n=303426&amp;dst=100005" \h </w:instrText>
      </w:r>
      <w:r>
        <w:fldChar w:fldCharType="separate"/>
      </w:r>
      <w:r>
        <w:rPr>
          <w:color w:val="0000FF"/>
          <w:sz w:val="20"/>
        </w:rPr>
        <w:t>решением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Думы Белоярского района от 31.05.2024 N 40)</w:t>
      </w:r>
    </w:p>
    <w:p w14:paraId="44244A25">
      <w:pPr>
        <w:pStyle w:val="4"/>
        <w:spacing w:before="200"/>
        <w:ind w:firstLine="540"/>
        <w:jc w:val="both"/>
      </w:pPr>
      <w:r>
        <w:rPr>
          <w:sz w:val="20"/>
        </w:rPr>
        <w:t xml:space="preserve">6) иные бюджетные полномочия в соответствии с Бюджетным </w:t>
      </w:r>
      <w:r>
        <w:fldChar w:fldCharType="begin"/>
      </w:r>
      <w:r>
        <w:instrText xml:space="preserve"> HYPERLINK "https://login.consultant.ru/link/?req=doc&amp;base=LAW&amp;n=469774" \h </w:instrText>
      </w:r>
      <w:r>
        <w:fldChar w:fldCharType="separate"/>
      </w:r>
      <w:r>
        <w:rPr>
          <w:color w:val="0000FF"/>
          <w:sz w:val="20"/>
        </w:rPr>
        <w:t>кодексом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Российской Федерации, настоящим Положением, решениями о бюджете Белоярского района и иными нормативными правовыми актами, регулирующими бюджетные правоотношения.</w:t>
      </w:r>
    </w:p>
    <w:p w14:paraId="73A31E91">
      <w:pPr>
        <w:pStyle w:val="4"/>
        <w:jc w:val="both"/>
      </w:pPr>
    </w:p>
    <w:p w14:paraId="36F38CC5">
      <w:pPr>
        <w:pStyle w:val="6"/>
        <w:jc w:val="center"/>
        <w:outlineLvl w:val="1"/>
      </w:pPr>
      <w:r>
        <w:rPr>
          <w:sz w:val="20"/>
        </w:rPr>
        <w:t>3. Права Комитета</w:t>
      </w:r>
    </w:p>
    <w:p w14:paraId="2CA04B5F">
      <w:pPr>
        <w:pStyle w:val="4"/>
        <w:jc w:val="both"/>
      </w:pPr>
    </w:p>
    <w:p w14:paraId="72453E3C">
      <w:pPr>
        <w:pStyle w:val="4"/>
        <w:ind w:firstLine="540"/>
        <w:jc w:val="both"/>
      </w:pPr>
      <w:r>
        <w:rPr>
          <w:sz w:val="20"/>
        </w:rPr>
        <w:t>Комитет с целью реализации полномочий в установленной сфере деятельности имеет право:</w:t>
      </w:r>
    </w:p>
    <w:p w14:paraId="6DF0E807">
      <w:pPr>
        <w:pStyle w:val="4"/>
        <w:spacing w:before="200"/>
        <w:ind w:firstLine="540"/>
        <w:jc w:val="both"/>
      </w:pPr>
      <w:r>
        <w:rPr>
          <w:sz w:val="20"/>
        </w:rPr>
        <w:t>3.1. Запрашивать в установленном порядке от органов администрации Белоярского района, внебюджетных фондов, межрайонной Инспекции Федеральной налоговой службы России N 8 по Ханты-Мансийскому автономному округу - Югре, органов государственной власти Ханты-Мансийского автономного округа - Югры, у предприятий, независимо от их организационно-правовой формы собственности, осуществляющих деятельность на территории Белоярского района, материалы и информацию, необходимые для реализации возложенных на Комитет полномочий и принятия решений по отнесенным к компетенции Комитета вопросам, включая информацию от налогоплательщиков об их финансово-хозяйственной деятельности (с их согласия).</w:t>
      </w:r>
    </w:p>
    <w:p w14:paraId="384C3FE7">
      <w:pPr>
        <w:pStyle w:val="4"/>
        <w:spacing w:before="200"/>
        <w:ind w:firstLine="540"/>
        <w:jc w:val="both"/>
      </w:pPr>
      <w:r>
        <w:rPr>
          <w:sz w:val="20"/>
        </w:rPr>
        <w:t>3.2. Открывать в соответствии с нормативными правовыми актами Российской Федерации счета в органах Федерального казначейства, учреждениях Центрального банка Российской Федерации и кредитных организациях для совершения операций со средствами бюджета Белоярского района.</w:t>
      </w:r>
    </w:p>
    <w:p w14:paraId="7EEB62D5">
      <w:pPr>
        <w:pStyle w:val="4"/>
        <w:spacing w:before="200"/>
        <w:ind w:firstLine="540"/>
        <w:jc w:val="both"/>
      </w:pPr>
      <w:r>
        <w:rPr>
          <w:sz w:val="20"/>
        </w:rPr>
        <w:t>3.3. Создавать координационные и совещательные органы (советы, комиссии, группы, коллегии) для рассмотрения и решения вопросов в установленной сфере деятельности Комитета.</w:t>
      </w:r>
    </w:p>
    <w:p w14:paraId="5FEE2DEE">
      <w:pPr>
        <w:pStyle w:val="4"/>
        <w:spacing w:before="200"/>
        <w:ind w:firstLine="540"/>
        <w:jc w:val="both"/>
      </w:pPr>
      <w:r>
        <w:rPr>
          <w:sz w:val="20"/>
        </w:rPr>
        <w:t>3.4. По поручению главы Белоярского района представлять муниципальное образование Белоярский район в договорах о предоставлении средств из бюджета Ханты-Мансийского автономного округа - Югры на возвратной основе.</w:t>
      </w:r>
    </w:p>
    <w:p w14:paraId="2AA07C17">
      <w:pPr>
        <w:pStyle w:val="4"/>
        <w:spacing w:before="200"/>
        <w:ind w:firstLine="540"/>
        <w:jc w:val="both"/>
      </w:pPr>
      <w:r>
        <w:rPr>
          <w:sz w:val="20"/>
        </w:rPr>
        <w:t>3.5. Повышать квалификацию работников Комитета за счет средств бюджета Белоярского района.</w:t>
      </w:r>
    </w:p>
    <w:p w14:paraId="6EFEE969">
      <w:pPr>
        <w:pStyle w:val="4"/>
        <w:spacing w:before="200"/>
        <w:ind w:firstLine="540"/>
        <w:jc w:val="both"/>
      </w:pPr>
      <w:r>
        <w:rPr>
          <w:sz w:val="20"/>
        </w:rPr>
        <w:t>3.6. По вопросам, входящим в компетенцию Комитета, издавать приказы, распоряжения, принимать решения, давать инструктивные указания, разъяснения и заключения, обязательные для органов администрации Белоярского района и муниципальных учреждений Белоярского района.</w:t>
      </w:r>
    </w:p>
    <w:p w14:paraId="5D7D0A71">
      <w:pPr>
        <w:pStyle w:val="4"/>
        <w:spacing w:before="200"/>
        <w:ind w:firstLine="540"/>
        <w:jc w:val="both"/>
      </w:pPr>
      <w:r>
        <w:rPr>
          <w:sz w:val="20"/>
        </w:rPr>
        <w:t>3.7. Осуществлять иные права, в соответствии с законодательством Российской Федерации и Ханты-Мансийского автономного округа - Югры, иными нормативными правовыми актами Российской Федерации, Ханты-Мансийского автономного округа - Югры и администрации Белоярского района.</w:t>
      </w:r>
    </w:p>
    <w:p w14:paraId="65BC0C8E">
      <w:pPr>
        <w:pStyle w:val="4"/>
        <w:jc w:val="both"/>
      </w:pPr>
    </w:p>
    <w:p w14:paraId="43F70723">
      <w:pPr>
        <w:pStyle w:val="6"/>
        <w:jc w:val="center"/>
        <w:outlineLvl w:val="1"/>
      </w:pPr>
      <w:r>
        <w:rPr>
          <w:sz w:val="20"/>
        </w:rPr>
        <w:t>4. Структура и организация деятельности Комитета</w:t>
      </w:r>
    </w:p>
    <w:p w14:paraId="64A9403D">
      <w:pPr>
        <w:pStyle w:val="4"/>
        <w:jc w:val="both"/>
      </w:pPr>
    </w:p>
    <w:p w14:paraId="3BADBE6D">
      <w:pPr>
        <w:pStyle w:val="4"/>
        <w:ind w:firstLine="540"/>
        <w:jc w:val="both"/>
      </w:pPr>
      <w:r>
        <w:rPr>
          <w:sz w:val="20"/>
        </w:rPr>
        <w:t>4.1. Комитет возглавляет председатель, назначаемый главой Белоярского района.</w:t>
      </w:r>
    </w:p>
    <w:p w14:paraId="78DE3E08">
      <w:pPr>
        <w:pStyle w:val="4"/>
        <w:spacing w:before="200"/>
        <w:ind w:firstLine="540"/>
        <w:jc w:val="both"/>
      </w:pPr>
      <w:r>
        <w:rPr>
          <w:sz w:val="20"/>
        </w:rPr>
        <w:t>4.2. Председатель Комитета осуществляет общее руководство деятельностью Комитета и несет персональную ответственность за выполнение возложенных на Комитет задач.</w:t>
      </w:r>
    </w:p>
    <w:p w14:paraId="0E11DAC8">
      <w:pPr>
        <w:pStyle w:val="4"/>
        <w:spacing w:before="200"/>
        <w:ind w:firstLine="540"/>
        <w:jc w:val="both"/>
      </w:pPr>
      <w:r>
        <w:rPr>
          <w:sz w:val="20"/>
        </w:rPr>
        <w:t>4.3. Председатель Комитета:</w:t>
      </w:r>
    </w:p>
    <w:p w14:paraId="313B4DF2">
      <w:pPr>
        <w:pStyle w:val="4"/>
        <w:spacing w:before="200"/>
        <w:ind w:firstLine="540"/>
        <w:jc w:val="both"/>
      </w:pPr>
      <w:r>
        <w:rPr>
          <w:sz w:val="20"/>
        </w:rPr>
        <w:t>4.3.1. имеет право:</w:t>
      </w:r>
    </w:p>
    <w:p w14:paraId="79F6B2B9">
      <w:pPr>
        <w:pStyle w:val="4"/>
        <w:spacing w:before="200"/>
        <w:ind w:firstLine="540"/>
        <w:jc w:val="both"/>
      </w:pPr>
      <w:r>
        <w:rPr>
          <w:sz w:val="20"/>
        </w:rPr>
        <w:t>1) утверждать Положения об отделах Комитета, должностные инструкции работников Комитета;</w:t>
      </w:r>
    </w:p>
    <w:p w14:paraId="08F9ABFE">
      <w:pPr>
        <w:pStyle w:val="4"/>
        <w:spacing w:before="200"/>
        <w:ind w:firstLine="540"/>
        <w:jc w:val="both"/>
      </w:pPr>
      <w:r>
        <w:rPr>
          <w:sz w:val="20"/>
        </w:rPr>
        <w:t>2) назначать в установленном порядке на должность и освобождать от должности работников Комитета;</w:t>
      </w:r>
    </w:p>
    <w:p w14:paraId="79BB696D">
      <w:pPr>
        <w:pStyle w:val="4"/>
        <w:spacing w:before="200"/>
        <w:ind w:firstLine="540"/>
        <w:jc w:val="both"/>
      </w:pPr>
      <w:r>
        <w:rPr>
          <w:sz w:val="20"/>
        </w:rPr>
        <w:t>3) представлять в установленном порядке особо отличившихся работников Комитета к поощрению, к присвоению почетных званий, к награждению наградами;</w:t>
      </w:r>
    </w:p>
    <w:p w14:paraId="574297AD">
      <w:pPr>
        <w:pStyle w:val="4"/>
        <w:spacing w:before="200"/>
        <w:ind w:firstLine="540"/>
        <w:jc w:val="both"/>
      </w:pPr>
      <w:r>
        <w:rPr>
          <w:sz w:val="20"/>
        </w:rPr>
        <w:t>4) принимать решения о применении дисциплинарных взысканий к работникам Комитета;</w:t>
      </w:r>
    </w:p>
    <w:p w14:paraId="19776E0A">
      <w:pPr>
        <w:pStyle w:val="4"/>
        <w:spacing w:before="200"/>
        <w:ind w:firstLine="540"/>
        <w:jc w:val="both"/>
      </w:pPr>
      <w:r>
        <w:rPr>
          <w:sz w:val="20"/>
        </w:rPr>
        <w:t>5) перераспределять бюджетные ассигнования между целевыми статьями функциональной классификации расходов согласно утвержденной смете расходов Комитета;</w:t>
      </w:r>
    </w:p>
    <w:p w14:paraId="40FE6E72">
      <w:pPr>
        <w:pStyle w:val="4"/>
        <w:spacing w:before="200"/>
        <w:ind w:firstLine="540"/>
        <w:jc w:val="both"/>
      </w:pPr>
      <w:r>
        <w:rPr>
          <w:sz w:val="20"/>
        </w:rPr>
        <w:t>4.3.2. имеет исключительное право на совершение следующих действий:</w:t>
      </w:r>
    </w:p>
    <w:p w14:paraId="66145516">
      <w:pPr>
        <w:pStyle w:val="4"/>
        <w:spacing w:before="200"/>
        <w:ind w:firstLine="540"/>
        <w:jc w:val="both"/>
      </w:pPr>
      <w:r>
        <w:rPr>
          <w:sz w:val="20"/>
        </w:rPr>
        <w:t>1) утверждение сводной бюджетной росписи бюджета Белоярского района и внесение изменений в нее;</w:t>
      </w:r>
    </w:p>
    <w:p w14:paraId="000E5574">
      <w:pPr>
        <w:pStyle w:val="4"/>
        <w:spacing w:before="200"/>
        <w:ind w:firstLine="540"/>
        <w:jc w:val="both"/>
      </w:pPr>
      <w:r>
        <w:rPr>
          <w:sz w:val="20"/>
        </w:rPr>
        <w:t xml:space="preserve">2) введение режима сокращения расходов бюджета Белоярского района, перемещение бюджетных ассигнований, осуществление и отмена блокировки расходов бюджета Белоярского района в соответствии с Бюджетным </w:t>
      </w:r>
      <w:r>
        <w:fldChar w:fldCharType="begin"/>
      </w:r>
      <w:r>
        <w:instrText xml:space="preserve"> HYPERLINK "https://login.consultant.ru/link/?req=doc&amp;base=LAW&amp;n=469774" \h </w:instrText>
      </w:r>
      <w:r>
        <w:fldChar w:fldCharType="separate"/>
      </w:r>
      <w:r>
        <w:rPr>
          <w:color w:val="0000FF"/>
          <w:sz w:val="20"/>
        </w:rPr>
        <w:t>кодексом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Российской Федерации.</w:t>
      </w:r>
    </w:p>
    <w:p w14:paraId="7CC3F911">
      <w:pPr>
        <w:pStyle w:val="4"/>
        <w:spacing w:before="200"/>
        <w:ind w:firstLine="540"/>
        <w:jc w:val="both"/>
      </w:pPr>
      <w:r>
        <w:rPr>
          <w:sz w:val="20"/>
        </w:rPr>
        <w:t>Совершение главными распорядителями (распорядителями) средств бюджета Белоярского района и получателями средств бюджета Белоярского района указанных действий без разрешительной надписи председателя Комитета является нарушением;</w:t>
      </w:r>
    </w:p>
    <w:p w14:paraId="0356FA0E">
      <w:pPr>
        <w:pStyle w:val="4"/>
        <w:spacing w:before="200"/>
        <w:ind w:firstLine="540"/>
        <w:jc w:val="both"/>
      </w:pPr>
      <w:r>
        <w:rPr>
          <w:sz w:val="20"/>
        </w:rPr>
        <w:t>4.3.3. обладает иными полномочиями, в том числе отнесенными к компетенции руководителя финансового органа муниципального образования, определенными федеральным законодательством, иными нормативными правовыми актами Российской Федерации, законодательством Ханты-Мансийского автономного округа - Югры, актами Губернатора и Правительства Ханты-Мансийского автономного округа - Югры, а также настоящим Положением.</w:t>
      </w:r>
    </w:p>
    <w:p w14:paraId="19A52AF3">
      <w:pPr>
        <w:pStyle w:val="4"/>
        <w:spacing w:before="200"/>
        <w:ind w:firstLine="540"/>
        <w:jc w:val="both"/>
      </w:pPr>
      <w:r>
        <w:rPr>
          <w:sz w:val="20"/>
        </w:rPr>
        <w:t>4.4. Структура Комитета:</w:t>
      </w:r>
    </w:p>
    <w:p w14:paraId="015A1E08">
      <w:pPr>
        <w:pStyle w:val="4"/>
        <w:spacing w:before="200"/>
        <w:ind w:firstLine="540"/>
        <w:jc w:val="both"/>
      </w:pPr>
      <w:r>
        <w:rPr>
          <w:sz w:val="20"/>
        </w:rPr>
        <w:t>1) отдел сводного бюджетного планирования, в компетенцию которого входят организация и осуществление бюджетного процесса, проведение единой бюджетной политики на территории Белоярского района, составление бюджета Белоярского района по расходной части;</w:t>
      </w:r>
    </w:p>
    <w:p w14:paraId="407D8DA8">
      <w:pPr>
        <w:pStyle w:val="4"/>
        <w:spacing w:before="200"/>
        <w:ind w:firstLine="540"/>
        <w:jc w:val="both"/>
      </w:pPr>
      <w:r>
        <w:rPr>
          <w:sz w:val="20"/>
        </w:rPr>
        <w:t>2) сводно-аналитический отдел, в компетенцию которого входит организация и осуществление бюджетного процесса, исполнение бюджета Белоярского района по расходной части, составление бюджетной отчетности;</w:t>
      </w:r>
    </w:p>
    <w:p w14:paraId="0BCDB80E">
      <w:pPr>
        <w:pStyle w:val="4"/>
        <w:spacing w:before="200"/>
        <w:ind w:firstLine="540"/>
        <w:jc w:val="both"/>
      </w:pPr>
      <w:r>
        <w:rPr>
          <w:sz w:val="20"/>
        </w:rPr>
        <w:t>3) отдел прогнозирования доходов и финансов, в компетенцию которого входит составление, исполнение бюджета Белоярского района по доходной части, проведение налоговой и долговой политики, управление муниципальным долгом Белоярского района;</w:t>
      </w:r>
    </w:p>
    <w:p w14:paraId="44B18529">
      <w:pPr>
        <w:pStyle w:val="4"/>
        <w:spacing w:before="200"/>
        <w:ind w:firstLine="540"/>
        <w:jc w:val="both"/>
      </w:pPr>
      <w:r>
        <w:rPr>
          <w:sz w:val="20"/>
        </w:rPr>
        <w:t>4) отдел по учету и отчетности, в компетенцию которого входит отчетность по исполнению бюджета Белоярского района, бюджетная отчетность об исполнении консолидированного бюджета Белоярского района, учет и отчетность;</w:t>
      </w:r>
    </w:p>
    <w:p w14:paraId="28A446FC">
      <w:pPr>
        <w:pStyle w:val="4"/>
        <w:spacing w:before="200"/>
        <w:ind w:firstLine="540"/>
        <w:jc w:val="both"/>
      </w:pPr>
      <w:r>
        <w:rPr>
          <w:sz w:val="20"/>
        </w:rPr>
        <w:t>5) отдел казначейского исполнения бюджета, в компетенцию которого входит осуществление платежей за счет средств бюджета Белоярского района от имени и по поручению главных распорядителей и получателей средств бюджета Белоярского района;</w:t>
      </w:r>
    </w:p>
    <w:p w14:paraId="7F934636">
      <w:pPr>
        <w:pStyle w:val="4"/>
        <w:spacing w:before="200"/>
        <w:ind w:firstLine="540"/>
        <w:jc w:val="both"/>
      </w:pPr>
      <w:r>
        <w:rPr>
          <w:sz w:val="20"/>
        </w:rPr>
        <w:t>6) отдел внутреннего муниципального финансового контроля, в компетенцию которого входит осуществление внутреннего муниципального финансового контроля и внутреннего финансового аудита;</w:t>
      </w:r>
    </w:p>
    <w:p w14:paraId="079B2E7E">
      <w:pPr>
        <w:pStyle w:val="4"/>
        <w:spacing w:before="200"/>
        <w:ind w:firstLine="540"/>
        <w:jc w:val="both"/>
      </w:pPr>
      <w:r>
        <w:rPr>
          <w:sz w:val="20"/>
        </w:rPr>
        <w:t>7) отдел методологии, в компетенцию которого входит реализация нормативно-правового, методического, информационного и организационного обеспечения деятельности Комитета, кадровой политики и делопроизводства.</w:t>
      </w:r>
    </w:p>
    <w:p w14:paraId="265FF45C">
      <w:pPr>
        <w:pStyle w:val="4"/>
        <w:jc w:val="both"/>
      </w:pPr>
      <w:r>
        <w:rPr>
          <w:sz w:val="20"/>
        </w:rPr>
        <w:t xml:space="preserve">(пп. 7 введен </w:t>
      </w:r>
      <w:r>
        <w:fldChar w:fldCharType="begin"/>
      </w:r>
      <w:r>
        <w:instrText xml:space="preserve"> HYPERLINK "https://login.consultant.ru/link/?req=doc&amp;base=RLAW926&amp;n=289019&amp;dst=100005" \h </w:instrText>
      </w:r>
      <w:r>
        <w:fldChar w:fldCharType="separate"/>
      </w:r>
      <w:r>
        <w:rPr>
          <w:color w:val="0000FF"/>
          <w:sz w:val="20"/>
        </w:rPr>
        <w:t>решением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Думы Белоярского района от 04.10.2023 N 52)</w:t>
      </w:r>
    </w:p>
    <w:p w14:paraId="43234586">
      <w:pPr>
        <w:pStyle w:val="4"/>
        <w:jc w:val="both"/>
      </w:pPr>
      <w:r>
        <w:rPr>
          <w:sz w:val="20"/>
        </w:rPr>
        <w:t xml:space="preserve">(п. 4.4 в ред. </w:t>
      </w:r>
      <w:r>
        <w:fldChar w:fldCharType="begin"/>
      </w:r>
      <w:r>
        <w:instrText xml:space="preserve"> HYPERLINK "https://login.consultant.ru/link/?req=doc&amp;base=RLAW926&amp;n=270711&amp;dst=100005" \h </w:instrText>
      </w:r>
      <w:r>
        <w:fldChar w:fldCharType="separate"/>
      </w:r>
      <w:r>
        <w:rPr>
          <w:color w:val="0000FF"/>
          <w:sz w:val="20"/>
        </w:rPr>
        <w:t>решения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Думы Белоярского района от 29.12.2022 N 104)</w:t>
      </w:r>
    </w:p>
    <w:p w14:paraId="7575CB29">
      <w:pPr>
        <w:pStyle w:val="4"/>
        <w:jc w:val="both"/>
      </w:pPr>
    </w:p>
    <w:p w14:paraId="37E2EC4C">
      <w:pPr>
        <w:pStyle w:val="6"/>
        <w:jc w:val="center"/>
        <w:outlineLvl w:val="1"/>
      </w:pPr>
      <w:r>
        <w:rPr>
          <w:sz w:val="20"/>
        </w:rPr>
        <w:t>5. Заключительные положения</w:t>
      </w:r>
    </w:p>
    <w:p w14:paraId="0D35ACEB">
      <w:pPr>
        <w:pStyle w:val="4"/>
        <w:jc w:val="both"/>
      </w:pPr>
    </w:p>
    <w:p w14:paraId="530BC11E">
      <w:pPr>
        <w:pStyle w:val="4"/>
        <w:ind w:firstLine="540"/>
        <w:jc w:val="both"/>
      </w:pPr>
      <w:r>
        <w:rPr>
          <w:sz w:val="20"/>
        </w:rPr>
        <w:t>5.1. Имущество Комитета составляет закрепленное за ним имущество на праве оперативного управления, в том числе денежные средства, отражаемые на его самостоятельном балансе.</w:t>
      </w:r>
    </w:p>
    <w:p w14:paraId="2202EA69">
      <w:pPr>
        <w:pStyle w:val="4"/>
        <w:spacing w:before="200"/>
        <w:ind w:firstLine="540"/>
        <w:jc w:val="both"/>
      </w:pPr>
      <w:r>
        <w:rPr>
          <w:sz w:val="20"/>
        </w:rPr>
        <w:t>Комитет не вправе отчуждать или иным способом распоряжаться закрепленным за ним имуществом, приобретенным за счет средств, выделенных ему по смете без согласия собственника.</w:t>
      </w:r>
    </w:p>
    <w:p w14:paraId="5BAD4D78">
      <w:pPr>
        <w:pStyle w:val="4"/>
        <w:spacing w:before="200"/>
        <w:ind w:firstLine="540"/>
        <w:jc w:val="both"/>
      </w:pPr>
      <w:r>
        <w:rPr>
          <w:sz w:val="20"/>
        </w:rPr>
        <w:t>5.2. Комитет может быть ликвидирован либо реорганизован по решению Думы Белоярского района в порядке, установленном законодательством Российской Федерации.</w:t>
      </w:r>
    </w:p>
    <w:p w14:paraId="595950B0">
      <w:pPr>
        <w:pStyle w:val="4"/>
        <w:spacing w:before="200"/>
        <w:ind w:firstLine="540"/>
        <w:jc w:val="both"/>
      </w:pPr>
      <w:r>
        <w:rPr>
          <w:sz w:val="20"/>
        </w:rPr>
        <w:t>Работники Комитета при ликвидации, реорганизации пользуются установленными льготами и гарантиями согласно действующему законодательству.</w:t>
      </w:r>
    </w:p>
    <w:p w14:paraId="5A61EBD8">
      <w:pPr>
        <w:pStyle w:val="4"/>
        <w:jc w:val="both"/>
      </w:pPr>
    </w:p>
    <w:p w14:paraId="1FF55FCC">
      <w:pPr>
        <w:pStyle w:val="4"/>
        <w:jc w:val="both"/>
      </w:pPr>
    </w:p>
    <w:p w14:paraId="63520B4E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1C1A3CE0">
      <w:bookmarkStart w:id="3" w:name="_GoBack"/>
      <w:bookmarkEnd w:id="3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D082C"/>
    <w:rsid w:val="773D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szCs w:val="22"/>
    </w:rPr>
  </w:style>
  <w:style w:type="paragraph" w:customStyle="1" w:styleId="5">
    <w:name w:val="ConsPlusNonformat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szCs w:val="22"/>
    </w:rPr>
  </w:style>
  <w:style w:type="paragraph" w:customStyle="1" w:styleId="6">
    <w:name w:val="ConsPlusTitle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b/>
      <w:sz w:val="20"/>
      <w:szCs w:val="22"/>
    </w:rPr>
  </w:style>
  <w:style w:type="paragraph" w:customStyle="1" w:styleId="7">
    <w:name w:val="ConsPlusCell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szCs w:val="22"/>
    </w:rPr>
  </w:style>
  <w:style w:type="paragraph" w:customStyle="1" w:styleId="8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szCs w:val="22"/>
    </w:rPr>
  </w:style>
  <w:style w:type="paragraph" w:customStyle="1" w:styleId="9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szCs w:val="22"/>
    </w:rPr>
  </w:style>
  <w:style w:type="paragraph" w:customStyle="1" w:styleId="10">
    <w:name w:val="ConsPlusJurTerm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szCs w:val="22"/>
    </w:rPr>
  </w:style>
  <w:style w:type="paragraph" w:customStyle="1" w:styleId="11">
    <w:name w:val="ConsPlusTextList"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КонсультантПлюс Версия 4024.00.30</Company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2024-10-09T07:50:00Z</dcterms:created>
  <dc:creator>OrlovaON</dc:creator>
  <cp:lastModifiedBy>OrlovaON</cp:lastModifiedBy>
  <dcterms:modified xsi:type="dcterms:W3CDTF">2024-10-09T07:52:10Z</dcterms:modified>
  <dc:title>Решение Думы Белоярского района от 23.12.2009 N 174
(ред. от 31.05.2024)
"Об утверждении Положения о комитете по финансам и налоговой политике администрации Белоярского района"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88CC912FB7DA40E7ABE97CFC504ACDAD_11</vt:lpwstr>
  </property>
</Properties>
</file>