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1F3" w:rsidRDefault="004631F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631F3" w:rsidRDefault="004631F3">
      <w:pPr>
        <w:pStyle w:val="ConsPlusNormal"/>
        <w:jc w:val="center"/>
        <w:outlineLvl w:val="0"/>
      </w:pPr>
    </w:p>
    <w:p w:rsidR="004631F3" w:rsidRDefault="004631F3">
      <w:pPr>
        <w:pStyle w:val="ConsPlusTitle"/>
        <w:jc w:val="center"/>
        <w:outlineLvl w:val="0"/>
      </w:pPr>
      <w:r>
        <w:t>ГУБЕРНАТОР ХАНТЫ-МАНСИЙСКОГО АВТОНОМНОГО ОКРУГА - ЮГРЫ</w:t>
      </w:r>
    </w:p>
    <w:p w:rsidR="004631F3" w:rsidRDefault="004631F3">
      <w:pPr>
        <w:pStyle w:val="ConsPlusTitle"/>
        <w:jc w:val="center"/>
      </w:pPr>
    </w:p>
    <w:p w:rsidR="004631F3" w:rsidRDefault="004631F3">
      <w:pPr>
        <w:pStyle w:val="ConsPlusTitle"/>
        <w:jc w:val="center"/>
      </w:pPr>
      <w:r>
        <w:t>ПОСТАНОВЛЕНИЕ</w:t>
      </w:r>
    </w:p>
    <w:p w:rsidR="004631F3" w:rsidRDefault="004631F3">
      <w:pPr>
        <w:pStyle w:val="ConsPlusTitle"/>
        <w:jc w:val="center"/>
      </w:pPr>
      <w:r>
        <w:t>от 24 августа 2007 г. N 133</w:t>
      </w:r>
    </w:p>
    <w:p w:rsidR="004631F3" w:rsidRDefault="004631F3">
      <w:pPr>
        <w:pStyle w:val="ConsPlusTitle"/>
        <w:jc w:val="center"/>
      </w:pPr>
    </w:p>
    <w:p w:rsidR="004631F3" w:rsidRDefault="004631F3">
      <w:pPr>
        <w:pStyle w:val="ConsPlusTitle"/>
        <w:jc w:val="center"/>
      </w:pPr>
      <w:r>
        <w:t>О ПРЕМИЯХ ГУБЕРНАТОРА</w:t>
      </w:r>
    </w:p>
    <w:p w:rsidR="004631F3" w:rsidRDefault="004631F3">
      <w:pPr>
        <w:pStyle w:val="ConsPlusTitle"/>
        <w:jc w:val="center"/>
      </w:pPr>
      <w:r>
        <w:t>ХАНТЫ-МАНСИЙСКОГО АВТОНОМНОГО ОКРУГА - ЮГРЫ В ЦЕЛЯХ</w:t>
      </w:r>
    </w:p>
    <w:p w:rsidR="004631F3" w:rsidRDefault="004631F3">
      <w:pPr>
        <w:pStyle w:val="ConsPlusTitle"/>
        <w:jc w:val="center"/>
      </w:pPr>
      <w:r>
        <w:t>ПООЩРЕНИЯ И ПОДДЕРЖКИ ТАЛАНТЛИВОЙ МОЛОДЕЖИ, ПОБЕДИТЕЛЕЙ</w:t>
      </w:r>
    </w:p>
    <w:p w:rsidR="004631F3" w:rsidRDefault="004631F3">
      <w:pPr>
        <w:pStyle w:val="ConsPlusTitle"/>
        <w:jc w:val="center"/>
      </w:pPr>
      <w:r>
        <w:t>И ПРИЗЕРОВ ПРОЕКТА "МОЛОДЕЖНАЯ ЛИГА УПРАВЛЕНЦЕВ ЮГРЫ"</w:t>
      </w:r>
    </w:p>
    <w:p w:rsidR="004631F3" w:rsidRDefault="004631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631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Губернатора ХМАО - Югры от 07.04.2008 </w:t>
            </w:r>
            <w:hyperlink r:id="rId5" w:history="1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,</w:t>
            </w:r>
          </w:p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24.04.2009 </w:t>
            </w:r>
            <w:hyperlink r:id="rId6" w:history="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28.10.2009 </w:t>
            </w:r>
            <w:hyperlink r:id="rId7" w:history="1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 xml:space="preserve">, от 05.04.2011 </w:t>
            </w:r>
            <w:hyperlink r:id="rId8" w:history="1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,</w:t>
            </w:r>
          </w:p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20.08.2014 </w:t>
            </w:r>
            <w:hyperlink r:id="rId9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04.09.2015 </w:t>
            </w:r>
            <w:hyperlink r:id="rId10" w:history="1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14.06.2016 </w:t>
            </w:r>
            <w:hyperlink r:id="rId11" w:history="1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,</w:t>
            </w:r>
          </w:p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27.09.2017 </w:t>
            </w:r>
            <w:hyperlink r:id="rId12" w:history="1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от 15.05.2018 </w:t>
            </w:r>
            <w:hyperlink r:id="rId13" w:history="1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31.07.2018 </w:t>
            </w:r>
            <w:hyperlink r:id="rId14" w:history="1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631F3" w:rsidRDefault="004631F3">
      <w:pPr>
        <w:pStyle w:val="ConsPlusNormal"/>
        <w:jc w:val="center"/>
      </w:pPr>
    </w:p>
    <w:p w:rsidR="004631F3" w:rsidRDefault="004631F3">
      <w:pPr>
        <w:pStyle w:val="ConsPlusNormal"/>
        <w:ind w:firstLine="540"/>
        <w:jc w:val="both"/>
      </w:pPr>
      <w:r>
        <w:t xml:space="preserve">Руководствуясь </w:t>
      </w:r>
      <w:hyperlink r:id="rId15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29 ноября 2014 года N 2403-р "Об утверждении Основ государственной молодежной политики Российской Федерации на период до 2025 года", 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30 апреля 2011 года N 27-оз "О реализации государственной молодежной политики в Ханты-Мансийском автономном округе - Югре", постановлениями Правительства Ханты-Мансийского автономного округа - Югры от 9 октября 2013 года </w:t>
      </w:r>
      <w:hyperlink r:id="rId17" w:history="1">
        <w:r>
          <w:rPr>
            <w:color w:val="0000FF"/>
          </w:rPr>
          <w:t>N 413-п</w:t>
        </w:r>
      </w:hyperlink>
      <w:r>
        <w:t xml:space="preserve"> "О государственной программе Ханты-Мансийского автономного округа - Югры "Развитие образования в Ханты-Мансийском автономном округе - Югре на 2018 - 2025 годы и на период до 2030 года", от 13 июля 2018 года </w:t>
      </w:r>
      <w:hyperlink r:id="rId18" w:history="1">
        <w:r>
          <w:rPr>
            <w:color w:val="0000FF"/>
          </w:rPr>
          <w:t>N 206-п</w:t>
        </w:r>
      </w:hyperlink>
      <w:r>
        <w:t xml:space="preserve"> "О проекте "Молодежная лига управленцев Югры" и признании утратившими силу некоторых постановлений Правительства Ханты-Мансийского автономного округа - Югры", </w:t>
      </w:r>
      <w:hyperlink r:id="rId19" w:history="1">
        <w:r>
          <w:rPr>
            <w:color w:val="0000FF"/>
          </w:rPr>
          <w:t>распоряжением</w:t>
        </w:r>
      </w:hyperlink>
      <w:r>
        <w:t xml:space="preserve"> Правительства Ханты-Мансийского автономного округа - Югры от 29 декабря 2014 года N 747-рп "О Концепции гражданско-патриотического воспитания граждан Ханты-Мансийского автономного округа - Югры", в целях поощрения и поддержки талантливой молодежи Ханты-Мансийского автономного округа - Югры, проявившей себя в профессии или общественной работе, добившейся заметных результатов в овладении наукой, искусством, в других сферах деятельности, постановляю:</w:t>
      </w:r>
    </w:p>
    <w:p w:rsidR="004631F3" w:rsidRDefault="004631F3">
      <w:pPr>
        <w:pStyle w:val="ConsPlusNormal"/>
        <w:jc w:val="both"/>
      </w:pPr>
      <w:r>
        <w:t xml:space="preserve">(в ред. постановлений Губернатора ХМАО - Югры от 04.09.2015 </w:t>
      </w:r>
      <w:hyperlink r:id="rId20" w:history="1">
        <w:r>
          <w:rPr>
            <w:color w:val="0000FF"/>
          </w:rPr>
          <w:t>N 95</w:t>
        </w:r>
      </w:hyperlink>
      <w:r>
        <w:t xml:space="preserve">, от 14.06.2016 </w:t>
      </w:r>
      <w:hyperlink r:id="rId21" w:history="1">
        <w:r>
          <w:rPr>
            <w:color w:val="0000FF"/>
          </w:rPr>
          <w:t>N 66</w:t>
        </w:r>
      </w:hyperlink>
      <w:r>
        <w:t xml:space="preserve">, от 15.05.2018 </w:t>
      </w:r>
      <w:hyperlink r:id="rId22" w:history="1">
        <w:r>
          <w:rPr>
            <w:color w:val="0000FF"/>
          </w:rPr>
          <w:t>N 35</w:t>
        </w:r>
      </w:hyperlink>
      <w:r>
        <w:t xml:space="preserve">, от 31.07.2018 </w:t>
      </w:r>
      <w:hyperlink r:id="rId23" w:history="1">
        <w:r>
          <w:rPr>
            <w:color w:val="0000FF"/>
          </w:rPr>
          <w:t>N 70</w:t>
        </w:r>
      </w:hyperlink>
      <w:r>
        <w:t>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1. Учредить: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Премию Губернатора Ханты-Мансийского автономного округа - Югры в целях поощрения и поддержки талантливой молодежи;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Премию Губернатора Ханты-Мансийского автономного округа - Югры в целях поощрения и поддержки победителей и призеров проекта "Молодежная лига управленцев Югры".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31.07.2018 N 70)</w:t>
      </w:r>
    </w:p>
    <w:p w:rsidR="004631F3" w:rsidRDefault="004631F3">
      <w:pPr>
        <w:pStyle w:val="ConsPlusNormal"/>
        <w:jc w:val="both"/>
      </w:pPr>
      <w:r>
        <w:t xml:space="preserve">(п. 1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2. Утвердить:</w:t>
      </w:r>
    </w:p>
    <w:p w:rsidR="004631F3" w:rsidRDefault="004460A2">
      <w:pPr>
        <w:pStyle w:val="ConsPlusNormal"/>
        <w:spacing w:before="220"/>
        <w:ind w:firstLine="540"/>
        <w:jc w:val="both"/>
      </w:pPr>
      <w:hyperlink w:anchor="P49" w:history="1">
        <w:r w:rsidR="004631F3">
          <w:rPr>
            <w:color w:val="0000FF"/>
          </w:rPr>
          <w:t>Положение</w:t>
        </w:r>
      </w:hyperlink>
      <w:r w:rsidR="004631F3">
        <w:t xml:space="preserve"> о премии Губернатора Ханты-Мансийского автономного округа - Югры в целях поощрения и поддержки талантливой молодежи (приложение 1).</w:t>
      </w:r>
    </w:p>
    <w:p w:rsidR="004631F3" w:rsidRDefault="004460A2">
      <w:pPr>
        <w:pStyle w:val="ConsPlusNormal"/>
        <w:spacing w:before="220"/>
        <w:ind w:firstLine="540"/>
        <w:jc w:val="both"/>
      </w:pPr>
      <w:hyperlink w:anchor="P290" w:history="1">
        <w:r w:rsidR="004631F3">
          <w:rPr>
            <w:color w:val="0000FF"/>
          </w:rPr>
          <w:t>Положение</w:t>
        </w:r>
      </w:hyperlink>
      <w:r w:rsidR="004631F3">
        <w:t xml:space="preserve"> о премии Губернатора Ханты-Мансийского автономного округа - Югры в целях </w:t>
      </w:r>
      <w:r w:rsidR="004631F3">
        <w:lastRenderedPageBreak/>
        <w:t>поощрения и поддержки победителей и призеров проекта "Молодежная лига управленцев Югры" (приложение 3).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31.07.2018 N 70)</w:t>
      </w:r>
    </w:p>
    <w:p w:rsidR="004631F3" w:rsidRDefault="004631F3">
      <w:pPr>
        <w:pStyle w:val="ConsPlusNormal"/>
        <w:jc w:val="both"/>
      </w:pPr>
      <w:r>
        <w:t xml:space="preserve">(п. 2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Губернатора ХМАО - Югры от 15.05.2018 N 35.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4. Департаменту образования и молодежной политики Ханты-Мансийского автономного округа - Югры в установленном порядке обеспечить: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05.04.2011 N 43)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организацию работы по своевременному рассмотрению документов на присуждение премий Губернатора Ханты-Мансийского автономного округа - Югры в целях поощрения и поддержки талантливой молодежи, победителей и призеров проекта "Молодежная лига управленцев Югры";</w:t>
      </w:r>
    </w:p>
    <w:p w:rsidR="004631F3" w:rsidRDefault="004631F3">
      <w:pPr>
        <w:pStyle w:val="ConsPlusNormal"/>
        <w:jc w:val="both"/>
      </w:pPr>
      <w:r>
        <w:t xml:space="preserve">(в ред. постановлений Губернатора ХМАО - Югры от 15.05.2018 </w:t>
      </w:r>
      <w:hyperlink r:id="rId30" w:history="1">
        <w:r>
          <w:rPr>
            <w:color w:val="0000FF"/>
          </w:rPr>
          <w:t>N 35</w:t>
        </w:r>
      </w:hyperlink>
      <w:r>
        <w:t xml:space="preserve">, от 31.07.2018 </w:t>
      </w:r>
      <w:hyperlink r:id="rId31" w:history="1">
        <w:r>
          <w:rPr>
            <w:color w:val="0000FF"/>
          </w:rPr>
          <w:t>N 70</w:t>
        </w:r>
      </w:hyperlink>
      <w:r>
        <w:t>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подготовку необходимых наградных материалов, ведение регистрации и учета премированных лиц.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Губернатора ХМАО - Югры от 05.04.2011 N 43.</w:t>
      </w: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jc w:val="right"/>
      </w:pPr>
      <w:r>
        <w:t>Губернатор автономного округа</w:t>
      </w:r>
    </w:p>
    <w:p w:rsidR="004631F3" w:rsidRDefault="004631F3">
      <w:pPr>
        <w:pStyle w:val="ConsPlusNormal"/>
        <w:jc w:val="right"/>
      </w:pPr>
      <w:r>
        <w:t>А.В.ФИЛИПЕНКО</w:t>
      </w: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  <w:outlineLvl w:val="0"/>
      </w:pPr>
      <w:r>
        <w:t>Приложение 1</w:t>
      </w:r>
    </w:p>
    <w:p w:rsidR="004631F3" w:rsidRDefault="004631F3">
      <w:pPr>
        <w:pStyle w:val="ConsPlusNormal"/>
        <w:jc w:val="right"/>
      </w:pPr>
      <w:r>
        <w:t>к постановлению Губернатора</w:t>
      </w:r>
    </w:p>
    <w:p w:rsidR="004631F3" w:rsidRDefault="004631F3">
      <w:pPr>
        <w:pStyle w:val="ConsPlusNormal"/>
        <w:jc w:val="right"/>
      </w:pPr>
      <w:r>
        <w:t>Ханты-Мансийского</w:t>
      </w:r>
    </w:p>
    <w:p w:rsidR="004631F3" w:rsidRDefault="004631F3">
      <w:pPr>
        <w:pStyle w:val="ConsPlusNormal"/>
        <w:jc w:val="right"/>
      </w:pPr>
      <w:r>
        <w:t>автономного округа - Югры</w:t>
      </w:r>
    </w:p>
    <w:p w:rsidR="004631F3" w:rsidRDefault="004631F3">
      <w:pPr>
        <w:pStyle w:val="ConsPlusNormal"/>
        <w:jc w:val="right"/>
      </w:pPr>
      <w:r>
        <w:t>от 24 августа 2007 года N 133</w:t>
      </w: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Title"/>
        <w:jc w:val="center"/>
      </w:pPr>
      <w:bookmarkStart w:id="1" w:name="P49"/>
      <w:bookmarkEnd w:id="1"/>
      <w:r>
        <w:t>ПОЛОЖЕНИЕ</w:t>
      </w:r>
    </w:p>
    <w:p w:rsidR="004631F3" w:rsidRDefault="004631F3">
      <w:pPr>
        <w:pStyle w:val="ConsPlusTitle"/>
        <w:jc w:val="center"/>
      </w:pPr>
      <w:r>
        <w:t>О ПРЕМИИ ГУБЕРНАТОРА ХАНТЫ-МАНСИЙСКОГО</w:t>
      </w:r>
    </w:p>
    <w:p w:rsidR="004631F3" w:rsidRDefault="004631F3">
      <w:pPr>
        <w:pStyle w:val="ConsPlusTitle"/>
        <w:jc w:val="center"/>
      </w:pPr>
      <w:r>
        <w:t>АВТОНОМНОГО ОКРУГА - ЮГРЫ В ЦЕЛЯХ ПООЩРЕНИЯ</w:t>
      </w:r>
    </w:p>
    <w:p w:rsidR="004631F3" w:rsidRDefault="004631F3">
      <w:pPr>
        <w:pStyle w:val="ConsPlusTitle"/>
        <w:jc w:val="center"/>
      </w:pPr>
      <w:r>
        <w:t>И ПОДДЕРЖКИ ТАЛАНТЛИВОЙ МОЛОДЕЖИ</w:t>
      </w:r>
    </w:p>
    <w:p w:rsidR="004631F3" w:rsidRDefault="004631F3">
      <w:pPr>
        <w:pStyle w:val="ConsPlusTitle"/>
        <w:jc w:val="center"/>
      </w:pPr>
      <w:r>
        <w:t>(ДАЛЕЕ - ПОЛОЖЕНИЕ)</w:t>
      </w:r>
    </w:p>
    <w:p w:rsidR="004631F3" w:rsidRDefault="004631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631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Губернатора ХМАО - Югры от 04.09.2015 </w:t>
            </w:r>
            <w:hyperlink r:id="rId33" w:history="1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14.06.2016 </w:t>
            </w:r>
            <w:hyperlink r:id="rId34" w:history="1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27.09.2017 </w:t>
            </w:r>
            <w:hyperlink r:id="rId35" w:history="1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от 15.05.2018 </w:t>
            </w:r>
            <w:hyperlink r:id="rId36" w:history="1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631F3" w:rsidRDefault="004631F3">
      <w:pPr>
        <w:pStyle w:val="ConsPlusNormal"/>
        <w:jc w:val="center"/>
      </w:pPr>
    </w:p>
    <w:p w:rsidR="004631F3" w:rsidRDefault="004631F3">
      <w:pPr>
        <w:pStyle w:val="ConsPlusTitle"/>
        <w:jc w:val="center"/>
        <w:outlineLvl w:val="1"/>
      </w:pPr>
      <w:r>
        <w:t>Раздел I. ОБЩИЕ ПОЛОЖЕНИЯ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bookmarkStart w:id="2" w:name="P60"/>
      <w:bookmarkEnd w:id="2"/>
      <w:r>
        <w:t>1.1. Премию Губернатора Ханты-Мансийского автономного округа - Югры в целях поощрения и поддержки талантливой молодежи (далее - премия) учреждает Губернатор Ханты-Мансийского автономного округа - Югры (далее - автономный округ) для физических лиц в возрасте от 14 до 30 лет (включительно), проживающих в автономном округе, проявивших себя в профессии или общественной работе, добившихся заметных результатов в овладении наукой, искусством, в других сферах деятельности (далее - граждане).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27.09.2017 N 107)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lastRenderedPageBreak/>
        <w:t>1.2. Премия присуждается за достижения предшествующего года, но не более 1 раза в 5 лет.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1.3. Премия присуждается вне зависимости от получения гражданами других видов поощрений, вознаграждений и выплат.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1.4. Размер премии составляет 20000 рублей.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1.5. Премия присуждается ежегодно до 30 сентября текущего года распоряжением Губернатора автономного округа на основании протокола заседания Экспертного совета по оценке представлений на присуждение премии (далее - Экспертный совет).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Состав Экспертного совета ежегодно утверждает Департамент образования и молодежной политики автономного округа (далее - Департамент) приказом в срок до 1 июля текущего года. Экспертный совет формируется из специалистов (представителей) и руководителей в области управления, науки, образования, культуры, социальной, промышленной и финансово-экономической сфер деятельности, а также представителей общественных организаций.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1.6. Гражданам, которым присуждена премия в текущем году, диплом Губернатора автономного округа вручает в торжественной обстановке Губернатор автономного округа, а в его отсутствие - заместитель Губернатора автономного округа, в ведении которого находится Департамент, или директор Департамента. Церемония вручения дипломов Губернатора автономного округа осуществляется до 30 сентября текущего года.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1.7. Денежные средства гражданам, которым присуждена премия в текущем году, перечисляет Департамент единовременно до 1 декабря текущего года на основании своего приказа.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1.8.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Губернатора ХМАО - Югры от 27.09.2017 N 107.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Title"/>
        <w:jc w:val="center"/>
        <w:outlineLvl w:val="1"/>
      </w:pPr>
      <w:bookmarkStart w:id="3" w:name="P73"/>
      <w:bookmarkEnd w:id="3"/>
      <w:r>
        <w:t>Раздел II. НОМИНАЦИИ ПРЕМИИ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r>
        <w:t>Премия присуждается по номинациям за успехи: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области научно-технического творчества;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работе по сохранению культуры коренных малочисленных народов Севера;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творческой деятельности;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области развития медиа пространства и информатизации;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добровольческой и волонтерской деятельности;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формировании здорового образа жизни молодежи;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патриотическом и духовно-нравственном воспитании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развитии ученического, студенческого самоуправления;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развитии системы межнациональных отношений, профилактику экстремизма в молодежной среде;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области предпринимательства и управления;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области науки и образования;</w:t>
      </w:r>
    </w:p>
    <w:p w:rsidR="004631F3" w:rsidRDefault="004631F3">
      <w:pPr>
        <w:pStyle w:val="ConsPlusNormal"/>
        <w:jc w:val="both"/>
      </w:pPr>
      <w:r>
        <w:lastRenderedPageBreak/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области общественной деятельности.</w:t>
      </w:r>
    </w:p>
    <w:p w:rsidR="004631F3" w:rsidRDefault="004631F3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Title"/>
        <w:jc w:val="center"/>
        <w:outlineLvl w:val="1"/>
      </w:pPr>
      <w:r>
        <w:t>Раздел III. ПОРЯДОК ВЫДВИЖЕНИЯ ГРАЖДАН НА ПРИСУЖДЕНИЕ ПРЕМИИ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bookmarkStart w:id="4" w:name="P93"/>
      <w:bookmarkEnd w:id="4"/>
      <w:r>
        <w:t>3.1. Граждан на присуждение премии могут выдвигать органы местного самоуправления муниципальных образований автономного округа, общественные советы при органах местного самоуправления муниципальных образований автономного округа, члены Общественной палаты автономного округа, детские и молодежные общественные объединения автономного округа, профессиональные образовательные организации и образовательные организации высшего образования автономного округа (далее - организация, организации).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27.09.2017 N 107)</w:t>
      </w:r>
    </w:p>
    <w:p w:rsidR="004631F3" w:rsidRDefault="004631F3">
      <w:pPr>
        <w:pStyle w:val="ConsPlusNormal"/>
        <w:spacing w:before="220"/>
        <w:ind w:firstLine="540"/>
        <w:jc w:val="both"/>
      </w:pPr>
      <w:bookmarkStart w:id="5" w:name="P95"/>
      <w:bookmarkEnd w:id="5"/>
      <w:r>
        <w:t>3.2. На каждого гражданина организация оформляет представление на присуждение премии в автоматизированной информационной системе "Премия Губернатора Югры" (далее - система), с приложением копий наградных дипломов по итогам олимпиад, конкурсов научных работ, творческих и иных конкурсов по направлению его деятельности, статей и иных документов, характеризующих его достижения, а также согласие на обработку его персональных данных (далее - представление).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3.3. Организация направляет представление в Департамент не позднее 30 июня текущего года.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Title"/>
        <w:jc w:val="center"/>
        <w:outlineLvl w:val="1"/>
      </w:pPr>
      <w:r>
        <w:t>Раздел IV. ПОРЯДОК РАССМОТРЕНИЯ ПРЕДСТАВЛЕНИЙ</w:t>
      </w:r>
    </w:p>
    <w:p w:rsidR="004631F3" w:rsidRDefault="004631F3">
      <w:pPr>
        <w:pStyle w:val="ConsPlusTitle"/>
        <w:jc w:val="center"/>
      </w:pPr>
      <w:r>
        <w:t>НА ПРИСУЖДЕНИЕ ПРЕМИИ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bookmarkStart w:id="6" w:name="P103"/>
      <w:bookmarkEnd w:id="6"/>
      <w:r>
        <w:t xml:space="preserve">4.1. Департамент не позднее 1 августа текущего года рассматривает представления на соответствие условиям, указанным в </w:t>
      </w:r>
      <w:hyperlink w:anchor="P60" w:history="1">
        <w:r>
          <w:rPr>
            <w:color w:val="0000FF"/>
          </w:rPr>
          <w:t>пунктах 1.1</w:t>
        </w:r>
      </w:hyperlink>
      <w:r>
        <w:t xml:space="preserve">, </w:t>
      </w:r>
      <w:hyperlink w:anchor="P93" w:history="1">
        <w:r>
          <w:rPr>
            <w:color w:val="0000FF"/>
          </w:rPr>
          <w:t>3.1</w:t>
        </w:r>
      </w:hyperlink>
      <w:r>
        <w:t xml:space="preserve">, </w:t>
      </w:r>
      <w:hyperlink w:anchor="P95" w:history="1">
        <w:r>
          <w:rPr>
            <w:color w:val="0000FF"/>
          </w:rPr>
          <w:t>3.2</w:t>
        </w:r>
      </w:hyperlink>
      <w:r>
        <w:t xml:space="preserve"> Положения, в системе.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Система является электронной версией представлений на присуждение премии с возможностью загрузки копий наградных дипломов по итогам олимпиад, конкурсов научных работ, творческих и иных конкурсов по направлению деятельности, статей и иных документов, характеризующих достижения, а также согласия на обработку персональных данных гражданина.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Регламент работы с системой утверждает приказом Департамент.</w:t>
      </w:r>
    </w:p>
    <w:p w:rsidR="004631F3" w:rsidRDefault="004631F3">
      <w:pPr>
        <w:pStyle w:val="ConsPlusNormal"/>
        <w:jc w:val="both"/>
      </w:pPr>
      <w:r>
        <w:t xml:space="preserve">(п. 4.1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27.09.2017 N 107)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4.2. По итогам рассмотрения представлений Департамент в течение 3 рабочих дней принимает одно из следующих решений: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о соответствии представлений условиям, указанным в </w:t>
      </w:r>
      <w:hyperlink w:anchor="P60" w:history="1">
        <w:r>
          <w:rPr>
            <w:color w:val="0000FF"/>
          </w:rPr>
          <w:t>пунктах 1.1</w:t>
        </w:r>
      </w:hyperlink>
      <w:r>
        <w:t xml:space="preserve">, </w:t>
      </w:r>
      <w:hyperlink w:anchor="P93" w:history="1">
        <w:r>
          <w:rPr>
            <w:color w:val="0000FF"/>
          </w:rPr>
          <w:t>3.1</w:t>
        </w:r>
      </w:hyperlink>
      <w:r>
        <w:t xml:space="preserve">, </w:t>
      </w:r>
      <w:hyperlink w:anchor="P95" w:history="1">
        <w:r>
          <w:rPr>
            <w:color w:val="0000FF"/>
          </w:rPr>
          <w:t>3.2</w:t>
        </w:r>
      </w:hyperlink>
      <w:r>
        <w:t xml:space="preserve"> настоящего Положения;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о несоответствии представлений условиям, указанным в </w:t>
      </w:r>
      <w:hyperlink w:anchor="P60" w:history="1">
        <w:r>
          <w:rPr>
            <w:color w:val="0000FF"/>
          </w:rPr>
          <w:t>пунктах 1.1</w:t>
        </w:r>
      </w:hyperlink>
      <w:r>
        <w:t xml:space="preserve">, </w:t>
      </w:r>
      <w:hyperlink w:anchor="P93" w:history="1">
        <w:r>
          <w:rPr>
            <w:color w:val="0000FF"/>
          </w:rPr>
          <w:t>3.1</w:t>
        </w:r>
      </w:hyperlink>
      <w:r>
        <w:t xml:space="preserve">, </w:t>
      </w:r>
      <w:hyperlink w:anchor="P95" w:history="1">
        <w:r>
          <w:rPr>
            <w:color w:val="0000FF"/>
          </w:rPr>
          <w:t>3.2</w:t>
        </w:r>
      </w:hyperlink>
      <w:r>
        <w:t xml:space="preserve"> настоящего Положения.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4.3. В случае принятия решения о соответствии представлений условиям, установленным </w:t>
      </w:r>
      <w:hyperlink w:anchor="P60" w:history="1">
        <w:r>
          <w:rPr>
            <w:color w:val="0000FF"/>
          </w:rPr>
          <w:t>пунктами 1.1</w:t>
        </w:r>
      </w:hyperlink>
      <w:r>
        <w:t xml:space="preserve">, </w:t>
      </w:r>
      <w:hyperlink w:anchor="P93" w:history="1">
        <w:r>
          <w:rPr>
            <w:color w:val="0000FF"/>
          </w:rPr>
          <w:t>3.1</w:t>
        </w:r>
      </w:hyperlink>
      <w:r>
        <w:t xml:space="preserve">, </w:t>
      </w:r>
      <w:hyperlink w:anchor="P95" w:history="1">
        <w:r>
          <w:rPr>
            <w:color w:val="0000FF"/>
          </w:rPr>
          <w:t>3.2</w:t>
        </w:r>
      </w:hyperlink>
      <w:r>
        <w:t xml:space="preserve"> настоящего Положения, Департамент в срок, указанный в </w:t>
      </w:r>
      <w:hyperlink w:anchor="P103" w:history="1">
        <w:r>
          <w:rPr>
            <w:color w:val="0000FF"/>
          </w:rPr>
          <w:t>пункте 4.1</w:t>
        </w:r>
      </w:hyperlink>
      <w:r>
        <w:t xml:space="preserve"> настоящего Положения, передает логин и пароль для входа в систему членам Экспертного совета для их дальнейшей оценки.</w:t>
      </w:r>
    </w:p>
    <w:p w:rsidR="004631F3" w:rsidRDefault="004631F3">
      <w:pPr>
        <w:pStyle w:val="ConsPlusNormal"/>
        <w:jc w:val="both"/>
      </w:pPr>
      <w:r>
        <w:lastRenderedPageBreak/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27.09.2017 N 107)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4.4. В случае принятия решения о несоответствии представлений условиям, установленным </w:t>
      </w:r>
      <w:hyperlink w:anchor="P60" w:history="1">
        <w:r>
          <w:rPr>
            <w:color w:val="0000FF"/>
          </w:rPr>
          <w:t>пунктами 1.1</w:t>
        </w:r>
      </w:hyperlink>
      <w:r>
        <w:t xml:space="preserve">, </w:t>
      </w:r>
      <w:hyperlink w:anchor="P93" w:history="1">
        <w:r>
          <w:rPr>
            <w:color w:val="0000FF"/>
          </w:rPr>
          <w:t>3.1</w:t>
        </w:r>
      </w:hyperlink>
      <w:r>
        <w:t xml:space="preserve">, </w:t>
      </w:r>
      <w:hyperlink w:anchor="P95" w:history="1">
        <w:r>
          <w:rPr>
            <w:color w:val="0000FF"/>
          </w:rPr>
          <w:t>3.2</w:t>
        </w:r>
      </w:hyperlink>
      <w:r>
        <w:t xml:space="preserve"> настоящего Положения, Департамент в срок, указанный в </w:t>
      </w:r>
      <w:hyperlink w:anchor="P103" w:history="1">
        <w:r>
          <w:rPr>
            <w:color w:val="0000FF"/>
          </w:rPr>
          <w:t>пункте 4.1</w:t>
        </w:r>
      </w:hyperlink>
      <w:r>
        <w:t xml:space="preserve"> настоящего Положения, направляет организациям соответствующее уведомление за подписью директора Департамента.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4.5. Экспертный совет в срок до 1 сентября текущего года оценивает представления по критериям отбора, установленным в </w:t>
      </w:r>
      <w:hyperlink w:anchor="P123" w:history="1">
        <w:r>
          <w:rPr>
            <w:color w:val="0000FF"/>
          </w:rPr>
          <w:t>разделе 5</w:t>
        </w:r>
      </w:hyperlink>
      <w:r>
        <w:t xml:space="preserve"> настоящего Положения, путем заполнения каждым членом Экспертного совета форм в системе и принимает решение по каждой номинации, указанной в </w:t>
      </w:r>
      <w:hyperlink w:anchor="P73" w:history="1">
        <w:r>
          <w:rPr>
            <w:color w:val="0000FF"/>
          </w:rPr>
          <w:t>разделе II</w:t>
        </w:r>
      </w:hyperlink>
      <w:r>
        <w:t xml:space="preserve"> настоящего Положения.</w:t>
      </w:r>
    </w:p>
    <w:p w:rsidR="004631F3" w:rsidRDefault="004631F3">
      <w:pPr>
        <w:pStyle w:val="ConsPlusNormal"/>
        <w:jc w:val="both"/>
      </w:pPr>
      <w:r>
        <w:t xml:space="preserve">(в ред. постановлений Губернатора ХМАО - Югры от 27.09.2017 </w:t>
      </w:r>
      <w:hyperlink r:id="rId49" w:history="1">
        <w:r>
          <w:rPr>
            <w:color w:val="0000FF"/>
          </w:rPr>
          <w:t>N 107</w:t>
        </w:r>
      </w:hyperlink>
      <w:r>
        <w:t xml:space="preserve">, от 15.05.2018 </w:t>
      </w:r>
      <w:hyperlink r:id="rId50" w:history="1">
        <w:r>
          <w:rPr>
            <w:color w:val="0000FF"/>
          </w:rPr>
          <w:t>N 35</w:t>
        </w:r>
      </w:hyperlink>
      <w:r>
        <w:t>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4.6. Решение Экспертный совет оформляет протоколом, который подписывает его председатель и секретарь. В случае отсутствия председателя - его заместитель.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4.7. Премия присуждается гражданам, набравшим наибольшее количество баллов.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4.8. Количество граждан, которым присуждена премия в текущем году, составляет не более 34 человек.</w:t>
      </w:r>
    </w:p>
    <w:p w:rsidR="004631F3" w:rsidRDefault="004631F3">
      <w:pPr>
        <w:pStyle w:val="ConsPlusNormal"/>
        <w:jc w:val="both"/>
      </w:pPr>
      <w:r>
        <w:t xml:space="preserve">(п. 4.8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4.9. Департамент в срок не позднее 5 сентября направляет в адрес организаций письменное уведомление о гражданах, которым присуждена премия.</w:t>
      </w:r>
    </w:p>
    <w:p w:rsidR="004631F3" w:rsidRDefault="004631F3">
      <w:pPr>
        <w:pStyle w:val="ConsPlusNormal"/>
        <w:jc w:val="both"/>
      </w:pPr>
      <w:r>
        <w:t xml:space="preserve">(в ред. постановлений Губернатора ХМАО - Югры от 27.09.2017 </w:t>
      </w:r>
      <w:hyperlink r:id="rId52" w:history="1">
        <w:r>
          <w:rPr>
            <w:color w:val="0000FF"/>
          </w:rPr>
          <w:t>N 107</w:t>
        </w:r>
      </w:hyperlink>
      <w:r>
        <w:t xml:space="preserve">, от 15.05.2018 </w:t>
      </w:r>
      <w:hyperlink r:id="rId53" w:history="1">
        <w:r>
          <w:rPr>
            <w:color w:val="0000FF"/>
          </w:rPr>
          <w:t>N 35</w:t>
        </w:r>
      </w:hyperlink>
      <w:r>
        <w:t>)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Title"/>
        <w:jc w:val="center"/>
        <w:outlineLvl w:val="1"/>
      </w:pPr>
      <w:bookmarkStart w:id="7" w:name="P123"/>
      <w:bookmarkEnd w:id="7"/>
      <w:r>
        <w:t>Раздел V. КРИТЕРИИ ОТБОРА ГРАЖДАН НА ПРИСУЖДЕНИЕ ПРЕМИИ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r>
        <w:t>5.1. В номинациях "за успехи в области научно-технического творчества", "за успехи в области развития медиа пространства и информатизации", "за успехи в творческой деятельности", за успехи в области науки и образования:</w:t>
      </w:r>
    </w:p>
    <w:p w:rsidR="004631F3" w:rsidRDefault="004631F3">
      <w:pPr>
        <w:pStyle w:val="ConsPlusNormal"/>
        <w:jc w:val="both"/>
      </w:pPr>
      <w:r>
        <w:t xml:space="preserve">(в ред. постановлений Губернатора ХМАО - Югры от 27.09.2017 </w:t>
      </w:r>
      <w:hyperlink r:id="rId54" w:history="1">
        <w:r>
          <w:rPr>
            <w:color w:val="0000FF"/>
          </w:rPr>
          <w:t>N 107</w:t>
        </w:r>
      </w:hyperlink>
      <w:r>
        <w:t xml:space="preserve">, от 15.05.2018 </w:t>
      </w:r>
      <w:hyperlink r:id="rId55" w:history="1">
        <w:r>
          <w:rPr>
            <w:color w:val="0000FF"/>
          </w:rPr>
          <w:t>N 35</w:t>
        </w:r>
      </w:hyperlink>
      <w:r>
        <w:t>)</w:t>
      </w:r>
    </w:p>
    <w:p w:rsidR="004631F3" w:rsidRDefault="004631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98"/>
        <w:gridCol w:w="4082"/>
        <w:gridCol w:w="1191"/>
        <w:gridCol w:w="1134"/>
      </w:tblGrid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Критерии отбора</w:t>
            </w:r>
          </w:p>
        </w:tc>
        <w:tc>
          <w:tcPr>
            <w:tcW w:w="4082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325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2098" w:type="dxa"/>
            <w:vMerge/>
          </w:tcPr>
          <w:p w:rsidR="004631F3" w:rsidRDefault="004631F3"/>
        </w:tc>
        <w:tc>
          <w:tcPr>
            <w:tcW w:w="4082" w:type="dxa"/>
            <w:vMerge/>
          </w:tcPr>
          <w:p w:rsidR="004631F3" w:rsidRDefault="004631F3"/>
        </w:tc>
        <w:tc>
          <w:tcPr>
            <w:tcW w:w="1191" w:type="dxa"/>
          </w:tcPr>
          <w:p w:rsidR="004631F3" w:rsidRDefault="004631F3">
            <w:pPr>
              <w:pStyle w:val="ConsPlusNormal"/>
              <w:jc w:val="center"/>
            </w:pPr>
            <w:r>
              <w:t>За победу в мероприятии (1 место, лауреат)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  <w:jc w:val="center"/>
            </w:pPr>
            <w:r>
              <w:t>За призовое место (2, 3 место)</w:t>
            </w:r>
          </w:p>
        </w:tc>
      </w:tr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</w:pPr>
            <w:r>
              <w:t>1.</w:t>
            </w:r>
          </w:p>
        </w:tc>
        <w:tc>
          <w:tcPr>
            <w:tcW w:w="2098" w:type="dxa"/>
            <w:vMerge w:val="restart"/>
          </w:tcPr>
          <w:p w:rsidR="004631F3" w:rsidRDefault="004631F3">
            <w:pPr>
              <w:pStyle w:val="ConsPlusNormal"/>
            </w:pPr>
            <w:r>
              <w:t>Результативность участия в олимпиадах, конкурсах научных работ, творческих и иных конкурсов по направлению деятельности</w:t>
            </w:r>
          </w:p>
        </w:tc>
        <w:tc>
          <w:tcPr>
            <w:tcW w:w="4082" w:type="dxa"/>
          </w:tcPr>
          <w:p w:rsidR="004631F3" w:rsidRDefault="004631F3">
            <w:pPr>
              <w:pStyle w:val="ConsPlusNormal"/>
            </w:pPr>
            <w:r>
              <w:t>Участие в мероприятиях международного уровня по направлению деятельности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3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2098" w:type="dxa"/>
            <w:vMerge/>
          </w:tcPr>
          <w:p w:rsidR="004631F3" w:rsidRDefault="004631F3"/>
        </w:tc>
        <w:tc>
          <w:tcPr>
            <w:tcW w:w="4082" w:type="dxa"/>
          </w:tcPr>
          <w:p w:rsidR="004631F3" w:rsidRDefault="004631F3">
            <w:pPr>
              <w:pStyle w:val="ConsPlusNormal"/>
            </w:pPr>
            <w:r>
              <w:t>Участие в мероприятиях всероссийского уровня по направлению деятельности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2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2098" w:type="dxa"/>
            <w:vMerge/>
          </w:tcPr>
          <w:p w:rsidR="004631F3" w:rsidRDefault="004631F3"/>
        </w:tc>
        <w:tc>
          <w:tcPr>
            <w:tcW w:w="4082" w:type="dxa"/>
          </w:tcPr>
          <w:p w:rsidR="004631F3" w:rsidRDefault="004631F3">
            <w:pPr>
              <w:pStyle w:val="ConsPlusNormal"/>
            </w:pPr>
            <w:r>
              <w:t>Участие в мероприятиях регионального и межрегионального уровня по направлению деятельности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2098" w:type="dxa"/>
            <w:vMerge/>
          </w:tcPr>
          <w:p w:rsidR="004631F3" w:rsidRDefault="004631F3"/>
        </w:tc>
        <w:tc>
          <w:tcPr>
            <w:tcW w:w="4082" w:type="dxa"/>
          </w:tcPr>
          <w:p w:rsidR="004631F3" w:rsidRDefault="004631F3">
            <w:pPr>
              <w:pStyle w:val="ConsPlusNormal"/>
            </w:pPr>
            <w:r>
              <w:t xml:space="preserve">Наличие почетных грамот, благодарственных писем </w:t>
            </w:r>
            <w:r>
              <w:lastRenderedPageBreak/>
              <w:t>исполнительных и законодательных органов государственной власти, органов местного самоуправления, документов, подтверждающих назначение претендентов на получение именных стипендий Губернатора автономного округа, Правительства Российской Федерации, Президента Российской Федерации</w:t>
            </w:r>
          </w:p>
        </w:tc>
        <w:tc>
          <w:tcPr>
            <w:tcW w:w="2325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</w:tbl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r>
        <w:t>5.2. В номинации "за успехи в работе по сохранению культуры коренных малочисленных народов Севера":</w:t>
      </w:r>
    </w:p>
    <w:p w:rsidR="004631F3" w:rsidRDefault="004631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28"/>
        <w:gridCol w:w="4195"/>
        <w:gridCol w:w="1247"/>
        <w:gridCol w:w="1191"/>
      </w:tblGrid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Критерии отбора</w:t>
            </w:r>
          </w:p>
        </w:tc>
        <w:tc>
          <w:tcPr>
            <w:tcW w:w="4195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438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28" w:type="dxa"/>
            <w:vMerge/>
          </w:tcPr>
          <w:p w:rsidR="004631F3" w:rsidRDefault="004631F3"/>
        </w:tc>
        <w:tc>
          <w:tcPr>
            <w:tcW w:w="4195" w:type="dxa"/>
            <w:vMerge/>
          </w:tcPr>
          <w:p w:rsidR="004631F3" w:rsidRDefault="004631F3"/>
        </w:tc>
        <w:tc>
          <w:tcPr>
            <w:tcW w:w="1247" w:type="dxa"/>
          </w:tcPr>
          <w:p w:rsidR="004631F3" w:rsidRDefault="004631F3">
            <w:pPr>
              <w:pStyle w:val="ConsPlusNormal"/>
              <w:jc w:val="center"/>
            </w:pPr>
            <w:r>
              <w:t>Авторство/соавторство программ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  <w:jc w:val="center"/>
            </w:pPr>
            <w:r>
              <w:t>Реализация программ</w:t>
            </w:r>
          </w:p>
        </w:tc>
      </w:tr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</w:pPr>
            <w:r>
              <w:t>1.</w:t>
            </w:r>
          </w:p>
        </w:tc>
        <w:tc>
          <w:tcPr>
            <w:tcW w:w="1928" w:type="dxa"/>
            <w:vMerge w:val="restart"/>
          </w:tcPr>
          <w:p w:rsidR="004631F3" w:rsidRDefault="004631F3">
            <w:pPr>
              <w:pStyle w:val="ConsPlusNormal"/>
            </w:pPr>
            <w:r>
              <w:t>Председательство/</w:t>
            </w:r>
            <w:proofErr w:type="spellStart"/>
            <w:r>
              <w:t>сопредседательство</w:t>
            </w:r>
            <w:proofErr w:type="spellEnd"/>
            <w:r>
              <w:t>/членство в общественных объединениях (организациях) автономного округа</w:t>
            </w:r>
          </w:p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Участие в разработке и реализации программ деятельности общественных объединений (организаций) автономного округа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28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Организация и проведение мероприятий, направленных на сохранение культуры коренных малочисленных народов Севера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28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Участие в реализации проектов и программ по сохранению культуры коренных малочисленных народов Севера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</w:pPr>
            <w:r>
              <w:t>2.</w:t>
            </w:r>
          </w:p>
        </w:tc>
        <w:tc>
          <w:tcPr>
            <w:tcW w:w="1928" w:type="dxa"/>
            <w:vMerge w:val="restart"/>
          </w:tcPr>
          <w:p w:rsidR="004631F3" w:rsidRDefault="004631F3">
            <w:pPr>
              <w:pStyle w:val="ConsPlusNormal"/>
            </w:pPr>
            <w:r>
              <w:t>Результативность участия в мероприятиях по направлению деятельности</w:t>
            </w:r>
          </w:p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Наличие публикаций, телевизионных и радиопрограмм в средствах массовой информации автономного округа, освещающих работу по сохранению культуры коренных малочисленных народов Севера в автономном округе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28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Наличие почетных грамот, благодарственных писем исполнительных и законодательных органов государственной власти, органов местного самоуправления, документов, подтверждающих назначение претендентов на получение именных стипендий Губернатора автономного округа, Правительства Российской Федерации, Президента Российской Федерации</w:t>
            </w:r>
          </w:p>
        </w:tc>
        <w:tc>
          <w:tcPr>
            <w:tcW w:w="2438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2</w:t>
            </w:r>
          </w:p>
        </w:tc>
      </w:tr>
    </w:tbl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r>
        <w:t xml:space="preserve">5.3. В номинациях "за успехи в добровольческой и волонтерской деятельности", "за успехи в патриотическом и духовно-нравственном воспитании", "за успехи в развитии ученического, </w:t>
      </w:r>
      <w:r>
        <w:lastRenderedPageBreak/>
        <w:t>студенческого самоуправления", "за успехи в формировании здорового образа жизни молодежи", "за успехи в области общественной деятельности":</w:t>
      </w:r>
    </w:p>
    <w:p w:rsidR="004631F3" w:rsidRDefault="004631F3">
      <w:pPr>
        <w:pStyle w:val="ConsPlusNormal"/>
        <w:jc w:val="both"/>
      </w:pPr>
      <w:r>
        <w:t xml:space="preserve">(в ред. постановлений Губернатора ХМАО - Югры от 14.06.2016 </w:t>
      </w:r>
      <w:hyperlink r:id="rId56" w:history="1">
        <w:r>
          <w:rPr>
            <w:color w:val="0000FF"/>
          </w:rPr>
          <w:t>N 66</w:t>
        </w:r>
      </w:hyperlink>
      <w:r>
        <w:t xml:space="preserve">, от 15.05.2018 </w:t>
      </w:r>
      <w:hyperlink r:id="rId57" w:history="1">
        <w:r>
          <w:rPr>
            <w:color w:val="0000FF"/>
          </w:rPr>
          <w:t>N 35</w:t>
        </w:r>
      </w:hyperlink>
      <w:r>
        <w:t>)</w:t>
      </w:r>
    </w:p>
    <w:p w:rsidR="004631F3" w:rsidRDefault="004631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4195"/>
        <w:gridCol w:w="1247"/>
        <w:gridCol w:w="1134"/>
      </w:tblGrid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Критерии отбора</w:t>
            </w:r>
          </w:p>
        </w:tc>
        <w:tc>
          <w:tcPr>
            <w:tcW w:w="4195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381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  <w:vMerge/>
          </w:tcPr>
          <w:p w:rsidR="004631F3" w:rsidRDefault="004631F3"/>
        </w:tc>
        <w:tc>
          <w:tcPr>
            <w:tcW w:w="1247" w:type="dxa"/>
          </w:tcPr>
          <w:p w:rsidR="004631F3" w:rsidRDefault="004631F3">
            <w:pPr>
              <w:pStyle w:val="ConsPlusNormal"/>
              <w:jc w:val="center"/>
            </w:pPr>
            <w:r>
              <w:t>Авторство/соавторство программ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  <w:jc w:val="center"/>
            </w:pPr>
            <w:r>
              <w:t>Реализация программ</w:t>
            </w:r>
          </w:p>
        </w:tc>
      </w:tr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</w:pPr>
            <w:r>
              <w:t>1.</w:t>
            </w:r>
          </w:p>
        </w:tc>
        <w:tc>
          <w:tcPr>
            <w:tcW w:w="1984" w:type="dxa"/>
            <w:vMerge w:val="restart"/>
          </w:tcPr>
          <w:p w:rsidR="004631F3" w:rsidRDefault="004631F3">
            <w:pPr>
              <w:pStyle w:val="ConsPlusNormal"/>
            </w:pPr>
            <w:r>
              <w:t>Председательство/</w:t>
            </w:r>
            <w:proofErr w:type="spellStart"/>
            <w:r>
              <w:t>сопредседательство</w:t>
            </w:r>
            <w:proofErr w:type="spellEnd"/>
            <w:r>
              <w:t>/членство в общественных объединениях (организациях) автономного округа</w:t>
            </w:r>
          </w:p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Участие в разработке и реализации программ деятельности общественных объединений (организаций) автономного округа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Участие в разработке и реализации программ (проектов) по направлению деятельности общественных объединений (организаций) автономного округа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Участие в разработке нормативных правовых и иных видов актов окружного, муниципального уровней по направлению деятельности общественных объединений (организаций) автономного округа</w:t>
            </w:r>
          </w:p>
        </w:tc>
        <w:tc>
          <w:tcPr>
            <w:tcW w:w="2381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1</w:t>
            </w:r>
          </w:p>
        </w:tc>
      </w:tr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</w:pPr>
            <w:r>
              <w:t>2.</w:t>
            </w:r>
          </w:p>
        </w:tc>
        <w:tc>
          <w:tcPr>
            <w:tcW w:w="1984" w:type="dxa"/>
            <w:vMerge w:val="restart"/>
          </w:tcPr>
          <w:p w:rsidR="004631F3" w:rsidRDefault="004631F3">
            <w:pPr>
              <w:pStyle w:val="ConsPlusNormal"/>
            </w:pPr>
            <w:r>
              <w:t>Результативность участия в мероприятиях по направлению деятельности</w:t>
            </w:r>
          </w:p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Призовые места в мероприятиях международного уровня по направлению деятельности</w:t>
            </w:r>
          </w:p>
        </w:tc>
        <w:tc>
          <w:tcPr>
            <w:tcW w:w="2381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Призовые места в мероприятиях всероссийского уровня по направлению деятельности</w:t>
            </w:r>
          </w:p>
        </w:tc>
        <w:tc>
          <w:tcPr>
            <w:tcW w:w="2381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Призовые места в мероприятиях регионального и межрегионального уровня по направлению деятельности</w:t>
            </w:r>
          </w:p>
        </w:tc>
        <w:tc>
          <w:tcPr>
            <w:tcW w:w="2381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Наличие почетных грамот, благодарственных писем исполнительных и законодательных органов государственной власти, органов местного самоуправления, документов, подтверждающих назначение претендентов на получение именных стипендий Губернатора автономного округа, Правительства Российской Федерации, Президента Российской Федерации</w:t>
            </w:r>
          </w:p>
        </w:tc>
        <w:tc>
          <w:tcPr>
            <w:tcW w:w="2381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2</w:t>
            </w:r>
          </w:p>
        </w:tc>
      </w:tr>
    </w:tbl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r>
        <w:t>5.4. В номинации "за успехи в развитии системы межнациональных отношений, профилактику экстремизма в молодежной среде":</w:t>
      </w:r>
    </w:p>
    <w:p w:rsidR="004631F3" w:rsidRDefault="004631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4195"/>
        <w:gridCol w:w="1247"/>
        <w:gridCol w:w="1134"/>
      </w:tblGrid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984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lastRenderedPageBreak/>
              <w:t>Критерии отбора</w:t>
            </w:r>
          </w:p>
        </w:tc>
        <w:tc>
          <w:tcPr>
            <w:tcW w:w="4195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381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  <w:vMerge/>
          </w:tcPr>
          <w:p w:rsidR="004631F3" w:rsidRDefault="004631F3"/>
        </w:tc>
        <w:tc>
          <w:tcPr>
            <w:tcW w:w="1247" w:type="dxa"/>
          </w:tcPr>
          <w:p w:rsidR="004631F3" w:rsidRDefault="004631F3">
            <w:pPr>
              <w:pStyle w:val="ConsPlusNormal"/>
              <w:jc w:val="center"/>
            </w:pPr>
            <w:r>
              <w:t>Авторство/соавторство программ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  <w:jc w:val="center"/>
            </w:pPr>
            <w:r>
              <w:t>Реализация программ</w:t>
            </w:r>
          </w:p>
        </w:tc>
      </w:tr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984" w:type="dxa"/>
            <w:vMerge w:val="restart"/>
          </w:tcPr>
          <w:p w:rsidR="004631F3" w:rsidRDefault="004631F3">
            <w:pPr>
              <w:pStyle w:val="ConsPlusNormal"/>
            </w:pPr>
            <w:r>
              <w:t>Председательство/</w:t>
            </w:r>
            <w:proofErr w:type="spellStart"/>
            <w:r>
              <w:t>сопредседательство</w:t>
            </w:r>
            <w:proofErr w:type="spellEnd"/>
            <w:r>
              <w:t>/членство в общественных объединениях (организациях) автономного округа</w:t>
            </w:r>
          </w:p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Участие в разработке и реализации программ деятельности общественных объединений (организаций) автономного округа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Организация и проведение мероприятий, направленных на развитие межэтнической интеграции, воспитание культуры мира, профилактику проявлений экстремизма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Участие в реализации проектов и программ по межкультурному воспитанию детей и молодежи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</w:pPr>
            <w:r>
              <w:t>2.</w:t>
            </w:r>
          </w:p>
        </w:tc>
        <w:tc>
          <w:tcPr>
            <w:tcW w:w="1984" w:type="dxa"/>
            <w:vMerge w:val="restart"/>
          </w:tcPr>
          <w:p w:rsidR="004631F3" w:rsidRDefault="004631F3">
            <w:pPr>
              <w:pStyle w:val="ConsPlusNormal"/>
            </w:pPr>
            <w:r>
              <w:t>Результативность участия в мероприятиях по направлению деятельности</w:t>
            </w:r>
          </w:p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Наличие публикаций, телевизионных и радиопрограмм в средствах массовой информации автономного округа, освещающих состояние межнациональных отношений в автономном округе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Наличие почетных грамот, благодарственных писем исполнительных и законодательных органов государственной власти, органов местного самоуправления, документов, подтверждающих назначение претендентов на получение именных стипендий Губернатора автономного округа, Правительства Российской Федерации, Президента Российской Федерации</w:t>
            </w:r>
          </w:p>
        </w:tc>
        <w:tc>
          <w:tcPr>
            <w:tcW w:w="2381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2</w:t>
            </w:r>
          </w:p>
        </w:tc>
      </w:tr>
    </w:tbl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r>
        <w:t>5.5. В номинации "за успехи в области предпринимательства и управления":</w:t>
      </w:r>
    </w:p>
    <w:p w:rsidR="004631F3" w:rsidRDefault="004631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41"/>
        <w:gridCol w:w="4195"/>
        <w:gridCol w:w="1191"/>
        <w:gridCol w:w="1134"/>
      </w:tblGrid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gridSpan w:val="2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Критерии отбора</w:t>
            </w:r>
          </w:p>
        </w:tc>
        <w:tc>
          <w:tcPr>
            <w:tcW w:w="2325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6236" w:type="dxa"/>
            <w:gridSpan w:val="2"/>
            <w:vMerge/>
          </w:tcPr>
          <w:p w:rsidR="004631F3" w:rsidRDefault="004631F3"/>
        </w:tc>
        <w:tc>
          <w:tcPr>
            <w:tcW w:w="1191" w:type="dxa"/>
          </w:tcPr>
          <w:p w:rsidR="004631F3" w:rsidRDefault="004631F3">
            <w:pPr>
              <w:pStyle w:val="ConsPlusNormal"/>
              <w:jc w:val="center"/>
            </w:pPr>
            <w:r>
              <w:t>Для муниципального образования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  <w:jc w:val="center"/>
            </w:pPr>
            <w:r>
              <w:t>Для автономного округа</w:t>
            </w:r>
          </w:p>
        </w:tc>
      </w:tr>
      <w:tr w:rsidR="004631F3">
        <w:tc>
          <w:tcPr>
            <w:tcW w:w="510" w:type="dxa"/>
          </w:tcPr>
          <w:p w:rsidR="004631F3" w:rsidRDefault="004631F3">
            <w:pPr>
              <w:pStyle w:val="ConsPlusNormal"/>
            </w:pPr>
            <w:r>
              <w:t>1.</w:t>
            </w:r>
          </w:p>
        </w:tc>
        <w:tc>
          <w:tcPr>
            <w:tcW w:w="6236" w:type="dxa"/>
            <w:gridSpan w:val="2"/>
          </w:tcPr>
          <w:p w:rsidR="004631F3" w:rsidRDefault="004631F3">
            <w:pPr>
              <w:pStyle w:val="ConsPlusNormal"/>
            </w:pPr>
            <w:r>
              <w:t>Актуальность бизнес-идеи (действующего бизнеса)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2</w:t>
            </w:r>
          </w:p>
        </w:tc>
      </w:tr>
      <w:tr w:rsidR="004631F3">
        <w:tc>
          <w:tcPr>
            <w:tcW w:w="510" w:type="dxa"/>
          </w:tcPr>
          <w:p w:rsidR="004631F3" w:rsidRDefault="004631F3">
            <w:pPr>
              <w:pStyle w:val="ConsPlusNormal"/>
            </w:pPr>
            <w:r>
              <w:t>2.</w:t>
            </w:r>
          </w:p>
        </w:tc>
        <w:tc>
          <w:tcPr>
            <w:tcW w:w="6236" w:type="dxa"/>
            <w:gridSpan w:val="2"/>
          </w:tcPr>
          <w:p w:rsidR="004631F3" w:rsidRDefault="004631F3">
            <w:pPr>
              <w:pStyle w:val="ConsPlusNormal"/>
            </w:pPr>
            <w:r>
              <w:t>Технологическая реализуемость бизнес-идеи или достигнутые результаты реализации действующего бизнеса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2</w:t>
            </w:r>
          </w:p>
        </w:tc>
      </w:tr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</w:pPr>
            <w:r>
              <w:t>3.</w:t>
            </w:r>
          </w:p>
        </w:tc>
        <w:tc>
          <w:tcPr>
            <w:tcW w:w="2041" w:type="dxa"/>
            <w:vMerge w:val="restart"/>
          </w:tcPr>
          <w:p w:rsidR="004631F3" w:rsidRDefault="004631F3">
            <w:pPr>
              <w:pStyle w:val="ConsPlusNormal"/>
            </w:pPr>
            <w:r>
              <w:t xml:space="preserve">Результативность участия в мероприятиях по </w:t>
            </w:r>
            <w:r>
              <w:lastRenderedPageBreak/>
              <w:t>направлению деятельности</w:t>
            </w:r>
          </w:p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lastRenderedPageBreak/>
              <w:t>Призовые места в мероприятиях международного уровня по направлению деятельности</w:t>
            </w:r>
          </w:p>
        </w:tc>
        <w:tc>
          <w:tcPr>
            <w:tcW w:w="2325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2041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Призовые места в мероприятиях всероссийского уровня по направлению деятельности</w:t>
            </w:r>
          </w:p>
        </w:tc>
        <w:tc>
          <w:tcPr>
            <w:tcW w:w="2325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2041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Призовые места в мероприятиях регионального и межрегионального уровня по направлению деятельности</w:t>
            </w:r>
          </w:p>
        </w:tc>
        <w:tc>
          <w:tcPr>
            <w:tcW w:w="2325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2041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Наличие почетных грамот, благодарственных писем исполнительных и законодательных органов государственной власти, органов местного самоуправления, документов, подтверждающих назначение претендентов на получение именных стипендий Губернатора Ханты-Мансийского автономного округа, Правительства Российской Федерации, Президента Российской Федерации</w:t>
            </w:r>
          </w:p>
        </w:tc>
        <w:tc>
          <w:tcPr>
            <w:tcW w:w="2325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1</w:t>
            </w:r>
          </w:p>
        </w:tc>
      </w:tr>
    </w:tbl>
    <w:p w:rsidR="004631F3" w:rsidRDefault="004631F3">
      <w:pPr>
        <w:pStyle w:val="ConsPlusNormal"/>
        <w:jc w:val="both"/>
      </w:pPr>
    </w:p>
    <w:p w:rsidR="004631F3" w:rsidRDefault="004631F3">
      <w:pPr>
        <w:pStyle w:val="ConsPlusTitle"/>
        <w:jc w:val="center"/>
        <w:outlineLvl w:val="1"/>
      </w:pPr>
      <w:r>
        <w:t>Раздел VI. ФИНАНСОВОЕ ОБЕСПЕЧЕНИЕ ПРЕМИИ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r>
        <w:t xml:space="preserve">6.1. Денежные средства на выплату премии и организационно-техническое обеспечение подготовки и проведения ее вручения осуществляются в пределах бюджетных ассигнований, предусмотренных государственной </w:t>
      </w:r>
      <w:hyperlink r:id="rId58" w:history="1">
        <w:r>
          <w:rPr>
            <w:color w:val="0000FF"/>
          </w:rPr>
          <w:t>программой</w:t>
        </w:r>
      </w:hyperlink>
      <w:r>
        <w:t xml:space="preserve"> автономного округа "Развитие образования в Ханты-Мансийском автономном округе - Югре на 2018 - 2025 годы и на период до 2030 года", утвержденной постановлением Правительства автономного округа от 9 октября 2013 года N 413-п.</w:t>
      </w:r>
    </w:p>
    <w:p w:rsidR="004631F3" w:rsidRDefault="004631F3">
      <w:pPr>
        <w:pStyle w:val="ConsPlusNormal"/>
        <w:jc w:val="both"/>
      </w:pPr>
      <w:r>
        <w:t xml:space="preserve">(в ред. постановлений Губернатора ХМАО - Югры от 27.09.2017 </w:t>
      </w:r>
      <w:hyperlink r:id="rId59" w:history="1">
        <w:r>
          <w:rPr>
            <w:color w:val="0000FF"/>
          </w:rPr>
          <w:t>N 107</w:t>
        </w:r>
      </w:hyperlink>
      <w:r>
        <w:t xml:space="preserve">, от 15.05.2018 </w:t>
      </w:r>
      <w:hyperlink r:id="rId60" w:history="1">
        <w:r>
          <w:rPr>
            <w:color w:val="0000FF"/>
          </w:rPr>
          <w:t>N 35</w:t>
        </w:r>
      </w:hyperlink>
      <w:r>
        <w:t>)</w:t>
      </w: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  <w:outlineLvl w:val="0"/>
      </w:pPr>
      <w:r>
        <w:t>Приложение 2</w:t>
      </w:r>
    </w:p>
    <w:p w:rsidR="004631F3" w:rsidRDefault="004631F3">
      <w:pPr>
        <w:pStyle w:val="ConsPlusNormal"/>
        <w:jc w:val="right"/>
      </w:pPr>
      <w:r>
        <w:t>к постановлению Губернатора</w:t>
      </w:r>
    </w:p>
    <w:p w:rsidR="004631F3" w:rsidRDefault="004631F3">
      <w:pPr>
        <w:pStyle w:val="ConsPlusNormal"/>
        <w:jc w:val="right"/>
      </w:pPr>
      <w:r>
        <w:t>Ханты-Мансийского</w:t>
      </w:r>
    </w:p>
    <w:p w:rsidR="004631F3" w:rsidRDefault="004631F3">
      <w:pPr>
        <w:pStyle w:val="ConsPlusNormal"/>
        <w:jc w:val="right"/>
      </w:pPr>
      <w:r>
        <w:t>автономного округа - Югры</w:t>
      </w:r>
    </w:p>
    <w:p w:rsidR="004631F3" w:rsidRDefault="004631F3">
      <w:pPr>
        <w:pStyle w:val="ConsPlusNormal"/>
        <w:jc w:val="right"/>
      </w:pPr>
      <w:r>
        <w:t>от 24 августа 2007 года N 133</w:t>
      </w: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center"/>
      </w:pPr>
      <w:r>
        <w:t>Представление</w:t>
      </w:r>
    </w:p>
    <w:p w:rsidR="004631F3" w:rsidRDefault="004631F3">
      <w:pPr>
        <w:pStyle w:val="ConsPlusNormal"/>
        <w:jc w:val="center"/>
      </w:pPr>
      <w:r>
        <w:t>на присуждение премии Губернатора</w:t>
      </w:r>
    </w:p>
    <w:p w:rsidR="004631F3" w:rsidRDefault="004631F3">
      <w:pPr>
        <w:pStyle w:val="ConsPlusNormal"/>
        <w:jc w:val="center"/>
      </w:pPr>
      <w:r>
        <w:t>Ханты-Мансийского автономного округа - Югры</w:t>
      </w:r>
    </w:p>
    <w:p w:rsidR="004631F3" w:rsidRDefault="004631F3">
      <w:pPr>
        <w:pStyle w:val="ConsPlusNormal"/>
        <w:jc w:val="center"/>
      </w:pPr>
      <w:r>
        <w:t>в целях поощрения и поддержки талантливой молодежи</w:t>
      </w: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ind w:firstLine="540"/>
        <w:jc w:val="both"/>
      </w:pPr>
      <w:r>
        <w:t xml:space="preserve">Утратило силу. -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Губернатора ХМАО - Югры от 15.05.2018 N 35.</w:t>
      </w: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jc w:val="right"/>
        <w:outlineLvl w:val="0"/>
      </w:pPr>
      <w:r>
        <w:t>Приложение 3</w:t>
      </w:r>
    </w:p>
    <w:p w:rsidR="004631F3" w:rsidRDefault="004631F3">
      <w:pPr>
        <w:pStyle w:val="ConsPlusNormal"/>
        <w:jc w:val="right"/>
      </w:pPr>
      <w:r>
        <w:t>к постановлению</w:t>
      </w:r>
    </w:p>
    <w:p w:rsidR="004631F3" w:rsidRDefault="004631F3">
      <w:pPr>
        <w:pStyle w:val="ConsPlusNormal"/>
        <w:jc w:val="right"/>
      </w:pPr>
      <w:r>
        <w:t>Губернатора Ханты-Мансийского</w:t>
      </w:r>
    </w:p>
    <w:p w:rsidR="004631F3" w:rsidRDefault="004631F3">
      <w:pPr>
        <w:pStyle w:val="ConsPlusNormal"/>
        <w:jc w:val="right"/>
      </w:pPr>
      <w:r>
        <w:lastRenderedPageBreak/>
        <w:t>автономного округа - Югры</w:t>
      </w:r>
    </w:p>
    <w:p w:rsidR="004631F3" w:rsidRDefault="004631F3">
      <w:pPr>
        <w:pStyle w:val="ConsPlusNormal"/>
        <w:jc w:val="right"/>
      </w:pPr>
      <w:r>
        <w:t>от 24 августа 2007 года N 133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Title"/>
        <w:jc w:val="center"/>
      </w:pPr>
      <w:bookmarkStart w:id="8" w:name="P290"/>
      <w:bookmarkEnd w:id="8"/>
      <w:r>
        <w:t>ПОЛОЖЕНИЕ</w:t>
      </w:r>
    </w:p>
    <w:p w:rsidR="004631F3" w:rsidRDefault="004631F3">
      <w:pPr>
        <w:pStyle w:val="ConsPlusTitle"/>
        <w:jc w:val="center"/>
      </w:pPr>
      <w:r>
        <w:t>О ПРЕМИИ ГУБЕРНАТОРА ХАНТЫ-МАНСИЙСКОГО АВТОНОМНОГО</w:t>
      </w:r>
    </w:p>
    <w:p w:rsidR="004631F3" w:rsidRDefault="004631F3">
      <w:pPr>
        <w:pStyle w:val="ConsPlusTitle"/>
        <w:jc w:val="center"/>
      </w:pPr>
      <w:r>
        <w:t>ОКРУГА - ЮГРЫ В ЦЕЛЯХ ПООЩРЕНИЯ И ПОДДЕРЖКИ ПОБЕДИТЕЛЕЙ</w:t>
      </w:r>
    </w:p>
    <w:p w:rsidR="004631F3" w:rsidRDefault="004631F3">
      <w:pPr>
        <w:pStyle w:val="ConsPlusTitle"/>
        <w:jc w:val="center"/>
      </w:pPr>
      <w:r>
        <w:t>И ПРИЗЕРОВ ПРОЕКТА "МОЛОДЕЖНАЯ ЛИГА УПРАВЛЕНЦЕВ ЮГРЫ"</w:t>
      </w:r>
    </w:p>
    <w:p w:rsidR="004631F3" w:rsidRDefault="004631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631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ХМАО - Югры от 31.07.2018 N 70)</w:t>
            </w:r>
          </w:p>
        </w:tc>
      </w:tr>
    </w:tbl>
    <w:p w:rsidR="004631F3" w:rsidRDefault="004631F3">
      <w:pPr>
        <w:pStyle w:val="ConsPlusNormal"/>
        <w:jc w:val="center"/>
      </w:pPr>
    </w:p>
    <w:p w:rsidR="004631F3" w:rsidRDefault="004631F3">
      <w:pPr>
        <w:pStyle w:val="ConsPlusNormal"/>
        <w:ind w:firstLine="540"/>
        <w:jc w:val="both"/>
      </w:pPr>
      <w:r>
        <w:t>1. Премию Губернатора Ханты-Мансийского автономного округа - Югры в целях поощрения и поддержки победителей и призеров проекта "Молодежная лига управленцев Югры" (далее - Премия) учреждает Губернатор Ханты-Мансийского автономного округа - Югры.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2. </w:t>
      </w:r>
      <w:hyperlink r:id="rId63" w:history="1">
        <w:r>
          <w:rPr>
            <w:color w:val="0000FF"/>
          </w:rPr>
          <w:t>Положение</w:t>
        </w:r>
      </w:hyperlink>
      <w:r>
        <w:t xml:space="preserve"> о проекте "Молодежная лига управленцев Югры" утверждено постановлением Правительства Ханты-Мансийского автономного округа - Югры от 13 июля 2018 года N 206-п.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3. Премия присуждается единовременно и вне зависимости от получения других видов поощрений, вознаграждений и выплат победителям и призерам проекта "Молодежная лига управленцев Югры".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4. Размер Премии составляет: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победителю - 15 000 рублей;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призеру за второе место - 10 000 рублей;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призеру за третье место - 5 000 рублей.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5. Премия присуждается до 16 ноября текущего года распоряжением Губернатора Ханты-Мансийского автономного округа - Югры на основании протокола Окружного штаба.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6. Победителям и призерам проекта "Молодежная лига управленцев Югры" дипломы в торжественной обстановке вручает Губернатор Ханты-Мансийского автономного округа - Югры, а в его отсутствие или по его поручению - заместитель Губернатора Ханты-Мансийского автономного округа - Югры, в ведении которого находится Департамент образования и молодежной политики Ханты-Мансийского автономного округа - Югры, или директор Департамента образования и молодежной политики Ханты-Мансийского автономного округа - Югры.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7. Денежные средства Премии победителям и призерам проекта "Молодежная лига управленцев Югры" перечисляет Департамент образования и молодежной политики Ханты-Мансийского автономного округа - Югры единовременно до 15 декабря текущего года на основании своего приказа.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8. Расходы на выплату Премии и организационно-техническое обеспечение подготовки и проведения ее вручения осуществляются в пределах бюджетных ассигнований, предусмотренных государственной </w:t>
      </w:r>
      <w:hyperlink r:id="rId64" w:history="1">
        <w:r>
          <w:rPr>
            <w:color w:val="0000FF"/>
          </w:rPr>
          <w:t>программой</w:t>
        </w:r>
      </w:hyperlink>
      <w:r>
        <w:t xml:space="preserve"> Ханты-Мансийского автономного округа - Югры "Развитие образования в Ханты-Мансийском автономном округе - Югре на 2018 - 2025 годы и на период до 2030 года", утвержденной постановлением Правительства Ханты-Мансийского автономного округа - Югры от 9 октября 2013 года N 413-п.</w:t>
      </w: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16CE" w:rsidRDefault="008416CE"/>
    <w:sectPr w:rsidR="008416CE" w:rsidSect="00061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F3"/>
    <w:rsid w:val="004460A2"/>
    <w:rsid w:val="004631F3"/>
    <w:rsid w:val="0084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9E023-4C89-45B2-9885-4CFCF8FF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3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31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F7A2BF27CEBE52962930AD8C2499D91A499A4139F3494600B9154F5FDF993E0ACF69E4122B34FC6C810D29F1D368F758304D262051069FFC013581F42R3O" TargetMode="External"/><Relationship Id="rId21" Type="http://schemas.openxmlformats.org/officeDocument/2006/relationships/hyperlink" Target="consultantplus://offline/ref=4F7A2BF27CEBE52962930AD8C2499D91A499A4139F3090620C9454F5FDF993E0ACF69E4122B34FC6C810D29E1A368F758304D262051069FFC013581F42R3O" TargetMode="External"/><Relationship Id="rId34" Type="http://schemas.openxmlformats.org/officeDocument/2006/relationships/hyperlink" Target="consultantplus://offline/ref=4F7A2BF27CEBE52962930AD8C2499D91A499A4139F3090620C9454F5FDF993E0ACF69E4122B34FC6C810D29E1B368F758304D262051069FFC013581F42R3O" TargetMode="External"/><Relationship Id="rId42" Type="http://schemas.openxmlformats.org/officeDocument/2006/relationships/hyperlink" Target="consultantplus://offline/ref=4F7A2BF27CEBE52962930AD8C2499D91A499A4139F3491690A9454F5FDF993E0ACF69E4122B34FC6C810D29C1B368F758304D262051069FFC013581F42R3O" TargetMode="External"/><Relationship Id="rId47" Type="http://schemas.openxmlformats.org/officeDocument/2006/relationships/hyperlink" Target="consultantplus://offline/ref=4F7A2BF27CEBE52962930AD8C2499D91A499A4139F369B66099254F5FDF993E0ACF69E4122B34FC6C810D29F1D368F758304D262051069FFC013581F42R3O" TargetMode="External"/><Relationship Id="rId50" Type="http://schemas.openxmlformats.org/officeDocument/2006/relationships/hyperlink" Target="consultantplus://offline/ref=4F7A2BF27CEBE52962930AD8C2499D91A499A4139F3491690A9454F5FDF993E0ACF69E4122B34FC6C810D29D19368F758304D262051069FFC013581F42R3O" TargetMode="External"/><Relationship Id="rId55" Type="http://schemas.openxmlformats.org/officeDocument/2006/relationships/hyperlink" Target="consultantplus://offline/ref=4F7A2BF27CEBE52962930AD8C2499D91A499A4139F3491690A9454F5FDF993E0ACF69E4122B34FC6C810D29A1E368F758304D262051069FFC013581F42R3O" TargetMode="External"/><Relationship Id="rId63" Type="http://schemas.openxmlformats.org/officeDocument/2006/relationships/hyperlink" Target="consultantplus://offline/ref=4F7A2BF27CEBE52962930AD8C2499D91A499A4139F349560009554F5FDF993E0ACF69E4122B34FC6C810D29F14368F758304D262051069FFC013581F42R3O" TargetMode="External"/><Relationship Id="rId7" Type="http://schemas.openxmlformats.org/officeDocument/2006/relationships/hyperlink" Target="consultantplus://offline/ref=4F7A2BF27CEBE52962930AD8C2499D91A499A4139B379566009F09FFF5A09FE2ABF9C15625FA43C7C810D29B17698A60925CDD68130E6CE4DC115941R7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7A2BF27CEBE52962930AD8C2499D91A499A4139F359B60099454F5FDF993E0ACF69E4122B34FC6C810D29715368F758304D262051069FFC013581F42R3O" TargetMode="External"/><Relationship Id="rId29" Type="http://schemas.openxmlformats.org/officeDocument/2006/relationships/hyperlink" Target="consultantplus://offline/ref=4F7A2BF27CEBE52962930AD8C2499D91A499A413983495630C9F09FFF5A09FE2ABF9C15625FA43C7C810D29617698A60925CDD68130E6CE4DC115941R7O" TargetMode="External"/><Relationship Id="rId11" Type="http://schemas.openxmlformats.org/officeDocument/2006/relationships/hyperlink" Target="consultantplus://offline/ref=4F7A2BF27CEBE52962930AD8C2499D91A499A4139F3090620C9454F5FDF993E0ACF69E4122B34FC6C810D29E19368F758304D262051069FFC013581F42R3O" TargetMode="External"/><Relationship Id="rId24" Type="http://schemas.openxmlformats.org/officeDocument/2006/relationships/hyperlink" Target="consultantplus://offline/ref=4F7A2BF27CEBE52962930AD8C2499D91A499A4139F3494600B9154F5FDF993E0ACF69E4122B34FC6C810D29F1D368F758304D262051069FFC013581F42R3O" TargetMode="External"/><Relationship Id="rId32" Type="http://schemas.openxmlformats.org/officeDocument/2006/relationships/hyperlink" Target="consultantplus://offline/ref=4F7A2BF27CEBE52962930AD8C2499D91A499A413983495630C9F09FFF5A09FE2ABF9C15625FA43C7C810D29717698A60925CDD68130E6CE4DC115941R7O" TargetMode="External"/><Relationship Id="rId37" Type="http://schemas.openxmlformats.org/officeDocument/2006/relationships/hyperlink" Target="consultantplus://offline/ref=4F7A2BF27CEBE52962930AD8C2499D91A499A4139F369B66099254F5FDF993E0ACF69E4122B34FC6C810D29E1B368F758304D262051069FFC013581F42R3O" TargetMode="External"/><Relationship Id="rId40" Type="http://schemas.openxmlformats.org/officeDocument/2006/relationships/hyperlink" Target="consultantplus://offline/ref=4F7A2BF27CEBE52962930AD8C2499D91A499A4139F369B66099254F5FDF993E0ACF69E4122B34FC6C810D29E14368F758304D262051069FFC013581F42R3O" TargetMode="External"/><Relationship Id="rId45" Type="http://schemas.openxmlformats.org/officeDocument/2006/relationships/hyperlink" Target="consultantplus://offline/ref=4F7A2BF27CEBE52962930AD8C2499D91A499A4139F3491690A9454F5FDF993E0ACF69E4122B34FC6C810D29D1C368F758304D262051069FFC013581F42R3O" TargetMode="External"/><Relationship Id="rId53" Type="http://schemas.openxmlformats.org/officeDocument/2006/relationships/hyperlink" Target="consultantplus://offline/ref=4F7A2BF27CEBE52962930AD8C2499D91A499A4139F3491690A9454F5FDF993E0ACF69E4122B34FC6C810D29A1C368F758304D262051069FFC013581F42R3O" TargetMode="External"/><Relationship Id="rId58" Type="http://schemas.openxmlformats.org/officeDocument/2006/relationships/hyperlink" Target="consultantplus://offline/ref=4F7A2BF27CEBE52962930AD8C2499D91A499A4139F3B97650D9554F5FDF993E0ACF69E4122B34FC6C810D29F1E368F758304D262051069FFC013581F42R3O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4F7A2BF27CEBE52962930AD8C2499D91A499A4139A3793670E9F09FFF5A09FE2ABF9C15625FA43C7C810D29B17698A60925CDD68130E6CE4DC115941R7O" TargetMode="External"/><Relationship Id="rId61" Type="http://schemas.openxmlformats.org/officeDocument/2006/relationships/hyperlink" Target="consultantplus://offline/ref=4F7A2BF27CEBE52962930AD8C2499D91A499A4139F3491690A9454F5FDF993E0ACF69E4122B34FC6C810D29A19368F758304D262051069FFC013581F42R3O" TargetMode="External"/><Relationship Id="rId19" Type="http://schemas.openxmlformats.org/officeDocument/2006/relationships/hyperlink" Target="consultantplus://offline/ref=4F7A2BF27CEBE52962930AD8C2499D91A499A4139F359060089354F5FDF993E0ACF69E4130B317CACA18CC9E1923D924C645R8O" TargetMode="External"/><Relationship Id="rId14" Type="http://schemas.openxmlformats.org/officeDocument/2006/relationships/hyperlink" Target="consultantplus://offline/ref=4F7A2BF27CEBE52962930AD8C2499D91A499A4139F3494600B9154F5FDF993E0ACF69E4122B34FC6C810D29E19368F758304D262051069FFC013581F42R3O" TargetMode="External"/><Relationship Id="rId22" Type="http://schemas.openxmlformats.org/officeDocument/2006/relationships/hyperlink" Target="consultantplus://offline/ref=4F7A2BF27CEBE52962930AD8C2499D91A499A4139F3491690A9454F5FDF993E0ACF69E4122B34FC6C810D29E14368F758304D262051069FFC013581F42R3O" TargetMode="External"/><Relationship Id="rId27" Type="http://schemas.openxmlformats.org/officeDocument/2006/relationships/hyperlink" Target="consultantplus://offline/ref=4F7A2BF27CEBE52962930AD8C2499D91A499A4139F3491690A9454F5FDF993E0ACF69E4122B34FC6C810D29F1F368F758304D262051069FFC013581F42R3O" TargetMode="External"/><Relationship Id="rId30" Type="http://schemas.openxmlformats.org/officeDocument/2006/relationships/hyperlink" Target="consultantplus://offline/ref=4F7A2BF27CEBE52962930AD8C2499D91A499A4139F3491690A9454F5FDF993E0ACF69E4122B34FC6C810D29F14368F758304D262051069FFC013581F42R3O" TargetMode="External"/><Relationship Id="rId35" Type="http://schemas.openxmlformats.org/officeDocument/2006/relationships/hyperlink" Target="consultantplus://offline/ref=4F7A2BF27CEBE52962930AD8C2499D91A499A4139F369B66099254F5FDF993E0ACF69E4122B34FC6C810D29E19368F758304D262051069FFC013581F42R3O" TargetMode="External"/><Relationship Id="rId43" Type="http://schemas.openxmlformats.org/officeDocument/2006/relationships/hyperlink" Target="consultantplus://offline/ref=4F7A2BF27CEBE52962930AD8C2499D91A499A4139F369B66099254F5FDF993E0ACF69E4122B34FC6C810D29E15368F758304D262051069FFC013581F42R3O" TargetMode="External"/><Relationship Id="rId48" Type="http://schemas.openxmlformats.org/officeDocument/2006/relationships/hyperlink" Target="consultantplus://offline/ref=4F7A2BF27CEBE52962930AD8C2499D91A499A4139F369B66099254F5FDF993E0ACF69E4122B34FC6C810D29F19368F758304D262051069FFC013581F42R3O" TargetMode="External"/><Relationship Id="rId56" Type="http://schemas.openxmlformats.org/officeDocument/2006/relationships/hyperlink" Target="consultantplus://offline/ref=4F7A2BF27CEBE52962930AD8C2499D91A499A4139F3090620C9454F5FDF993E0ACF69E4122B34FC6C810D29F1C368F758304D262051069FFC013581F42R3O" TargetMode="External"/><Relationship Id="rId64" Type="http://schemas.openxmlformats.org/officeDocument/2006/relationships/hyperlink" Target="consultantplus://offline/ref=4F7A2BF27CEBE52962930AD8C2499D91A499A4139F3B97650D9554F5FDF993E0ACF69E4122B34FCFC819D49C17698A60925CDD68130E6CE4DC115941R7O" TargetMode="External"/><Relationship Id="rId8" Type="http://schemas.openxmlformats.org/officeDocument/2006/relationships/hyperlink" Target="consultantplus://offline/ref=4F7A2BF27CEBE52962930AD8C2499D91A499A413983495630C9F09FFF5A09FE2ABF9C15625FA43C7C810D29B17698A60925CDD68130E6CE4DC115941R7O" TargetMode="External"/><Relationship Id="rId51" Type="http://schemas.openxmlformats.org/officeDocument/2006/relationships/hyperlink" Target="consultantplus://offline/ref=4F7A2BF27CEBE52962930AD8C2499D91A499A4139F3491690A9454F5FDF993E0ACF69E4122B34FC6C810D29D14368F758304D262051069FFC013581F42R3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F7A2BF27CEBE52962930AD8C2499D91A499A4139F369B66099254F5FDF993E0ACF69E4122B34FC6C810D29E19368F758304D262051069FFC013581F42R3O" TargetMode="External"/><Relationship Id="rId17" Type="http://schemas.openxmlformats.org/officeDocument/2006/relationships/hyperlink" Target="consultantplus://offline/ref=4F7A2BF27CEBE52962930AD8C2499D91A499A4139F3B97650D9554F5FDF993E0ACF69E4130B317CACA18CC9E1923D924C645R8O" TargetMode="External"/><Relationship Id="rId25" Type="http://schemas.openxmlformats.org/officeDocument/2006/relationships/hyperlink" Target="consultantplus://offline/ref=4F7A2BF27CEBE52962930AD8C2499D91A499A4139F3491690A9454F5FDF993E0ACF69E4122B34FC6C810D29E15368F758304D262051069FFC013581F42R3O" TargetMode="External"/><Relationship Id="rId33" Type="http://schemas.openxmlformats.org/officeDocument/2006/relationships/hyperlink" Target="consultantplus://offline/ref=4F7A2BF27CEBE52962930AD8C2499D91A499A4139F329B650F9554F5FDF993E0ACF69E4122B34FC6C810D29F1C368F758304D262051069FFC013581F42R3O" TargetMode="External"/><Relationship Id="rId38" Type="http://schemas.openxmlformats.org/officeDocument/2006/relationships/hyperlink" Target="consultantplus://offline/ref=4F7A2BF27CEBE52962930AD8C2499D91A499A4139F3491690A9454F5FDF993E0ACF69E4122B34FC6C810D29C1E368F758304D262051069FFC013581F42R3O" TargetMode="External"/><Relationship Id="rId46" Type="http://schemas.openxmlformats.org/officeDocument/2006/relationships/hyperlink" Target="consultantplus://offline/ref=4F7A2BF27CEBE52962930AD8C2499D91A499A4139F3491690A9454F5FDF993E0ACF69E4122B34FC6C810D29D1E368F758304D262051069FFC013581F42R3O" TargetMode="External"/><Relationship Id="rId59" Type="http://schemas.openxmlformats.org/officeDocument/2006/relationships/hyperlink" Target="consultantplus://offline/ref=4F7A2BF27CEBE52962930AD8C2499D91A499A4139F369B66099254F5FDF993E0ACF69E4122B34FC6C810D29C1C368F758304D262051069FFC013581F42R3O" TargetMode="External"/><Relationship Id="rId20" Type="http://schemas.openxmlformats.org/officeDocument/2006/relationships/hyperlink" Target="consultantplus://offline/ref=4F7A2BF27CEBE52962930AD8C2499D91A499A4139F329B650F9554F5FDF993E0ACF69E4122B34FC6C810D29E1A368F758304D262051069FFC013581F42R3O" TargetMode="External"/><Relationship Id="rId41" Type="http://schemas.openxmlformats.org/officeDocument/2006/relationships/hyperlink" Target="consultantplus://offline/ref=4F7A2BF27CEBE52962930AD8C2499D91A499A4139F3491690A9454F5FDF993E0ACF69E4122B34FC6C810D29C19368F758304D262051069FFC013581F42R3O" TargetMode="External"/><Relationship Id="rId54" Type="http://schemas.openxmlformats.org/officeDocument/2006/relationships/hyperlink" Target="consultantplus://offline/ref=4F7A2BF27CEBE52962930AD8C2499D91A499A4139F369B66099254F5FDF993E0ACF69E4122B34FC6C810D29F15368F758304D262051069FFC013581F42R3O" TargetMode="External"/><Relationship Id="rId62" Type="http://schemas.openxmlformats.org/officeDocument/2006/relationships/hyperlink" Target="consultantplus://offline/ref=4F7A2BF27CEBE52962930AD8C2499D91A499A4139F3494600B9154F5FDF993E0ACF69E4122B34FC6C810D29F1E368F758304D262051069FFC013581F42R3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7A2BF27CEBE52962930AD8C2499D91A499A4139B339B65019F09FFF5A09FE2ABF9C15625FA43C7C810D29B17698A60925CDD68130E6CE4DC115941R7O" TargetMode="External"/><Relationship Id="rId15" Type="http://schemas.openxmlformats.org/officeDocument/2006/relationships/hyperlink" Target="consultantplus://offline/ref=4F7A2BF27CEBE529629314D5D425CA9EA395FB169D36983755C052A2A2A995B5FEB6C01863FF5CC7CD0ED09E1D43R4O" TargetMode="External"/><Relationship Id="rId23" Type="http://schemas.openxmlformats.org/officeDocument/2006/relationships/hyperlink" Target="consultantplus://offline/ref=4F7A2BF27CEBE52962930AD8C2499D91A499A4139F3494600B9154F5FDF993E0ACF69E4122B34FC6C810D29E14368F758304D262051069FFC013581F42R3O" TargetMode="External"/><Relationship Id="rId28" Type="http://schemas.openxmlformats.org/officeDocument/2006/relationships/hyperlink" Target="consultantplus://offline/ref=4F7A2BF27CEBE52962930AD8C2499D91A499A4139F3491690A9454F5FDF993E0ACF69E4122B34FC6C810D29F1B368F758304D262051069FFC013581F42R3O" TargetMode="External"/><Relationship Id="rId36" Type="http://schemas.openxmlformats.org/officeDocument/2006/relationships/hyperlink" Target="consultantplus://offline/ref=4F7A2BF27CEBE52962930AD8C2499D91A499A4139F3491690A9454F5FDF993E0ACF69E4122B34FC6C810D29C1C368F758304D262051069FFC013581F42R3O" TargetMode="External"/><Relationship Id="rId49" Type="http://schemas.openxmlformats.org/officeDocument/2006/relationships/hyperlink" Target="consultantplus://offline/ref=4F7A2BF27CEBE52962930AD8C2499D91A499A4139F369B66099254F5FDF993E0ACF69E4122B34FC6C810D29F1A368F758304D262051069FFC013581F42R3O" TargetMode="External"/><Relationship Id="rId57" Type="http://schemas.openxmlformats.org/officeDocument/2006/relationships/hyperlink" Target="consultantplus://offline/ref=4F7A2BF27CEBE52962930AD8C2499D91A499A4139F3491690A9454F5FDF993E0ACF69E4122B34FC6C810D29A1F368F758304D262051069FFC013581F42R3O" TargetMode="External"/><Relationship Id="rId10" Type="http://schemas.openxmlformats.org/officeDocument/2006/relationships/hyperlink" Target="consultantplus://offline/ref=4F7A2BF27CEBE52962930AD8C2499D91A499A4139F329B650F9554F5FDF993E0ACF69E4122B34FC6C810D29E19368F758304D262051069FFC013581F42R3O" TargetMode="External"/><Relationship Id="rId31" Type="http://schemas.openxmlformats.org/officeDocument/2006/relationships/hyperlink" Target="consultantplus://offline/ref=4F7A2BF27CEBE52962930AD8C2499D91A499A4139F3494600B9154F5FDF993E0ACF69E4122B34FC6C810D29F1D368F758304D262051069FFC013581F42R3O" TargetMode="External"/><Relationship Id="rId44" Type="http://schemas.openxmlformats.org/officeDocument/2006/relationships/hyperlink" Target="consultantplus://offline/ref=4F7A2BF27CEBE52962930AD8C2499D91A499A4139F3491690A9454F5FDF993E0ACF69E4122B34FC6C810D29C15368F758304D262051069FFC013581F42R3O" TargetMode="External"/><Relationship Id="rId52" Type="http://schemas.openxmlformats.org/officeDocument/2006/relationships/hyperlink" Target="consultantplus://offline/ref=4F7A2BF27CEBE52962930AD8C2499D91A499A4139F369B66099254F5FDF993E0ACF69E4122B34FC6C810D29F14368F758304D262051069FFC013581F42R3O" TargetMode="External"/><Relationship Id="rId60" Type="http://schemas.openxmlformats.org/officeDocument/2006/relationships/hyperlink" Target="consultantplus://offline/ref=4F7A2BF27CEBE52962930AD8C2499D91A499A4139F3491690A9454F5FDF993E0ACF69E4122B34FC6C810D29A18368F758304D262051069FFC013581F42R3O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F7A2BF27CEBE52962930AD8C2499D91A499A4139F3391670D9154F5FDF993E0ACF69E4122B34FC6C810D29E19368F758304D262051069FFC013581F42R3O" TargetMode="External"/><Relationship Id="rId13" Type="http://schemas.openxmlformats.org/officeDocument/2006/relationships/hyperlink" Target="consultantplus://offline/ref=4F7A2BF27CEBE52962930AD8C2499D91A499A4139F3491690A9454F5FDF993E0ACF69E4122B34FC6C810D29E19368F758304D262051069FFC013581F42R3O" TargetMode="External"/><Relationship Id="rId18" Type="http://schemas.openxmlformats.org/officeDocument/2006/relationships/hyperlink" Target="consultantplus://offline/ref=4F7A2BF27CEBE52962930AD8C2499D91A499A4139F349560009554F5FDF993E0ACF69E4122B34FC6C810D2991A368F758304D262051069FFC013581F42R3O" TargetMode="External"/><Relationship Id="rId39" Type="http://schemas.openxmlformats.org/officeDocument/2006/relationships/hyperlink" Target="consultantplus://offline/ref=4F7A2BF27CEBE52962930AD8C2499D91A499A4139F3491690A9454F5FDF993E0ACF69E4122B34FC6C810D29C1F368F758304D262051069FFC013581F42R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4783</Words>
  <Characters>27266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Марданов Ким Ринатович</dc:creator>
  <cp:lastModifiedBy>Иванова Юлия Владимировна</cp:lastModifiedBy>
  <cp:revision>2</cp:revision>
  <dcterms:created xsi:type="dcterms:W3CDTF">2019-06-11T07:21:00Z</dcterms:created>
  <dcterms:modified xsi:type="dcterms:W3CDTF">2019-06-11T07:21:00Z</dcterms:modified>
</cp:coreProperties>
</file>