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5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3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pStyle w:val="902"/>
        <w:jc w:val="center"/>
      </w:pPr>
      <w:r/>
      <w:r/>
    </w:p>
    <w:p>
      <w:pPr>
        <w:pStyle w:val="903"/>
      </w:pPr>
      <w:r/>
      <w:r/>
    </w:p>
    <w:p>
      <w:pPr>
        <w:pStyle w:val="903"/>
      </w:pPr>
      <w:r>
        <w:t xml:space="preserve">ПОСТАНОВЛЕНИЕ</w:t>
      </w:r>
      <w:r/>
    </w:p>
    <w:p>
      <w:pPr>
        <w:pStyle w:val="902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12"/>
        <w:jc w:val="right"/>
      </w:pPr>
      <w:r/>
      <w:r/>
    </w:p>
    <w:p>
      <w:pPr>
        <w:pStyle w:val="912"/>
        <w:jc w:val="both"/>
        <w:rPr>
          <w:szCs w:val="24"/>
        </w:rPr>
      </w:pPr>
      <w:r>
        <w:rPr>
          <w:szCs w:val="24"/>
        </w:rPr>
        <w:t xml:space="preserve">от                                                                                                                                            № </w:t>
      </w:r>
      <w:r>
        <w:rPr>
          <w:szCs w:val="24"/>
        </w:rPr>
      </w:r>
      <w:r>
        <w:rPr>
          <w:szCs w:val="24"/>
        </w:rPr>
      </w:r>
    </w:p>
    <w:p>
      <w:pPr>
        <w:pStyle w:val="912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12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02"/>
        <w:ind w:firstLine="708"/>
        <w:jc w:val="center"/>
        <w:rPr>
          <w:b/>
          <w:bCs/>
          <w:color w:val="000000"/>
          <w:sz w:val="24"/>
          <w:szCs w:val="24"/>
          <w:highlight w:val="none"/>
          <w:lang w:val="ru-RU"/>
        </w:rPr>
        <w:outlineLvl w:val="0"/>
      </w:pPr>
      <w:r>
        <w:rPr>
          <w:b/>
          <w:color w:val="000000"/>
          <w:sz w:val="24"/>
          <w:szCs w:val="24"/>
          <w:highlight w:val="none"/>
        </w:rPr>
        <w:t xml:space="preserve">Об особенностях  разработки, согласования, экспертиз</w:t>
      </w:r>
      <w:r>
        <w:rPr>
          <w:b/>
          <w:color w:val="000000"/>
          <w:sz w:val="24"/>
          <w:szCs w:val="24"/>
          <w:highlight w:val="none"/>
          <w:lang w:val="ru-RU"/>
        </w:rPr>
        <w:t xml:space="preserve">ы</w:t>
      </w:r>
      <w:r>
        <w:rPr>
          <w:b/>
          <w:color w:val="000000"/>
          <w:sz w:val="24"/>
          <w:szCs w:val="24"/>
          <w:highlight w:val="none"/>
          <w:lang w:val="ru-RU"/>
        </w:rPr>
        <w:t xml:space="preserve"> и утверждения</w:t>
      </w:r>
      <w:r>
        <w:rPr>
          <w:b/>
          <w:bCs/>
          <w:color w:val="000000"/>
          <w:sz w:val="24"/>
          <w:szCs w:val="24"/>
          <w:highlight w:val="none"/>
          <w:lang w:val="ru-RU"/>
        </w:rPr>
      </w:r>
      <w:r>
        <w:rPr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pStyle w:val="902"/>
        <w:ind w:firstLine="0"/>
        <w:jc w:val="center"/>
        <w:rPr>
          <w:b/>
          <w:color w:val="000000"/>
          <w:sz w:val="24"/>
          <w:szCs w:val="24"/>
          <w:highlight w:val="none"/>
        </w:rPr>
        <w:outlineLvl w:val="0"/>
      </w:pPr>
      <w:r>
        <w:rPr>
          <w:b/>
          <w:color w:val="000000"/>
          <w:sz w:val="24"/>
          <w:szCs w:val="24"/>
          <w:highlight w:val="none"/>
        </w:rPr>
        <w:t xml:space="preserve">административных регламентов предоставления муниципальных услуг</w:t>
      </w:r>
      <w:r>
        <w:rPr>
          <w:b/>
          <w:color w:val="000000"/>
          <w:sz w:val="24"/>
          <w:szCs w:val="24"/>
          <w:highlight w:val="none"/>
        </w:rPr>
      </w:r>
      <w:r>
        <w:rPr>
          <w:b/>
          <w:color w:val="000000"/>
          <w:sz w:val="24"/>
          <w:szCs w:val="24"/>
          <w:highlight w:val="none"/>
        </w:rPr>
      </w:r>
    </w:p>
    <w:p>
      <w:pPr>
        <w:pStyle w:val="912"/>
        <w:rPr>
          <w:b/>
          <w:szCs w:val="24"/>
          <w:lang w:val="ru-RU"/>
        </w:rPr>
      </w:pPr>
      <w:r>
        <w:rPr>
          <w:b/>
          <w:color w:val="000000"/>
          <w:sz w:val="24"/>
          <w:szCs w:val="24"/>
          <w:highlight w:val="none"/>
        </w:rPr>
        <w:t xml:space="preserve">в 2025 и 2026 годах</w:t>
      </w:r>
      <w:r>
        <w:rPr>
          <w:b/>
          <w:szCs w:val="24"/>
          <w:lang w:val="ru-RU"/>
        </w:rPr>
      </w:r>
      <w:r>
        <w:rPr>
          <w:b/>
          <w:szCs w:val="24"/>
          <w:lang w:val="ru-RU"/>
        </w:rPr>
      </w:r>
    </w:p>
    <w:p>
      <w:pPr>
        <w:pStyle w:val="912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12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12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color w:val="000000"/>
          <w:sz w:val="24"/>
          <w:szCs w:val="24"/>
        </w:rPr>
        <w:t xml:space="preserve">В соответствии с частью 6.2 статьи 13 Федерального закона от 27 июля 2010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210-ФЗ</w:t>
      </w:r>
      <w:r>
        <w:rPr>
          <w:color w:val="000000"/>
          <w:sz w:val="24"/>
          <w:szCs w:val="24"/>
        </w:rPr>
        <w:t xml:space="preserve">, пунктом 5 статьи 37 Федерального закона от 26 декабря 2024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494-ФЗ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color w:val="000000"/>
          <w:sz w:val="24"/>
          <w:szCs w:val="24"/>
        </w:rPr>
        <w:t xml:space="preserve">О внесении изменений в отдельные законодательные акты Российской Федерации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firstLine="540"/>
        <w:jc w:val="both"/>
        <w:rPr>
          <w:sz w:val="24"/>
          <w:szCs w:val="24"/>
          <w:highlight w:val="none"/>
        </w:rPr>
      </w:pPr>
      <w:r>
        <w:rPr>
          <w:spacing w:val="60"/>
          <w:sz w:val="24"/>
          <w:szCs w:val="24"/>
        </w:rPr>
        <w:t xml:space="preserve">Постановля</w:t>
      </w:r>
      <w:r>
        <w:rPr>
          <w:sz w:val="24"/>
          <w:szCs w:val="24"/>
        </w:rPr>
        <w:t xml:space="preserve">ю: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2"/>
        <w:numPr>
          <w:ilvl w:val="0"/>
          <w:numId w:val="1"/>
        </w:numPr>
        <w:ind w:left="0" w:firstLine="709"/>
        <w:jc w:val="both"/>
        <w:tabs>
          <w:tab w:val="left" w:pos="851" w:leader="none"/>
        </w:tabs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Установить, что </w:t>
      </w:r>
      <w:r>
        <w:rPr>
          <w:color w:val="000000"/>
          <w:sz w:val="24"/>
          <w:szCs w:val="24"/>
        </w:rPr>
        <w:t xml:space="preserve">исполнительные органы Администрации Белоярского района </w:t>
      </w:r>
      <w:r>
        <w:rPr>
          <w:color w:val="000000"/>
          <w:sz w:val="24"/>
          <w:szCs w:val="24"/>
        </w:rPr>
        <w:t xml:space="preserve">в 2025 и 2026 годах могут осуществлять р</w:t>
      </w:r>
      <w:r>
        <w:rPr>
          <w:color w:val="000000"/>
          <w:sz w:val="24"/>
          <w:szCs w:val="24"/>
        </w:rPr>
        <w:t xml:space="preserve">азработку и согласование проектов админис</w:t>
      </w:r>
      <w:r>
        <w:rPr>
          <w:color w:val="000000"/>
          <w:sz w:val="24"/>
          <w:szCs w:val="24"/>
        </w:rPr>
        <w:t xml:space="preserve">тративных регламентов </w:t>
      </w:r>
      <w:r>
        <w:rPr>
          <w:color w:val="000000"/>
          <w:sz w:val="24"/>
          <w:szCs w:val="24"/>
        </w:rPr>
        <w:t xml:space="preserve">предоставления муниципальных услуг </w:t>
      </w:r>
      <w:r>
        <w:rPr>
          <w:color w:val="000000"/>
          <w:sz w:val="24"/>
          <w:szCs w:val="24"/>
        </w:rPr>
        <w:t xml:space="preserve">исполнительными органами Администрации Белоярского района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без использования федеральной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информационной системы «Федеральный реестр государственных и муниципальных услуг (функций)»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851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highlight w:val="none"/>
          <w:lang w:val="ru-RU"/>
        </w:rPr>
      </w:r>
      <w:r>
        <w:rPr>
          <w:color w:val="000000"/>
          <w:sz w:val="24"/>
          <w:szCs w:val="24"/>
        </w:rPr>
        <w:t xml:space="preserve">Проведение экспертизы, утверждение административных регламентов предоставления муниципальных услуг или внесение изменений в административные регламенты предоставления муниципальных услуг </w:t>
      </w:r>
      <w:r>
        <w:rPr>
          <w:color w:val="000000"/>
          <w:sz w:val="24"/>
          <w:szCs w:val="24"/>
        </w:rPr>
        <w:t xml:space="preserve">исполнительными органами Администрации Белоярского района,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разработанных </w:t>
      </w:r>
      <w:r>
        <w:rPr>
          <w:color w:val="000000"/>
          <w:sz w:val="24"/>
          <w:szCs w:val="24"/>
        </w:rPr>
        <w:t xml:space="preserve">в соответствии с </w:t>
      </w:r>
      <w:r>
        <w:rPr>
          <w:color w:val="000000"/>
          <w:sz w:val="24"/>
          <w:szCs w:val="24"/>
          <w:highlight w:val="white"/>
        </w:rPr>
        <w:t xml:space="preserve">п. 1</w:t>
      </w:r>
      <w:r>
        <w:rPr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настоящего постановления,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проводить без использования </w:t>
      </w:r>
      <w:r>
        <w:rPr>
          <w:color w:val="000000"/>
          <w:sz w:val="24"/>
          <w:szCs w:val="24"/>
        </w:rPr>
        <w:t xml:space="preserve">федеральной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информационной системы «Федеральный реестр государственных и муниципальных услуг (функций)»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02"/>
        <w:numPr>
          <w:ilvl w:val="0"/>
          <w:numId w:val="1"/>
        </w:numPr>
        <w:ind w:left="0"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Контроль за выполнением настоящего постановления возложить на заместителя главы Белоярского района, председателя </w:t>
      </w:r>
      <w:r>
        <w:rPr>
          <w:sz w:val="24"/>
          <w:szCs w:val="24"/>
          <w:lang w:val="ru-RU"/>
        </w:rPr>
        <w:t xml:space="preserve">К</w:t>
      </w:r>
      <w:r>
        <w:rPr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>
        <w:rPr>
          <w:sz w:val="24"/>
          <w:szCs w:val="24"/>
          <w:lang w:val="ru-RU"/>
        </w:rPr>
        <w:t xml:space="preserve">Плохих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И.</w:t>
      </w:r>
      <w:r>
        <w:rPr>
          <w:sz w:val="24"/>
          <w:szCs w:val="24"/>
          <w:lang w:val="ru-RU"/>
        </w:rPr>
        <w:t xml:space="preserve">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12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12"/>
        <w:jc w:val="both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912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jc w:val="both"/>
      </w:pPr>
      <w:r>
        <w:t xml:space="preserve">Согласовано:</w:t>
      </w:r>
      <w:r/>
    </w:p>
    <w:p>
      <w:pPr>
        <w:pStyle w:val="912"/>
        <w:jc w:val="both"/>
      </w:pPr>
      <w:r/>
      <w:r/>
    </w:p>
    <w:p>
      <w:pPr>
        <w:pStyle w:val="912"/>
        <w:jc w:val="both"/>
        <w:rPr>
          <w:lang w:val="ru-RU"/>
        </w:rPr>
      </w:pPr>
      <w:r>
        <w:rPr>
          <w:lang w:val="ru-RU"/>
        </w:rPr>
        <w:t xml:space="preserve">Заместитель главы Белоярского района, </w:t>
      </w:r>
      <w:r>
        <w:rPr>
          <w:lang w:val="ru-RU"/>
        </w:rPr>
      </w:r>
      <w:r>
        <w:rPr>
          <w:lang w:val="ru-RU"/>
        </w:rPr>
      </w:r>
    </w:p>
    <w:p>
      <w:pPr>
        <w:pStyle w:val="912"/>
        <w:jc w:val="both"/>
      </w:pPr>
      <w:r>
        <w:rPr>
          <w:lang w:val="ru-RU"/>
        </w:rPr>
        <w:t xml:space="preserve">п</w:t>
      </w:r>
      <w:r>
        <w:t xml:space="preserve">редседател</w:t>
      </w:r>
      <w:r>
        <w:rPr>
          <w:lang w:val="ru-RU"/>
        </w:rPr>
        <w:t xml:space="preserve">ь</w:t>
      </w:r>
      <w:r>
        <w:t xml:space="preserve"> Комитета по финансам</w:t>
      </w:r>
      <w:r/>
    </w:p>
    <w:p>
      <w:pPr>
        <w:pStyle w:val="912"/>
        <w:jc w:val="both"/>
      </w:pPr>
      <w:r>
        <w:t xml:space="preserve">и налоговой политике администрации</w:t>
      </w:r>
      <w:r/>
    </w:p>
    <w:p>
      <w:pPr>
        <w:pStyle w:val="912"/>
        <w:jc w:val="both"/>
      </w:pPr>
      <w:r>
        <w:t xml:space="preserve">Белоярского района </w:t>
      </w:r>
      <w:r>
        <w:rPr>
          <w:lang w:val="ru-RU"/>
        </w:rPr>
        <w:t xml:space="preserve">                                                   </w:t>
      </w:r>
      <w:r>
        <w:t xml:space="preserve">__________________</w:t>
      </w:r>
      <w:r>
        <w:rPr>
          <w:lang w:val="ru-RU"/>
        </w:rPr>
        <w:t xml:space="preserve">         </w:t>
      </w:r>
      <w:r>
        <w:rPr>
          <w:lang w:val="ru-RU"/>
        </w:rPr>
        <w:t xml:space="preserve">И</w:t>
      </w:r>
      <w:r>
        <w:rPr>
          <w:lang w:val="ru-RU"/>
        </w:rPr>
        <w:t xml:space="preserve">.А.Плохих</w:t>
      </w:r>
      <w:r>
        <w:t xml:space="preserve">          </w:t>
      </w:r>
      <w:r/>
    </w:p>
    <w:p>
      <w:pPr>
        <w:pStyle w:val="912"/>
        <w:ind w:firstLine="5760"/>
        <w:jc w:val="both"/>
      </w:pPr>
      <w:r>
        <w:t xml:space="preserve">(подпись)                                  </w:t>
      </w:r>
      <w:r/>
    </w:p>
    <w:p>
      <w:pPr>
        <w:pStyle w:val="912"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  <w:rPr>
          <w:lang w:eastAsia="ru-RU"/>
        </w:rPr>
      </w:pPr>
      <w:r>
        <w:rPr>
          <w:lang w:val="ru-RU" w:eastAsia="ru-RU"/>
        </w:rPr>
        <w:t xml:space="preserve">Заместитель н</w:t>
      </w:r>
      <w:r>
        <w:rPr>
          <w:lang w:eastAsia="ru-RU"/>
        </w:rPr>
        <w:t xml:space="preserve">ачальника управления </w:t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  <w:rPr>
          <w:lang w:eastAsia="ru-RU"/>
        </w:rPr>
      </w:pPr>
      <w:r>
        <w:rPr>
          <w:lang w:eastAsia="ru-RU"/>
        </w:rPr>
        <w:t xml:space="preserve">экономики,</w:t>
      </w:r>
      <w:r>
        <w:rPr>
          <w:lang w:val="en-US" w:eastAsia="ru-RU"/>
        </w:rPr>
        <w:t xml:space="preserve"> </w:t>
      </w:r>
      <w:r>
        <w:rPr>
          <w:lang w:eastAsia="ru-RU"/>
        </w:rPr>
        <w:t xml:space="preserve">реформ и программ </w:t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  <w:rPr>
          <w:lang w:eastAsia="ru-RU"/>
        </w:rPr>
      </w:pPr>
      <w:r>
        <w:rPr>
          <w:lang w:eastAsia="ru-RU"/>
        </w:rPr>
        <w:t xml:space="preserve">администрации Белоярского района</w:t>
      </w:r>
      <w:r>
        <w:rPr>
          <w:lang w:val="en-US" w:eastAsia="ru-RU"/>
        </w:rPr>
        <w:t xml:space="preserve">                      </w:t>
      </w:r>
      <w:r>
        <w:t xml:space="preserve">___________________</w:t>
      </w:r>
      <w:r>
        <w:rPr>
          <w:lang w:val="ru-RU"/>
        </w:rPr>
        <w:t xml:space="preserve">       О.А. Меженная</w:t>
      </w:r>
      <w:r>
        <w:t xml:space="preserve">   </w:t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</w:pPr>
      <w:r>
        <w:t xml:space="preserve">                                                                                                 (подпись)                                                    </w:t>
      </w:r>
      <w:r/>
    </w:p>
    <w:p>
      <w:pPr>
        <w:pStyle w:val="912"/>
        <w:jc w:val="both"/>
      </w:pPr>
      <w:r/>
      <w:r/>
    </w:p>
    <w:p>
      <w:pPr>
        <w:pStyle w:val="912"/>
        <w:jc w:val="both"/>
      </w:pPr>
      <w:r>
        <w:t xml:space="preserve"> Исполнитель: </w:t>
      </w:r>
      <w:r/>
    </w:p>
    <w:p>
      <w:pPr>
        <w:pStyle w:val="912"/>
        <w:jc w:val="both"/>
      </w:pPr>
      <w:r>
        <w:t xml:space="preserve"> ведущий специалист отдела экономики </w:t>
      </w:r>
      <w:r/>
    </w:p>
    <w:p>
      <w:pPr>
        <w:pStyle w:val="912"/>
        <w:jc w:val="both"/>
      </w:pPr>
      <w:r>
        <w:t xml:space="preserve"> и прогнозирования  управления экономики, </w:t>
      </w:r>
      <w:r/>
    </w:p>
    <w:p>
      <w:pPr>
        <w:pStyle w:val="912"/>
        <w:jc w:val="both"/>
      </w:pPr>
      <w:r>
        <w:t xml:space="preserve"> реформ и программ  администрации</w:t>
      </w:r>
      <w:r/>
    </w:p>
    <w:p>
      <w:pPr>
        <w:pStyle w:val="912"/>
        <w:ind w:left="5880" w:hanging="5880"/>
        <w:jc w:val="both"/>
        <w:rPr>
          <w:sz w:val="24"/>
          <w:szCs w:val="24"/>
        </w:rPr>
      </w:pPr>
      <w:r>
        <w:t xml:space="preserve"> Белоярского района  </w:t>
      </w:r>
      <w:r>
        <w:rPr>
          <w:lang w:val="ru-RU"/>
        </w:rPr>
        <w:t xml:space="preserve">           </w:t>
      </w:r>
      <w:r>
        <w:t xml:space="preserve">_____________</w:t>
      </w:r>
      <w:r>
        <w:rPr>
          <w:lang w:val="ru-RU"/>
        </w:rPr>
        <w:t xml:space="preserve">____</w:t>
      </w:r>
      <w:r>
        <w:t xml:space="preserve"> </w:t>
      </w:r>
      <w:r>
        <w:t xml:space="preserve">Л.С. Богдановская</w:t>
      </w:r>
      <w:r>
        <w:t xml:space="preserve">                                                              (подпись)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5"/>
      <w:tabs>
        <w:tab w:val="center" w:pos="4677" w:leader="none"/>
        <w:tab w:val="right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tabs>
        <w:tab w:val="center" w:pos="4677" w:leader="none"/>
        <w:tab w:val="right" w:pos="9355" w:leader="none"/>
      </w:tabs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915"/>
      <w:tabs>
        <w:tab w:val="center" w:pos="4677" w:leader="none"/>
        <w:tab w:val="right" w:pos="9355" w:leader="none"/>
      </w:tabs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  <w:tabs>
        <w:tab w:val="center" w:pos="4677" w:leader="none"/>
        <w:tab w:val="right" w:pos="9355" w:leader="none"/>
      </w:tabs>
    </w:pPr>
    <w:r/>
    <w:r/>
  </w:p>
  <w:p>
    <w:pPr>
      <w:pStyle w:val="915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902"/>
    <w:next w:val="902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902"/>
    <w:next w:val="902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902"/>
    <w:next w:val="902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902"/>
    <w:next w:val="902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902"/>
    <w:next w:val="902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902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spacing w:before="0" w:after="0" w:line="240" w:lineRule="auto"/>
    </w:pPr>
  </w:style>
  <w:style w:type="paragraph" w:styleId="744">
    <w:name w:val="Title"/>
    <w:basedOn w:val="902"/>
    <w:next w:val="902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>
    <w:name w:val="Title Char"/>
    <w:link w:val="744"/>
    <w:uiPriority w:val="10"/>
    <w:rPr>
      <w:sz w:val="48"/>
      <w:szCs w:val="48"/>
    </w:rPr>
  </w:style>
  <w:style w:type="paragraph" w:styleId="746">
    <w:name w:val="Subtitle"/>
    <w:basedOn w:val="902"/>
    <w:next w:val="902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link w:val="746"/>
    <w:uiPriority w:val="11"/>
    <w:rPr>
      <w:sz w:val="24"/>
      <w:szCs w:val="24"/>
    </w:rPr>
  </w:style>
  <w:style w:type="paragraph" w:styleId="748">
    <w:name w:val="Quote"/>
    <w:basedOn w:val="902"/>
    <w:next w:val="902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902"/>
    <w:next w:val="902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paragraph" w:styleId="752">
    <w:name w:val="Header"/>
    <w:basedOn w:val="902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Header Char"/>
    <w:link w:val="752"/>
    <w:uiPriority w:val="99"/>
  </w:style>
  <w:style w:type="paragraph" w:styleId="754">
    <w:name w:val="Footer"/>
    <w:basedOn w:val="902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Footer Char"/>
    <w:link w:val="754"/>
    <w:uiPriority w:val="99"/>
  </w:style>
  <w:style w:type="paragraph" w:styleId="756">
    <w:name w:val="Caption"/>
    <w:basedOn w:val="902"/>
    <w:next w:val="902"/>
    <w:link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link w:val="756"/>
    <w:uiPriority w:val="35"/>
    <w:rPr>
      <w:b/>
      <w:bCs/>
      <w:color w:val="4f81bd" w:themeColor="accent1"/>
      <w:sz w:val="18"/>
      <w:szCs w:val="18"/>
    </w:rPr>
  </w:style>
  <w:style w:type="table" w:styleId="75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next w:val="902"/>
    <w:link w:val="902"/>
    <w:qFormat/>
    <w:rPr>
      <w:lang w:val="ru-RU" w:eastAsia="ru-RU" w:bidi="ar-SA"/>
    </w:rPr>
  </w:style>
  <w:style w:type="paragraph" w:styleId="903">
    <w:name w:val="Заголовок 1"/>
    <w:basedOn w:val="902"/>
    <w:next w:val="902"/>
    <w:link w:val="902"/>
    <w:qFormat/>
    <w:pPr>
      <w:jc w:val="center"/>
      <w:keepNext/>
      <w:outlineLvl w:val="0"/>
    </w:pPr>
    <w:rPr>
      <w:b/>
      <w:sz w:val="28"/>
    </w:rPr>
  </w:style>
  <w:style w:type="paragraph" w:styleId="904">
    <w:name w:val="Заголовок 2"/>
    <w:basedOn w:val="902"/>
    <w:next w:val="902"/>
    <w:link w:val="90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5">
    <w:name w:val="Заголовок 3"/>
    <w:basedOn w:val="902"/>
    <w:next w:val="902"/>
    <w:link w:val="902"/>
    <w:qFormat/>
    <w:pPr>
      <w:jc w:val="center"/>
      <w:keepNext/>
      <w:outlineLvl w:val="2"/>
    </w:pPr>
    <w:rPr>
      <w:sz w:val="28"/>
    </w:rPr>
  </w:style>
  <w:style w:type="character" w:styleId="906">
    <w:name w:val="Основной шрифт абзаца"/>
    <w:next w:val="906"/>
    <w:link w:val="902"/>
    <w:semiHidden/>
  </w:style>
  <w:style w:type="table" w:styleId="907">
    <w:name w:val="Обычная таблица"/>
    <w:next w:val="907"/>
    <w:link w:val="902"/>
    <w:semiHidden/>
    <w:tblPr/>
  </w:style>
  <w:style w:type="character" w:styleId="908">
    <w:name w:val="Знак сноски"/>
    <w:next w:val="908"/>
    <w:link w:val="902"/>
    <w:rPr>
      <w:vertAlign w:val="superscript"/>
    </w:rPr>
  </w:style>
  <w:style w:type="character" w:styleId="909">
    <w:name w:val="Гиперссылка"/>
    <w:next w:val="909"/>
    <w:link w:val="902"/>
    <w:uiPriority w:val="99"/>
    <w:unhideWhenUsed/>
    <w:rPr>
      <w:color w:val="0000ff"/>
      <w:u w:val="single"/>
    </w:rPr>
  </w:style>
  <w:style w:type="character" w:styleId="910">
    <w:name w:val="Номер страницы"/>
    <w:basedOn w:val="906"/>
    <w:next w:val="910"/>
    <w:link w:val="902"/>
  </w:style>
  <w:style w:type="paragraph" w:styleId="911">
    <w:name w:val="Текст выноски"/>
    <w:basedOn w:val="902"/>
    <w:next w:val="911"/>
    <w:link w:val="902"/>
    <w:semiHidden/>
    <w:rPr>
      <w:rFonts w:ascii="Tahoma" w:hAnsi="Tahoma" w:cs="Tahoma"/>
      <w:sz w:val="16"/>
      <w:szCs w:val="16"/>
    </w:rPr>
  </w:style>
  <w:style w:type="paragraph" w:styleId="912">
    <w:name w:val="Основной текст с отступом 3"/>
    <w:basedOn w:val="902"/>
    <w:next w:val="912"/>
    <w:link w:val="902"/>
    <w:pPr>
      <w:jc w:val="center"/>
    </w:pPr>
    <w:rPr>
      <w:sz w:val="24"/>
    </w:rPr>
  </w:style>
  <w:style w:type="paragraph" w:styleId="913">
    <w:name w:val="Текст сноски"/>
    <w:basedOn w:val="902"/>
    <w:next w:val="913"/>
    <w:link w:val="914"/>
  </w:style>
  <w:style w:type="character" w:styleId="914">
    <w:name w:val="Текст сноски Знак"/>
    <w:basedOn w:val="906"/>
    <w:next w:val="914"/>
    <w:link w:val="913"/>
  </w:style>
  <w:style w:type="paragraph" w:styleId="915">
    <w:name w:val="Верхний колонтитул"/>
    <w:basedOn w:val="902"/>
    <w:next w:val="915"/>
    <w:link w:val="916"/>
    <w:uiPriority w:val="99"/>
    <w:pPr>
      <w:tabs>
        <w:tab w:val="center" w:pos="4677" w:leader="none"/>
        <w:tab w:val="right" w:pos="9355" w:leader="none"/>
      </w:tabs>
    </w:pPr>
  </w:style>
  <w:style w:type="character" w:styleId="916">
    <w:name w:val="Верхний колонтитул Знак"/>
    <w:next w:val="916"/>
    <w:link w:val="915"/>
    <w:uiPriority w:val="99"/>
  </w:style>
  <w:style w:type="paragraph" w:styleId="917">
    <w:name w:val="Основной текст с отступом"/>
    <w:basedOn w:val="902"/>
    <w:next w:val="917"/>
    <w:link w:val="918"/>
    <w:uiPriority w:val="99"/>
    <w:unhideWhenUsed/>
    <w:pPr>
      <w:ind w:left="283"/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18">
    <w:name w:val="Основной текст с отступом Знак"/>
    <w:next w:val="918"/>
    <w:link w:val="917"/>
    <w:uiPriority w:val="99"/>
    <w:rPr>
      <w:rFonts w:ascii="Calibri" w:hAnsi="Calibri" w:eastAsia="Calibri" w:cs="Times New Roman"/>
      <w:sz w:val="22"/>
      <w:szCs w:val="22"/>
      <w:lang w:eastAsia="en-US"/>
    </w:rPr>
  </w:style>
  <w:style w:type="paragraph" w:styleId="919">
    <w:name w:val="Нижний колонтитул"/>
    <w:basedOn w:val="902"/>
    <w:next w:val="919"/>
    <w:link w:val="902"/>
    <w:pPr>
      <w:tabs>
        <w:tab w:val="center" w:pos="4677" w:leader="none"/>
        <w:tab w:val="right" w:pos="9355" w:leader="none"/>
      </w:tabs>
    </w:pPr>
  </w:style>
  <w:style w:type="table" w:styleId="920">
    <w:name w:val="Сетка таблицы"/>
    <w:basedOn w:val="907"/>
    <w:next w:val="920"/>
    <w:link w:val="902"/>
    <w:rPr>
      <w:lang w:val="ru-RU" w:eastAsia="ru-RU" w:bidi="ar-SA"/>
    </w:rPr>
    <w:tblPr/>
  </w:style>
  <w:style w:type="paragraph" w:styleId="921">
    <w:name w:val="ConsPlusNormal"/>
    <w:next w:val="921"/>
    <w:link w:val="90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22">
    <w:name w:val="ConsPlusTitle"/>
    <w:next w:val="922"/>
    <w:link w:val="902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923" w:default="1">
    <w:name w:val="Default Paragraph Font"/>
    <w:uiPriority w:val="1"/>
    <w:semiHidden/>
    <w:unhideWhenUsed/>
  </w:style>
  <w:style w:type="numbering" w:styleId="924" w:default="1">
    <w:name w:val="No List"/>
    <w:uiPriority w:val="99"/>
    <w:semiHidden/>
    <w:unhideWhenUsed/>
  </w:style>
  <w:style w:type="table" w:styleId="9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ST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Ol</dc:creator>
  <cp:lastModifiedBy>Econ1</cp:lastModifiedBy>
  <cp:revision>11</cp:revision>
  <dcterms:created xsi:type="dcterms:W3CDTF">2021-10-20T12:05:00Z</dcterms:created>
  <dcterms:modified xsi:type="dcterms:W3CDTF">2025-04-03T10:34:34Z</dcterms:modified>
</cp:coreProperties>
</file>