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04" w:rsidRDefault="003A0904" w:rsidP="003A0904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9C05BB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0904" w:rsidRDefault="003A0904" w:rsidP="003A0904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к  распоряжению</w:t>
      </w:r>
    </w:p>
    <w:p w:rsidR="003A0904" w:rsidRDefault="003A0904" w:rsidP="003A0904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Дептруда</w:t>
      </w:r>
      <w:proofErr w:type="spellEnd"/>
      <w:r>
        <w:rPr>
          <w:rFonts w:ascii="Times New Roman" w:hAnsi="Times New Roman"/>
          <w:sz w:val="28"/>
          <w:szCs w:val="28"/>
        </w:rPr>
        <w:t xml:space="preserve"> и занятости Югры </w:t>
      </w:r>
    </w:p>
    <w:p w:rsidR="003A0904" w:rsidRDefault="003A0904" w:rsidP="003A0904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  201</w:t>
      </w:r>
      <w:r w:rsidR="0080023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 № 17-Р-_____</w:t>
      </w:r>
    </w:p>
    <w:p w:rsidR="008102D4" w:rsidRDefault="008102D4" w:rsidP="008102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102D4" w:rsidRPr="008102D4" w:rsidRDefault="008102D4" w:rsidP="006A47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02D4">
        <w:rPr>
          <w:rFonts w:ascii="Times New Roman" w:eastAsia="Times New Roman" w:hAnsi="Times New Roman" w:cs="Times New Roman"/>
          <w:bCs/>
          <w:sz w:val="28"/>
          <w:szCs w:val="28"/>
        </w:rPr>
        <w:t>Положение</w:t>
      </w:r>
    </w:p>
    <w:p w:rsidR="006A4769" w:rsidRPr="006A4769" w:rsidRDefault="008102D4" w:rsidP="006A4769">
      <w:pPr>
        <w:spacing w:after="0" w:line="360" w:lineRule="auto"/>
        <w:ind w:firstLine="708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4769">
        <w:rPr>
          <w:rFonts w:ascii="Times New Roman" w:eastAsia="Times New Roman" w:hAnsi="Times New Roman" w:cs="Times New Roman"/>
          <w:iCs/>
          <w:sz w:val="28"/>
          <w:szCs w:val="28"/>
        </w:rPr>
        <w:t xml:space="preserve">об экспертной  комиссии  </w:t>
      </w:r>
      <w:r w:rsidRPr="006A476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6A4769">
        <w:rPr>
          <w:rFonts w:ascii="Times New Roman" w:eastAsia="Times New Roman" w:hAnsi="Times New Roman" w:cs="Times New Roman"/>
          <w:sz w:val="28"/>
          <w:szCs w:val="28"/>
        </w:rPr>
        <w:t xml:space="preserve">проведению конкурсного отбора  </w:t>
      </w:r>
      <w:r w:rsidRPr="006A4769">
        <w:rPr>
          <w:rFonts w:ascii="Times New Roman" w:eastAsia="Times New Roman" w:hAnsi="Times New Roman" w:cs="Times New Roman"/>
          <w:sz w:val="28"/>
          <w:szCs w:val="28"/>
        </w:rPr>
        <w:t xml:space="preserve">проектов, </w:t>
      </w:r>
      <w:r w:rsidR="006A4769" w:rsidRPr="006A4769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направленных на организацию коллективных офисов для работы и совмещенного общения для лиц, воспитывающих несовершеннолетних детей, в том числе находящихся</w:t>
      </w:r>
      <w:r w:rsidR="006A4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отпуске по уходу за ребенком</w:t>
      </w:r>
    </w:p>
    <w:p w:rsidR="008102D4" w:rsidRPr="008102D4" w:rsidRDefault="008102D4" w:rsidP="006A476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02D4" w:rsidRPr="008102D4" w:rsidRDefault="008102D4" w:rsidP="008102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2D4" w:rsidRPr="008102D4" w:rsidRDefault="008102D4" w:rsidP="008102D4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44"/>
      <w:bookmarkEnd w:id="0"/>
      <w:r w:rsidRPr="008102D4">
        <w:rPr>
          <w:rFonts w:ascii="Times New Roman" w:eastAsia="Times New Roman" w:hAnsi="Times New Roman" w:cs="Times New Roman"/>
          <w:sz w:val="28"/>
          <w:szCs w:val="28"/>
        </w:rPr>
        <w:t>I. Общие положения</w:t>
      </w:r>
    </w:p>
    <w:p w:rsidR="008102D4" w:rsidRPr="008102D4" w:rsidRDefault="008102D4" w:rsidP="008102D4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102D4" w:rsidRPr="006A4769" w:rsidRDefault="008102D4" w:rsidP="006A4769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02D4">
        <w:rPr>
          <w:rFonts w:ascii="Times New Roman" w:eastAsia="Times New Roman" w:hAnsi="Times New Roman" w:cs="Times New Roman"/>
          <w:sz w:val="28"/>
          <w:szCs w:val="28"/>
        </w:rPr>
        <w:t xml:space="preserve">1.1. Экспертная комиссия </w:t>
      </w:r>
      <w:r w:rsidR="006A4769" w:rsidRPr="006A476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6A4769">
        <w:rPr>
          <w:rFonts w:ascii="Times New Roman" w:eastAsia="Times New Roman" w:hAnsi="Times New Roman" w:cs="Times New Roman"/>
          <w:sz w:val="28"/>
          <w:szCs w:val="28"/>
        </w:rPr>
        <w:t xml:space="preserve">проведению конкурсного отбора  </w:t>
      </w:r>
      <w:r w:rsidR="006A4769" w:rsidRPr="006A4769">
        <w:rPr>
          <w:rFonts w:ascii="Times New Roman" w:eastAsia="Times New Roman" w:hAnsi="Times New Roman" w:cs="Times New Roman"/>
          <w:sz w:val="28"/>
          <w:szCs w:val="28"/>
        </w:rPr>
        <w:t xml:space="preserve">проектов, </w:t>
      </w:r>
      <w:r w:rsidR="006A4769" w:rsidRPr="006A4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направленных на организацию коллективных офисов для работы и совмещенного общения для лиц, воспитывающих несовершеннолетних </w:t>
      </w:r>
      <w:proofErr w:type="gramStart"/>
      <w:r w:rsidR="006A4769" w:rsidRPr="006A4769">
        <w:rPr>
          <w:rFonts w:ascii="Times New Roman" w:hAnsi="Times New Roman" w:cs="Times New Roman"/>
          <w:color w:val="000000" w:themeColor="text1"/>
          <w:sz w:val="28"/>
          <w:szCs w:val="28"/>
        </w:rPr>
        <w:t>детей, в том числе находящихся</w:t>
      </w:r>
      <w:r w:rsidR="006A4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отпуске по уходу за ребенком</w:t>
      </w:r>
      <w:r w:rsidRPr="008102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2D4">
        <w:rPr>
          <w:rFonts w:ascii="Times New Roman" w:eastAsia="Times New Roman" w:hAnsi="Times New Roman" w:cs="Times New Roman"/>
          <w:bCs/>
          <w:sz w:val="28"/>
          <w:szCs w:val="28"/>
        </w:rPr>
        <w:t>(далее – экспертная комиссия)</w:t>
      </w:r>
      <w:r w:rsidRPr="008102D4">
        <w:rPr>
          <w:rFonts w:ascii="Times New Roman" w:eastAsia="Times New Roman" w:hAnsi="Times New Roman" w:cs="Times New Roman"/>
          <w:sz w:val="28"/>
          <w:szCs w:val="28"/>
        </w:rPr>
        <w:t xml:space="preserve">, представленных на конкурс  проектов, </w:t>
      </w:r>
      <w:r w:rsidR="006A4769" w:rsidRPr="006A4769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направленных на организацию коллективных офисов для работы и совмещенного общения для лиц, воспитывающих несовершеннолетних детей, в том числе находящихся</w:t>
      </w:r>
      <w:r w:rsidR="006A4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отпуске по уходу за ребенком</w:t>
      </w:r>
      <w:r w:rsidRPr="008102D4">
        <w:rPr>
          <w:rFonts w:ascii="Times New Roman" w:eastAsia="Times New Roman" w:hAnsi="Times New Roman" w:cs="Times New Roman"/>
          <w:sz w:val="28"/>
          <w:szCs w:val="28"/>
        </w:rPr>
        <w:t xml:space="preserve"> (далее – Конкурс)</w:t>
      </w:r>
      <w:r w:rsidRPr="008102D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8102D4">
        <w:rPr>
          <w:rFonts w:ascii="Times New Roman" w:eastAsia="Times New Roman" w:hAnsi="Times New Roman" w:cs="Times New Roman"/>
          <w:sz w:val="28"/>
          <w:szCs w:val="28"/>
        </w:rPr>
        <w:t xml:space="preserve"> образована для </w:t>
      </w:r>
      <w:r w:rsidR="006A4769">
        <w:rPr>
          <w:rFonts w:ascii="Times New Roman" w:eastAsia="Times New Roman" w:hAnsi="Times New Roman" w:cs="Times New Roman"/>
          <w:sz w:val="28"/>
          <w:szCs w:val="28"/>
        </w:rPr>
        <w:t xml:space="preserve">оценки представленных на Конкурс </w:t>
      </w:r>
      <w:r w:rsidRPr="008102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769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Pr="008102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4F4761" w:rsidRDefault="006A4769" w:rsidP="004F47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0CB">
        <w:rPr>
          <w:rFonts w:ascii="Times New Roman" w:eastAsia="Times New Roman" w:hAnsi="Times New Roman" w:cs="Times New Roman"/>
          <w:sz w:val="28"/>
          <w:szCs w:val="28"/>
        </w:rPr>
        <w:t xml:space="preserve">  1.2.</w:t>
      </w:r>
      <w:r w:rsidRPr="00E700CB">
        <w:rPr>
          <w:rFonts w:ascii="Times New Roman" w:eastAsia="Times New Roman" w:hAnsi="Times New Roman" w:cs="Times New Roman"/>
          <w:sz w:val="28"/>
          <w:szCs w:val="28"/>
        </w:rPr>
        <w:t> </w:t>
      </w:r>
      <w:r w:rsidR="008102D4" w:rsidRPr="00E700CB">
        <w:rPr>
          <w:rFonts w:ascii="Times New Roman" w:eastAsia="Times New Roman" w:hAnsi="Times New Roman" w:cs="Times New Roman"/>
          <w:sz w:val="28"/>
          <w:szCs w:val="28"/>
        </w:rPr>
        <w:t xml:space="preserve">Экспертная комиссия является </w:t>
      </w:r>
      <w:r w:rsidR="00E700CB" w:rsidRPr="00E700CB">
        <w:rPr>
          <w:rFonts w:ascii="Times New Roman" w:hAnsi="Times New Roman" w:cs="Times New Roman"/>
          <w:color w:val="000000"/>
          <w:sz w:val="28"/>
          <w:szCs w:val="28"/>
        </w:rPr>
        <w:t>коллегиальным</w:t>
      </w:r>
      <w:r w:rsidR="00E700CB" w:rsidRPr="00E700CB">
        <w:rPr>
          <w:rFonts w:ascii="Times New Roman" w:hAnsi="Times New Roman" w:cs="Times New Roman"/>
          <w:color w:val="000000"/>
          <w:sz w:val="28"/>
          <w:szCs w:val="28"/>
        </w:rPr>
        <w:t xml:space="preserve"> орган</w:t>
      </w:r>
      <w:r w:rsidR="00E700CB" w:rsidRPr="00E700CB">
        <w:rPr>
          <w:rFonts w:ascii="Times New Roman" w:hAnsi="Times New Roman" w:cs="Times New Roman"/>
          <w:color w:val="000000"/>
          <w:sz w:val="28"/>
          <w:szCs w:val="28"/>
        </w:rPr>
        <w:t>ом, осуществляющим</w:t>
      </w:r>
      <w:r w:rsidR="00E700CB" w:rsidRPr="00E700CB">
        <w:rPr>
          <w:rFonts w:ascii="Times New Roman" w:hAnsi="Times New Roman" w:cs="Times New Roman"/>
          <w:color w:val="000000"/>
          <w:sz w:val="28"/>
          <w:szCs w:val="28"/>
        </w:rPr>
        <w:t xml:space="preserve"> оценку проектов, представленных </w:t>
      </w:r>
      <w:r w:rsidR="00E700CB" w:rsidRPr="00E700CB">
        <w:rPr>
          <w:rStyle w:val="a6"/>
          <w:rFonts w:ascii="Times New Roman" w:hAnsi="Times New Roman"/>
          <w:sz w:val="28"/>
          <w:szCs w:val="28"/>
        </w:rPr>
        <w:t>н</w:t>
      </w:r>
      <w:r w:rsidR="00E700CB" w:rsidRPr="00E700CB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E700C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E700CB" w:rsidRPr="00E700CB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A4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4769" w:rsidRDefault="004F4761" w:rsidP="004F47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6A4769">
        <w:rPr>
          <w:rFonts w:ascii="Times New Roman" w:eastAsia="Times New Roman" w:hAnsi="Times New Roman" w:cs="Times New Roman"/>
          <w:sz w:val="28"/>
          <w:szCs w:val="28"/>
        </w:rPr>
        <w:t xml:space="preserve">Состав </w:t>
      </w:r>
      <w:r w:rsidR="006A4769" w:rsidRPr="008102D4">
        <w:rPr>
          <w:rFonts w:ascii="Times New Roman" w:eastAsia="Times New Roman" w:hAnsi="Times New Roman" w:cs="Times New Roman"/>
          <w:sz w:val="28"/>
          <w:szCs w:val="28"/>
        </w:rPr>
        <w:t>экспертной  комиссии</w:t>
      </w:r>
      <w:r w:rsidR="006A4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утверждается распоряжением </w:t>
      </w:r>
      <w:r w:rsidRPr="000921CA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труда и занятости населения Ханты-</w:t>
      </w:r>
      <w:r w:rsidRPr="000921CA">
        <w:rPr>
          <w:rFonts w:ascii="Times New Roman" w:hAnsi="Times New Roman" w:cs="Times New Roman"/>
          <w:color w:val="000000" w:themeColor="text1"/>
          <w:sz w:val="28"/>
          <w:szCs w:val="28"/>
        </w:rPr>
        <w:t>Мансийского автономного округа – Югры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Департамент)</w:t>
      </w:r>
      <w:r w:rsidR="006A4769" w:rsidRPr="008102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102D4" w:rsidRDefault="006A4769" w:rsidP="006A476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4F4761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 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="008102D4" w:rsidRPr="006A4769">
        <w:rPr>
          <w:rFonts w:ascii="Times New Roman" w:eastAsia="Times New Roman" w:hAnsi="Times New Roman" w:cs="Times New Roman"/>
          <w:sz w:val="28"/>
          <w:szCs w:val="28"/>
        </w:rPr>
        <w:t xml:space="preserve">лены </w:t>
      </w:r>
      <w:r w:rsidR="004F4761">
        <w:rPr>
          <w:rFonts w:ascii="Times New Roman" w:eastAsia="Times New Roman" w:hAnsi="Times New Roman" w:cs="Times New Roman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кспертной комиссии </w:t>
      </w:r>
      <w:r w:rsidRPr="006A4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02D4" w:rsidRPr="006A4769">
        <w:rPr>
          <w:rFonts w:ascii="Times New Roman" w:eastAsia="Times New Roman" w:hAnsi="Times New Roman" w:cs="Times New Roman"/>
          <w:sz w:val="28"/>
          <w:szCs w:val="28"/>
        </w:rPr>
        <w:t>осуществляют свою деятельность на безвозмездной основе.</w:t>
      </w:r>
    </w:p>
    <w:p w:rsidR="008102D4" w:rsidRPr="008102D4" w:rsidRDefault="008102D4" w:rsidP="008102D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2D4" w:rsidRDefault="008102D4" w:rsidP="008102D4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102D4">
        <w:rPr>
          <w:rFonts w:ascii="Times New Roman" w:eastAsia="Times New Roman" w:hAnsi="Times New Roman" w:cs="Times New Roman"/>
          <w:sz w:val="28"/>
          <w:szCs w:val="28"/>
        </w:rPr>
        <w:lastRenderedPageBreak/>
        <w:t>II. Функции</w:t>
      </w:r>
    </w:p>
    <w:p w:rsidR="002370E5" w:rsidRPr="008102D4" w:rsidRDefault="002370E5" w:rsidP="008102D4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102D4" w:rsidRPr="000921CA" w:rsidRDefault="008102D4" w:rsidP="000921C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1CA">
        <w:rPr>
          <w:rFonts w:ascii="Times New Roman" w:eastAsia="Times New Roman" w:hAnsi="Times New Roman" w:cs="Times New Roman"/>
          <w:sz w:val="28"/>
          <w:szCs w:val="28"/>
        </w:rPr>
        <w:t>2.1. Экспертная комиссия в целях реализации возложенных на нее задач осуществляет следующие функции:</w:t>
      </w:r>
    </w:p>
    <w:p w:rsidR="000921CA" w:rsidRPr="000921CA" w:rsidRDefault="000921CA" w:rsidP="000921C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1CA">
        <w:rPr>
          <w:rFonts w:ascii="Times New Roman" w:hAnsi="Times New Roman" w:cs="Times New Roman"/>
          <w:color w:val="000000" w:themeColor="text1"/>
          <w:sz w:val="28"/>
          <w:szCs w:val="28"/>
        </w:rPr>
        <w:t>оценивает представленные на Конкурс проекты;</w:t>
      </w:r>
    </w:p>
    <w:p w:rsidR="000921CA" w:rsidRPr="000921CA" w:rsidRDefault="000921CA" w:rsidP="000921C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1CA">
        <w:rPr>
          <w:rFonts w:ascii="Times New Roman" w:hAnsi="Times New Roman" w:cs="Times New Roman"/>
          <w:color w:val="000000" w:themeColor="text1"/>
          <w:sz w:val="28"/>
          <w:szCs w:val="28"/>
        </w:rPr>
        <w:t>заполняет оценочные листы по проектам по формам, утвержденным распоряжением</w:t>
      </w:r>
      <w:r w:rsidR="004F4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Департамента</w:t>
      </w:r>
      <w:r w:rsidRPr="000921C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21CA" w:rsidRDefault="000921CA" w:rsidP="000921C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выводит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средний балл по каждому проекту;</w:t>
      </w:r>
    </w:p>
    <w:p w:rsidR="000921CA" w:rsidRDefault="000921CA" w:rsidP="000921C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  среднее значение </w:t>
      </w:r>
      <w:r w:rsidRPr="008D23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итогового балла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</w:t>
      </w:r>
      <w:r w:rsidRPr="008D2353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21CA" w:rsidRPr="000921CA" w:rsidRDefault="000921CA" w:rsidP="000921CA">
      <w:pPr>
        <w:pStyle w:val="Default"/>
        <w:spacing w:line="360" w:lineRule="auto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 </w:t>
      </w:r>
      <w:r w:rsidRPr="008D23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среднего</w:t>
      </w:r>
      <w:r w:rsidRPr="008D23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значения итогового балла по проекту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рейтинг участников Конкурса.</w:t>
      </w:r>
    </w:p>
    <w:p w:rsidR="002370E5" w:rsidRPr="002370E5" w:rsidRDefault="00D71AA4" w:rsidP="002370E5">
      <w:pPr>
        <w:tabs>
          <w:tab w:val="num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0E5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8102D4" w:rsidRPr="00237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0E5" w:rsidRPr="002370E5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237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кспертная комиссия в течение 5 рабочих дней со дня подписания </w:t>
      </w:r>
      <w:r w:rsidRPr="002370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распоряжения  Департамента об итогах первого этапа Конкурса</w:t>
      </w:r>
      <w:r w:rsidRPr="00237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экспертизу присланных на Конкурс проектов.</w:t>
      </w:r>
    </w:p>
    <w:p w:rsidR="00D71AA4" w:rsidRPr="002370E5" w:rsidRDefault="002370E5" w:rsidP="002370E5">
      <w:pPr>
        <w:tabs>
          <w:tab w:val="num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0E5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="00D71AA4" w:rsidRPr="002370E5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Экспертная комиссия осуществляет экспертизу проектов по следующим критериям:</w:t>
      </w:r>
    </w:p>
    <w:p w:rsidR="00D71AA4" w:rsidRPr="002370E5" w:rsidRDefault="00D71AA4" w:rsidP="002370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 и социальная значимость проекта (проблемы, на решение которых направлен проект, детально раскрыты, их описание </w:t>
      </w:r>
      <w:proofErr w:type="gramStart"/>
      <w:r w:rsidRPr="002370E5">
        <w:rPr>
          <w:rFonts w:ascii="Times New Roman" w:hAnsi="Times New Roman" w:cs="Times New Roman"/>
          <w:color w:val="000000" w:themeColor="text1"/>
          <w:sz w:val="28"/>
          <w:szCs w:val="28"/>
        </w:rPr>
        <w:t>аргументировано и подкреплено</w:t>
      </w:r>
      <w:proofErr w:type="gramEnd"/>
      <w:r w:rsidRPr="00237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количественными и (или) качественными показателями; в полной мере раскрыта работа по установленным направлениям деятельности, по которым объявлен Конкурс);</w:t>
      </w:r>
    </w:p>
    <w:p w:rsidR="00D71AA4" w:rsidRPr="002370E5" w:rsidRDefault="00D71AA4" w:rsidP="002370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обоснованность планируемых расходов на реализацию проекта (в заявке четко изложены ожидаемые результаты проекта, они </w:t>
      </w:r>
      <w:proofErr w:type="gramStart"/>
      <w:r w:rsidRPr="002370E5">
        <w:rPr>
          <w:rFonts w:ascii="Times New Roman" w:hAnsi="Times New Roman" w:cs="Times New Roman"/>
          <w:color w:val="000000" w:themeColor="text1"/>
          <w:sz w:val="28"/>
          <w:szCs w:val="28"/>
        </w:rPr>
        <w:t>конкретны и измеримы</w:t>
      </w:r>
      <w:proofErr w:type="gramEnd"/>
      <w:r w:rsidRPr="002370E5">
        <w:rPr>
          <w:rFonts w:ascii="Times New Roman" w:hAnsi="Times New Roman" w:cs="Times New Roman"/>
          <w:color w:val="000000" w:themeColor="text1"/>
          <w:sz w:val="28"/>
          <w:szCs w:val="28"/>
        </w:rPr>
        <w:t>; даны комментарии по всем предполагаемым расходам за счет гранта, позволяющие четко определить состав (детализацию) расходов);</w:t>
      </w:r>
    </w:p>
    <w:p w:rsidR="00D71AA4" w:rsidRPr="002370E5" w:rsidRDefault="00D71AA4" w:rsidP="002370E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0E5">
        <w:rPr>
          <w:rFonts w:ascii="Times New Roman" w:hAnsi="Times New Roman" w:cs="Times New Roman"/>
          <w:color w:val="000000" w:themeColor="text1"/>
          <w:sz w:val="28"/>
          <w:szCs w:val="28"/>
        </w:rPr>
        <w:t>масштаб реализации проекта (охват категорий участников проекта);</w:t>
      </w:r>
    </w:p>
    <w:p w:rsidR="00D71AA4" w:rsidRPr="002370E5" w:rsidRDefault="00D71AA4" w:rsidP="002370E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0E5">
        <w:rPr>
          <w:rFonts w:ascii="Times New Roman" w:hAnsi="Times New Roman" w:cs="Times New Roman"/>
          <w:color w:val="000000" w:themeColor="text1"/>
          <w:sz w:val="28"/>
          <w:szCs w:val="28"/>
        </w:rPr>
        <w:t>перспективы дальнейшего развития проекта (описание планируемых мероприятий по дальнейшему развитию направлений деятельности, определенных в проекте);</w:t>
      </w:r>
    </w:p>
    <w:p w:rsidR="00D71AA4" w:rsidRPr="002370E5" w:rsidRDefault="00D71AA4" w:rsidP="002370E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0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опыт (при наличии) успешной реализации проектов по соответствующему направлению деятельности (описание собственного опыта реализации аналогичных проектов или мероприятий; наличие сведений о результативности данных проектов или мероприятий; опыт деятельности и ее успешность подтверждаются наградами, отзывами, публикациями в средствах массовой информации и Интернете).</w:t>
      </w:r>
    </w:p>
    <w:p w:rsidR="00D71AA4" w:rsidRPr="002370E5" w:rsidRDefault="002370E5" w:rsidP="002370E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 </w:t>
      </w:r>
      <w:r w:rsidR="00D71AA4" w:rsidRPr="002370E5">
        <w:rPr>
          <w:rFonts w:ascii="Times New Roman" w:hAnsi="Times New Roman" w:cs="Times New Roman"/>
          <w:color w:val="000000" w:themeColor="text1"/>
          <w:sz w:val="28"/>
          <w:szCs w:val="28"/>
        </w:rPr>
        <w:t>Проект оценивается по каждому из перечисленных выше критериев по балльной системе от 0 до 5 баллов (целым числом):</w:t>
      </w:r>
    </w:p>
    <w:p w:rsidR="00D71AA4" w:rsidRPr="002370E5" w:rsidRDefault="00D71AA4" w:rsidP="002370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0E5">
        <w:rPr>
          <w:rFonts w:ascii="Times New Roman" w:hAnsi="Times New Roman" w:cs="Times New Roman"/>
          <w:color w:val="000000" w:themeColor="text1"/>
          <w:sz w:val="28"/>
          <w:szCs w:val="28"/>
        </w:rPr>
        <w:t>5 баллов – высший уровень, соответствует оценке «отлично», проект полностью соответствует данному критерию, замечания у экспертов Конкурса отсутствуют;</w:t>
      </w:r>
    </w:p>
    <w:p w:rsidR="00D71AA4" w:rsidRPr="002370E5" w:rsidRDefault="00D71AA4" w:rsidP="002370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0E5">
        <w:rPr>
          <w:rFonts w:ascii="Times New Roman" w:hAnsi="Times New Roman" w:cs="Times New Roman"/>
          <w:color w:val="000000" w:themeColor="text1"/>
          <w:sz w:val="28"/>
          <w:szCs w:val="28"/>
        </w:rPr>
        <w:t>4 балла – средний уровень, соответствует оценке «хорошо», проект носит незначительные уточнения в соответствии с данным критерием, есть несущественные изъяны;</w:t>
      </w:r>
    </w:p>
    <w:p w:rsidR="00D71AA4" w:rsidRPr="002370E5" w:rsidRDefault="00D71AA4" w:rsidP="002370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0E5">
        <w:rPr>
          <w:rFonts w:ascii="Times New Roman" w:hAnsi="Times New Roman" w:cs="Times New Roman"/>
          <w:color w:val="000000" w:themeColor="text1"/>
          <w:sz w:val="28"/>
          <w:szCs w:val="28"/>
        </w:rPr>
        <w:t>3 балла – уровень ниже среднего, соответствует оценке «удовлетворительно», проект содержит небольшое количество недостатков по критерию, что не позволяет поставить более высокую оценку (запланированные результаты могут быть достигнуты при меньших затратах);</w:t>
      </w:r>
    </w:p>
    <w:p w:rsidR="00D71AA4" w:rsidRPr="002370E5" w:rsidRDefault="00D71AA4" w:rsidP="002370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0E5">
        <w:rPr>
          <w:rFonts w:ascii="Times New Roman" w:hAnsi="Times New Roman" w:cs="Times New Roman"/>
          <w:color w:val="000000" w:themeColor="text1"/>
          <w:sz w:val="28"/>
          <w:szCs w:val="28"/>
        </w:rPr>
        <w:t>2 балла – низкий уровень, соответствует оценке «неудовлетворительно», проект содержит ошибки, подготовлен некачественно, информация по критерию присутствует;</w:t>
      </w:r>
    </w:p>
    <w:p w:rsidR="00D71AA4" w:rsidRPr="002370E5" w:rsidRDefault="00D71AA4" w:rsidP="002370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0E5">
        <w:rPr>
          <w:rFonts w:ascii="Times New Roman" w:hAnsi="Times New Roman" w:cs="Times New Roman"/>
          <w:color w:val="000000" w:themeColor="text1"/>
          <w:sz w:val="28"/>
          <w:szCs w:val="28"/>
        </w:rPr>
        <w:t>1 балл – очень низкий уровень, соответствует оценке «неудовлетворительно», проект содержит количество и серьёзность недостатков по критерию, которые свидетельствуют о высоких рисках реализации проекта (проблема, которой посвящен проект, не относится к разряду востребованных обществом либо слабо обоснована авторами);</w:t>
      </w:r>
    </w:p>
    <w:p w:rsidR="00D71AA4" w:rsidRPr="002370E5" w:rsidRDefault="00D71AA4" w:rsidP="002370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0E5">
        <w:rPr>
          <w:rFonts w:ascii="Times New Roman" w:hAnsi="Times New Roman" w:cs="Times New Roman"/>
          <w:color w:val="000000" w:themeColor="text1"/>
          <w:sz w:val="28"/>
          <w:szCs w:val="28"/>
        </w:rPr>
        <w:t>0  баллов – проект полностью не соответствует данному критерию.</w:t>
      </w:r>
    </w:p>
    <w:p w:rsidR="00D71AA4" w:rsidRPr="002370E5" w:rsidRDefault="00D71AA4" w:rsidP="002370E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0E5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370E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370E5">
        <w:rPr>
          <w:rFonts w:ascii="Times New Roman" w:hAnsi="Times New Roman" w:cs="Times New Roman"/>
          <w:color w:val="000000" w:themeColor="text1"/>
          <w:sz w:val="28"/>
          <w:szCs w:val="28"/>
        </w:rPr>
        <w:t>. Баллы по критериям заносятся членами экспертной комиссии в оценочный лист.</w:t>
      </w:r>
    </w:p>
    <w:p w:rsidR="00D71AA4" w:rsidRPr="002370E5" w:rsidRDefault="002370E5" w:rsidP="002370E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2.6</w:t>
      </w:r>
      <w:r w:rsidR="00D71AA4" w:rsidRPr="002370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 </w:t>
      </w:r>
      <w:r w:rsidR="00D71AA4" w:rsidRPr="002370E5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сведений оценочных листов секретарь экспертной комиссии выводит средний балл по каждому проекту.</w:t>
      </w:r>
    </w:p>
    <w:p w:rsidR="00D71AA4" w:rsidRPr="008D2353" w:rsidRDefault="00D71AA4" w:rsidP="00D71AA4">
      <w:pPr>
        <w:pStyle w:val="a5"/>
        <w:spacing w:line="336" w:lineRule="auto"/>
        <w:rPr>
          <w:color w:val="000000" w:themeColor="text1"/>
          <w:sz w:val="28"/>
          <w:szCs w:val="28"/>
        </w:rPr>
      </w:pPr>
      <w:r w:rsidRPr="008D2353">
        <w:rPr>
          <w:color w:val="000000" w:themeColor="text1"/>
          <w:sz w:val="28"/>
          <w:szCs w:val="28"/>
        </w:rPr>
        <w:t>Средний балл по каждому проекту выводится по следующей формуле:</w:t>
      </w:r>
    </w:p>
    <w:p w:rsidR="00D71AA4" w:rsidRPr="008D2353" w:rsidRDefault="00D71AA4" w:rsidP="00D71AA4">
      <w:pPr>
        <w:pStyle w:val="a5"/>
        <w:rPr>
          <w:color w:val="000000" w:themeColor="text1"/>
          <w:sz w:val="28"/>
          <w:szCs w:val="28"/>
        </w:rPr>
      </w:pPr>
      <w:r w:rsidRPr="008D2353">
        <w:rPr>
          <w:color w:val="000000" w:themeColor="text1"/>
          <w:sz w:val="28"/>
          <w:szCs w:val="28"/>
        </w:rPr>
        <w:t xml:space="preserve">                                           Сумма баллов всех критериев по проекту</w:t>
      </w:r>
    </w:p>
    <w:p w:rsidR="00D71AA4" w:rsidRPr="008D2353" w:rsidRDefault="00D71AA4" w:rsidP="00D71AA4">
      <w:pPr>
        <w:pStyle w:val="a5"/>
        <w:rPr>
          <w:color w:val="000000" w:themeColor="text1"/>
          <w:sz w:val="28"/>
          <w:szCs w:val="28"/>
        </w:rPr>
      </w:pPr>
      <w:r w:rsidRPr="008D2353">
        <w:rPr>
          <w:color w:val="000000" w:themeColor="text1"/>
          <w:sz w:val="28"/>
          <w:szCs w:val="28"/>
        </w:rPr>
        <w:t xml:space="preserve">                                                  каждого члена экспертной комиссии</w:t>
      </w:r>
    </w:p>
    <w:p w:rsidR="00D71AA4" w:rsidRPr="008D2353" w:rsidRDefault="00D71AA4" w:rsidP="00084618">
      <w:pPr>
        <w:pStyle w:val="a5"/>
        <w:spacing w:line="360" w:lineRule="auto"/>
        <w:rPr>
          <w:color w:val="000000" w:themeColor="text1"/>
          <w:sz w:val="28"/>
          <w:szCs w:val="28"/>
        </w:rPr>
      </w:pPr>
      <w:r w:rsidRPr="008D2353">
        <w:rPr>
          <w:color w:val="000000" w:themeColor="text1"/>
          <w:sz w:val="28"/>
          <w:szCs w:val="28"/>
        </w:rPr>
        <w:t>Средний балл по проекту = ___________________________________</w:t>
      </w:r>
    </w:p>
    <w:p w:rsidR="00D71AA4" w:rsidRPr="008D2353" w:rsidRDefault="00D71AA4" w:rsidP="00084618">
      <w:pPr>
        <w:pStyle w:val="a5"/>
        <w:spacing w:line="360" w:lineRule="auto"/>
        <w:rPr>
          <w:color w:val="000000" w:themeColor="text1"/>
          <w:sz w:val="28"/>
          <w:szCs w:val="28"/>
        </w:rPr>
      </w:pPr>
      <w:r w:rsidRPr="008D2353">
        <w:rPr>
          <w:color w:val="000000" w:themeColor="text1"/>
          <w:sz w:val="28"/>
          <w:szCs w:val="28"/>
        </w:rPr>
        <w:t xml:space="preserve">                                                                число критериев</w:t>
      </w:r>
    </w:p>
    <w:p w:rsidR="00D71AA4" w:rsidRPr="00084618" w:rsidRDefault="00D71AA4" w:rsidP="0008461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61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84618" w:rsidRPr="0008461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84618">
        <w:rPr>
          <w:rFonts w:ascii="Times New Roman" w:hAnsi="Times New Roman" w:cs="Times New Roman"/>
          <w:color w:val="000000" w:themeColor="text1"/>
          <w:sz w:val="28"/>
          <w:szCs w:val="28"/>
        </w:rPr>
        <w:t>. Для определения среднего значения итогового балла по проекту (</w:t>
      </w:r>
      <w:proofErr w:type="spellStart"/>
      <w:r w:rsidRPr="0008461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Start"/>
      <w:r w:rsidRPr="00084618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proofErr w:type="gramEnd"/>
      <w:r w:rsidRPr="00084618">
        <w:rPr>
          <w:rFonts w:ascii="Times New Roman" w:hAnsi="Times New Roman" w:cs="Times New Roman"/>
          <w:color w:val="000000" w:themeColor="text1"/>
          <w:sz w:val="28"/>
          <w:szCs w:val="28"/>
        </w:rPr>
        <w:t>) применяется следующая формула:</w:t>
      </w:r>
    </w:p>
    <w:p w:rsidR="00D71AA4" w:rsidRPr="00084618" w:rsidRDefault="00D71AA4" w:rsidP="0008461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1AA4" w:rsidRPr="00084618" w:rsidRDefault="00084618" w:rsidP="00084618">
      <w:pPr>
        <w:pStyle w:val="Default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D71AA4" w:rsidRPr="0008461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Start"/>
      <w:r w:rsidR="00D71AA4" w:rsidRPr="0008461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="00D71AA4" w:rsidRPr="00084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+К2 + ... + </w:t>
      </w:r>
      <w:proofErr w:type="spellStart"/>
      <w:r w:rsidR="00D71AA4" w:rsidRPr="0008461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Start"/>
      <w:r w:rsidR="00D71AA4" w:rsidRPr="00084618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proofErr w:type="spellEnd"/>
      <w:proofErr w:type="gramEnd"/>
    </w:p>
    <w:p w:rsidR="00D71AA4" w:rsidRPr="00084618" w:rsidRDefault="00D71AA4" w:rsidP="00084618">
      <w:pPr>
        <w:pStyle w:val="Default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8461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Start"/>
      <w:r w:rsidRPr="00084618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proofErr w:type="gramEnd"/>
      <w:r w:rsidRPr="00084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______________________, где:</w:t>
      </w:r>
    </w:p>
    <w:p w:rsidR="00D71AA4" w:rsidRPr="00084618" w:rsidRDefault="00084618" w:rsidP="00084618">
      <w:pPr>
        <w:pStyle w:val="Default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D71AA4" w:rsidRPr="00084618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</w:p>
    <w:p w:rsidR="00D71AA4" w:rsidRPr="00084618" w:rsidRDefault="00D71AA4" w:rsidP="00084618">
      <w:pPr>
        <w:pStyle w:val="Default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8461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Start"/>
      <w:r w:rsidRPr="0008461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proofErr w:type="gramEnd"/>
      <w:r w:rsidRPr="00084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значение средних баллов по проекту;</w:t>
      </w:r>
    </w:p>
    <w:p w:rsidR="00D71AA4" w:rsidRPr="00084618" w:rsidRDefault="00D71AA4" w:rsidP="0008461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618">
        <w:rPr>
          <w:rFonts w:ascii="Times New Roman" w:hAnsi="Times New Roman" w:cs="Times New Roman"/>
          <w:color w:val="000000" w:themeColor="text1"/>
          <w:sz w:val="28"/>
          <w:szCs w:val="28"/>
        </w:rPr>
        <w:t>N – общее количество членов экспертной комиссии, оценивших проекты.</w:t>
      </w:r>
    </w:p>
    <w:p w:rsidR="00084618" w:rsidRDefault="00D71AA4" w:rsidP="00E700CB">
      <w:pPr>
        <w:pStyle w:val="Default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61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84618" w:rsidRPr="0008461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84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результатам определения среднего значения итогового балла по проекту </w:t>
      </w:r>
      <w:r w:rsidR="004F4761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084618">
        <w:rPr>
          <w:rFonts w:ascii="Times New Roman" w:hAnsi="Times New Roman" w:cs="Times New Roman"/>
          <w:color w:val="000000" w:themeColor="text1"/>
          <w:sz w:val="28"/>
          <w:szCs w:val="28"/>
        </w:rPr>
        <w:t>кспертная комиссия составляет  рейтинг участников Конкурса.</w:t>
      </w:r>
    </w:p>
    <w:p w:rsidR="00E700CB" w:rsidRPr="00025485" w:rsidRDefault="00D71AA4" w:rsidP="00E700CB">
      <w:pPr>
        <w:pStyle w:val="Default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0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рейтинга Департамент в течение 3 рабочих дней после окончания срока проведения второго этапа Конкурса </w:t>
      </w:r>
      <w:proofErr w:type="gramStart"/>
      <w:r w:rsidRPr="00E700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 победителей Конкурса и </w:t>
      </w:r>
      <w:r w:rsidR="00E700CB" w:rsidRPr="00E700CB">
        <w:rPr>
          <w:rFonts w:ascii="Times New Roman" w:hAnsi="Times New Roman" w:cs="Times New Roman"/>
          <w:color w:val="000000" w:themeColor="text1"/>
          <w:sz w:val="28"/>
          <w:szCs w:val="28"/>
        </w:rPr>
        <w:t>утверждает</w:t>
      </w:r>
      <w:proofErr w:type="gramEnd"/>
      <w:r w:rsidR="00E700CB" w:rsidRPr="00E700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перечень получателей грантов с указанием  наименований их проектов и  размеров грантов.</w:t>
      </w:r>
      <w:bookmarkStart w:id="1" w:name="_GoBack"/>
      <w:bookmarkEnd w:id="1"/>
    </w:p>
    <w:p w:rsidR="00D71AA4" w:rsidRPr="004F4761" w:rsidRDefault="00D71AA4" w:rsidP="00E700CB">
      <w:pPr>
        <w:pStyle w:val="Default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76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F4761" w:rsidRPr="004F476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F4761">
        <w:rPr>
          <w:rFonts w:ascii="Times New Roman" w:hAnsi="Times New Roman" w:cs="Times New Roman"/>
          <w:color w:val="000000" w:themeColor="text1"/>
          <w:sz w:val="28"/>
          <w:szCs w:val="28"/>
        </w:rPr>
        <w:t>. Протокол второго этапа Конкурса подписывается всеми членами экспертной комиссии, присутствовавшими на заседании, и размещается на официальном сайте Департамента http://www.deptrud.admhmao.ru в разделе «Конкурсы» не позднее 5 рабочих дней со дня после окончания срока проведения второго этапа Конкурса.</w:t>
      </w:r>
    </w:p>
    <w:p w:rsidR="00D71AA4" w:rsidRDefault="00D71AA4" w:rsidP="004F47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F47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</w:t>
      </w:r>
      <w:r w:rsidR="004F476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4F4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F47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случае если несколько проектов получили наивысший средний итоговый балл, </w:t>
      </w:r>
      <w:r w:rsidR="004F47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</w:t>
      </w:r>
      <w:r w:rsidRPr="004F47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кспертная комиссия вправе добавить дополнительный балл участнику Конкурса, который представил </w:t>
      </w:r>
      <w:r w:rsidR="004F47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документы </w:t>
      </w:r>
      <w:r w:rsidR="004F47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на участие в Конкурсе </w:t>
      </w:r>
      <w:r w:rsidRPr="004F47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ранее других.</w:t>
      </w:r>
    </w:p>
    <w:p w:rsidR="004F4761" w:rsidRPr="004F4761" w:rsidRDefault="004F4761" w:rsidP="004F47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102D4" w:rsidRPr="008102D4" w:rsidRDefault="008102D4" w:rsidP="008102D4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102D4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8102D4">
        <w:rPr>
          <w:rFonts w:ascii="Times New Roman" w:eastAsia="Times New Roman" w:hAnsi="Times New Roman" w:cs="Times New Roman"/>
          <w:sz w:val="28"/>
          <w:szCs w:val="28"/>
        </w:rPr>
        <w:t>. Организация деятельности</w:t>
      </w:r>
    </w:p>
    <w:p w:rsidR="008102D4" w:rsidRPr="008102D4" w:rsidRDefault="008102D4" w:rsidP="008102D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4761" w:rsidRDefault="004F4761" w:rsidP="004F4761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> </w:t>
      </w:r>
      <w:r w:rsidRPr="004F4761">
        <w:rPr>
          <w:sz w:val="28"/>
          <w:szCs w:val="28"/>
        </w:rPr>
        <w:t xml:space="preserve">Экспертная комиссия состоит из председателя, заместителя председателя, секретаря и членов экспертной комиссии. </w:t>
      </w:r>
    </w:p>
    <w:p w:rsidR="004F4761" w:rsidRPr="004F4761" w:rsidRDefault="004F4761" w:rsidP="004F4761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> </w:t>
      </w:r>
      <w:r w:rsidRPr="004F4761">
        <w:rPr>
          <w:sz w:val="28"/>
          <w:szCs w:val="28"/>
        </w:rPr>
        <w:t xml:space="preserve">Секретарь экспертной комиссии не обладает правом голоса. </w:t>
      </w:r>
    </w:p>
    <w:p w:rsidR="008102D4" w:rsidRPr="008102D4" w:rsidRDefault="004F4761" w:rsidP="004F4761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="008102D4" w:rsidRPr="008102D4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Деятельностью </w:t>
      </w:r>
      <w:r>
        <w:rPr>
          <w:rFonts w:ascii="Times New Roman" w:eastAsia="Times New Roman" w:hAnsi="Times New Roman" w:cs="Times New Roman"/>
          <w:sz w:val="28"/>
          <w:szCs w:val="28"/>
        </w:rPr>
        <w:t>экспертной к</w:t>
      </w:r>
      <w:r w:rsidR="008102D4" w:rsidRPr="008102D4">
        <w:rPr>
          <w:rFonts w:ascii="Times New Roman" w:eastAsia="Times New Roman" w:hAnsi="Times New Roman" w:cs="Times New Roman"/>
          <w:sz w:val="28"/>
          <w:szCs w:val="28"/>
        </w:rPr>
        <w:t>омиссии руководит председатель, который несет персональную ответственность за выполнение возложенных на нее задач.</w:t>
      </w:r>
    </w:p>
    <w:p w:rsidR="008102D4" w:rsidRPr="004F4761" w:rsidRDefault="004F4761" w:rsidP="004F4761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761">
        <w:rPr>
          <w:rFonts w:ascii="Times New Roman" w:eastAsia="Times New Roman" w:hAnsi="Times New Roman" w:cs="Times New Roman"/>
          <w:sz w:val="28"/>
          <w:szCs w:val="28"/>
        </w:rPr>
        <w:t>3.4.</w:t>
      </w:r>
      <w:r w:rsidRPr="004F4761">
        <w:rPr>
          <w:rFonts w:ascii="Times New Roman" w:eastAsia="Times New Roman" w:hAnsi="Times New Roman" w:cs="Times New Roman"/>
          <w:sz w:val="28"/>
          <w:szCs w:val="28"/>
        </w:rPr>
        <w:t> </w:t>
      </w:r>
      <w:r w:rsidR="008102D4" w:rsidRPr="004F4761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экспертной комиссии осуществляется отделом программ содействия занятости населения </w:t>
      </w:r>
      <w:r w:rsidRPr="004F4761">
        <w:rPr>
          <w:rFonts w:ascii="Times New Roman" w:eastAsia="Times New Roman" w:hAnsi="Times New Roman" w:cs="Times New Roman"/>
          <w:sz w:val="28"/>
          <w:szCs w:val="28"/>
        </w:rPr>
        <w:t>и анализа рынка труда у</w:t>
      </w:r>
      <w:r w:rsidR="008102D4" w:rsidRPr="004F4761">
        <w:rPr>
          <w:rFonts w:ascii="Times New Roman" w:eastAsia="Times New Roman" w:hAnsi="Times New Roman" w:cs="Times New Roman"/>
          <w:sz w:val="28"/>
          <w:szCs w:val="28"/>
        </w:rPr>
        <w:t xml:space="preserve">правления отраслевого планирования, анализа и прогнозирования Департамента труда и занятости населения Ханты-Мансийского автономного округа – Югры. </w:t>
      </w:r>
    </w:p>
    <w:p w:rsidR="004F4761" w:rsidRPr="004F4761" w:rsidRDefault="004F4761" w:rsidP="004F4761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4F4761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>экспертной к</w:t>
      </w:r>
      <w:r w:rsidRPr="004F4761">
        <w:rPr>
          <w:sz w:val="28"/>
          <w:szCs w:val="28"/>
        </w:rPr>
        <w:t xml:space="preserve">омиссии считается правомочным, если на нем присутствует не менее половины от общего числа ее членов. </w:t>
      </w:r>
    </w:p>
    <w:p w:rsidR="004F4761" w:rsidRPr="004F4761" w:rsidRDefault="004F4761" w:rsidP="004F4761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4F4761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экспертной  к</w:t>
      </w:r>
      <w:r w:rsidRPr="004F4761">
        <w:rPr>
          <w:sz w:val="28"/>
          <w:szCs w:val="28"/>
        </w:rPr>
        <w:t xml:space="preserve">омиссии принимается большинством голосов от общего числа членов </w:t>
      </w:r>
      <w:r>
        <w:rPr>
          <w:sz w:val="28"/>
          <w:szCs w:val="28"/>
        </w:rPr>
        <w:t>экспертной к</w:t>
      </w:r>
      <w:r w:rsidRPr="004F4761">
        <w:rPr>
          <w:sz w:val="28"/>
          <w:szCs w:val="28"/>
        </w:rPr>
        <w:t xml:space="preserve">омиссии, присутствующих на заседании. </w:t>
      </w:r>
    </w:p>
    <w:p w:rsidR="004F4761" w:rsidRPr="008102D4" w:rsidRDefault="004F4761" w:rsidP="008102D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4C3E" w:rsidRDefault="000F4C3E" w:rsidP="000F4C3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A4769" w:rsidRDefault="006A4769" w:rsidP="000F4C3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A4769" w:rsidRDefault="006A4769" w:rsidP="000F4C3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A4769" w:rsidRDefault="006A4769" w:rsidP="000F4C3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A4769" w:rsidRDefault="006A4769" w:rsidP="000F4C3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A4769" w:rsidRDefault="006A4769" w:rsidP="001C2AE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6A4769" w:rsidSect="00DD2BB7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rlito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4C3E"/>
    <w:rsid w:val="00084618"/>
    <w:rsid w:val="00084E53"/>
    <w:rsid w:val="000921CA"/>
    <w:rsid w:val="000F4C3E"/>
    <w:rsid w:val="001B7CB5"/>
    <w:rsid w:val="001C2AE0"/>
    <w:rsid w:val="002370E5"/>
    <w:rsid w:val="002D3E09"/>
    <w:rsid w:val="002F3F73"/>
    <w:rsid w:val="003A0904"/>
    <w:rsid w:val="004F4761"/>
    <w:rsid w:val="00582455"/>
    <w:rsid w:val="006A4769"/>
    <w:rsid w:val="00800237"/>
    <w:rsid w:val="008102D4"/>
    <w:rsid w:val="00910BCF"/>
    <w:rsid w:val="0097137E"/>
    <w:rsid w:val="009C05BB"/>
    <w:rsid w:val="00A258C5"/>
    <w:rsid w:val="00A73C37"/>
    <w:rsid w:val="00D71AA4"/>
    <w:rsid w:val="00DD2BB7"/>
    <w:rsid w:val="00E70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9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6A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A4769"/>
    <w:rPr>
      <w:color w:val="0000FF"/>
      <w:u w:val="single"/>
    </w:rPr>
  </w:style>
  <w:style w:type="paragraph" w:customStyle="1" w:styleId="Default">
    <w:name w:val="Default"/>
    <w:qFormat/>
    <w:rsid w:val="000921CA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5">
    <w:name w:val="No Spacing"/>
    <w:qFormat/>
    <w:rsid w:val="00D71AA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character" w:styleId="a6">
    <w:name w:val="annotation reference"/>
    <w:uiPriority w:val="99"/>
    <w:qFormat/>
    <w:rsid w:val="00E700CB"/>
    <w:rPr>
      <w:rFonts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Миронова Юлия Александровна</cp:lastModifiedBy>
  <cp:revision>18</cp:revision>
  <dcterms:created xsi:type="dcterms:W3CDTF">2014-03-04T08:24:00Z</dcterms:created>
  <dcterms:modified xsi:type="dcterms:W3CDTF">2019-08-01T11:10:00Z</dcterms:modified>
</cp:coreProperties>
</file>