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E51A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Pr="007131F1" w:rsidRDefault="00F62695" w:rsidP="007131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E51ABD">
        <w:rPr>
          <w:rFonts w:ascii="Times New Roman" w:hAnsi="Times New Roman"/>
          <w:sz w:val="24"/>
          <w:szCs w:val="24"/>
        </w:rPr>
        <w:t xml:space="preserve">3 квартал </w:t>
      </w:r>
      <w:r>
        <w:rPr>
          <w:rFonts w:ascii="Times New Roman" w:hAnsi="Times New Roman"/>
          <w:sz w:val="24"/>
          <w:szCs w:val="24"/>
        </w:rPr>
        <w:t xml:space="preserve">2022 </w:t>
      </w:r>
      <w:r w:rsidR="00714882">
        <w:rPr>
          <w:rFonts w:ascii="Times New Roman" w:hAnsi="Times New Roman"/>
          <w:sz w:val="24"/>
          <w:szCs w:val="24"/>
        </w:rPr>
        <w:t xml:space="preserve">года </w:t>
      </w:r>
      <w:r w:rsidR="00DA2246">
        <w:rPr>
          <w:rFonts w:ascii="Times New Roman" w:hAnsi="Times New Roman"/>
          <w:sz w:val="24"/>
          <w:szCs w:val="24"/>
        </w:rPr>
        <w:t xml:space="preserve">контрольно-счетной палатой Белоярского района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от 10 ноября 2019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F62695" w:rsidRPr="005919D5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9A2BAB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07751A">
        <w:rPr>
          <w:rFonts w:ascii="Times New Roman" w:hAnsi="Times New Roman" w:cs="Times New Roman"/>
          <w:b/>
          <w:sz w:val="24"/>
          <w:szCs w:val="24"/>
        </w:rPr>
        <w:t>;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E51ABD" w:rsidRPr="00E51ABD">
        <w:rPr>
          <w:rFonts w:ascii="Times New Roman" w:hAnsi="Times New Roman" w:cs="Times New Roman"/>
          <w:i/>
          <w:sz w:val="24"/>
          <w:szCs w:val="24"/>
        </w:rPr>
        <w:t>5</w:t>
      </w:r>
      <w:r w:rsidRPr="00E51ABD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E51ABD" w:rsidRPr="00E51ABD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62695" w:rsidRPr="000871B6" w:rsidRDefault="00F62695" w:rsidP="00F62695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9F68F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="00302601">
              <w:rPr>
                <w:rFonts w:ascii="Times New Roman" w:hAnsi="Times New Roman" w:cs="Times New Roman"/>
              </w:rPr>
              <w:t>, приводящих к изменению доходов сельского поселения Казым,</w:t>
            </w:r>
            <w:r w:rsidR="00302601"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 w:rsidR="00302601">
              <w:rPr>
                <w:rFonts w:ascii="Times New Roman" w:hAnsi="Times New Roman" w:cs="Times New Roman"/>
              </w:rPr>
              <w:t xml:space="preserve"> поселения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62695" w:rsidRPr="00F03E07" w:rsidRDefault="00E51ABD" w:rsidP="00E51AB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265C46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2695" w:rsidRPr="00F03E07" w:rsidTr="00594260">
        <w:tc>
          <w:tcPr>
            <w:tcW w:w="7938" w:type="dxa"/>
            <w:gridSpan w:val="2"/>
            <w:vAlign w:val="center"/>
          </w:tcPr>
          <w:p w:rsidR="00F62695" w:rsidRPr="00021D4B" w:rsidRDefault="00F62695" w:rsidP="005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021D4B" w:rsidRDefault="00265C46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9E2" w:rsidRDefault="00DC6CBB" w:rsidP="00AA59E2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AA59E2" w:rsidRPr="00AA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7B4C26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7B4C26" w:rsidRPr="007E6039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Казым</w:t>
      </w:r>
      <w:r w:rsidR="007B4C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«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за 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AA59E2">
        <w:rPr>
          <w:rFonts w:ascii="Times New Roman" w:hAnsi="Times New Roman" w:cs="Times New Roman"/>
          <w:b/>
          <w:sz w:val="24"/>
          <w:szCs w:val="24"/>
        </w:rPr>
        <w:t>2022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A59E2">
        <w:rPr>
          <w:rFonts w:ascii="Times New Roman" w:hAnsi="Times New Roman" w:cs="Times New Roman"/>
          <w:b/>
          <w:sz w:val="24"/>
          <w:szCs w:val="24"/>
        </w:rPr>
        <w:t>»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C26" w:rsidRPr="007E603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AA59E2">
        <w:rPr>
          <w:rFonts w:ascii="Times New Roman" w:hAnsi="Times New Roman" w:cs="Times New Roman"/>
          <w:b/>
          <w:sz w:val="24"/>
          <w:szCs w:val="24"/>
        </w:rPr>
        <w:t>;</w:t>
      </w:r>
    </w:p>
    <w:p w:rsidR="00F35630" w:rsidRPr="00F7668F" w:rsidRDefault="007B4C26" w:rsidP="00F356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квартального отчета соответствует требованиям пункта 11.2 </w:t>
      </w:r>
      <w:r w:rsidR="00F35630" w:rsidRPr="008E43E7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отчётности об исполнении бюджетов бюджетной систем</w:t>
      </w:r>
      <w:r w:rsidR="00F35630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F35630"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="00F35630"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C26" w:rsidRPr="007B4C26" w:rsidRDefault="007B4C26" w:rsidP="007B4C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 w:rsidR="006573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Инструкции 191н </w:t>
      </w:r>
      <w:r w:rsidR="00657357" w:rsidRPr="006573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657357"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нарушение по отражению </w:t>
      </w:r>
      <w:r w:rsidR="00657357" w:rsidRPr="00657357">
        <w:rPr>
          <w:rFonts w:ascii="Times New Roman" w:hAnsi="Times New Roman" w:cs="Times New Roman"/>
          <w:sz w:val="24"/>
          <w:szCs w:val="24"/>
        </w:rPr>
        <w:t xml:space="preserve">годовых объемов утвержденных бюджетных назначений на текущий финансовый год по разделу «Доходы бюджета» форм </w:t>
      </w:r>
      <w:r w:rsidR="00657357"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0503117, 0503124)</w:t>
      </w:r>
      <w:r w:rsidR="00657357">
        <w:rPr>
          <w:rFonts w:eastAsia="Calibri"/>
          <w:lang w:eastAsia="en-US"/>
        </w:rPr>
        <w:t xml:space="preserve"> 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>не оказало влияния на достоверность квартального отчета. Квартальный отчет в целом является достоверным.</w:t>
      </w:r>
    </w:p>
    <w:p w:rsidR="007E6039" w:rsidRPr="007E6039" w:rsidRDefault="007B4C26" w:rsidP="007E603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22 360 966,57 </w:t>
      </w:r>
      <w:r w:rsidRPr="007B4C2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рублей, по расходам в сумме 21 561 207,17 рублей, с профицитом бюджета поселения в сумме                                       (+)799 759,40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C2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039" w:rsidRPr="007E6039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2022 года на счетах бюджета поселения по бюджетной деятельности составил 3 972 472,25 рубл</w:t>
      </w:r>
      <w:r w:rsidR="007E6039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="007E6039" w:rsidRPr="007E6039">
        <w:rPr>
          <w:rFonts w:ascii="Times New Roman" w:eastAsia="Times New Roman" w:hAnsi="Times New Roman" w:cs="Times New Roman"/>
          <w:snapToGrid w:val="0"/>
          <w:sz w:val="24"/>
          <w:szCs w:val="28"/>
        </w:rPr>
        <w:t>, по средствам во временном распоряжении – 137 800,00 рублей.</w:t>
      </w:r>
    </w:p>
    <w:p w:rsidR="007B4C26" w:rsidRPr="007B4C26" w:rsidRDefault="007B4C26" w:rsidP="007B4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C26" w:rsidRPr="007B4C26" w:rsidRDefault="007B4C26" w:rsidP="007B4C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по исполнению бюджета поселения за первое полугодие 2022 года, отраженные в Проекте постановления об исполнении бюджета поселения, соответствуют показателям квартального отчета.</w:t>
      </w:r>
    </w:p>
    <w:p w:rsidR="006711F8" w:rsidRDefault="006711F8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об исполнении бюджета подготовлено заключение от 12.09.2022 года        № 55.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3C" w:rsidRDefault="009A363C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E7C" w:rsidRDefault="002B1E7C" w:rsidP="002B1E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1E7C">
        <w:rPr>
          <w:rFonts w:ascii="Times New Roman" w:hAnsi="Times New Roman" w:cs="Times New Roman"/>
          <w:b/>
          <w:sz w:val="24"/>
          <w:szCs w:val="24"/>
        </w:rPr>
        <w:t xml:space="preserve">от 9 декабря 2021 года № 36»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поселения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8BC">
        <w:rPr>
          <w:rFonts w:ascii="Times New Roman" w:eastAsia="Times New Roman" w:hAnsi="Times New Roman" w:cs="Times New Roman"/>
          <w:sz w:val="24"/>
          <w:szCs w:val="24"/>
        </w:rPr>
        <w:t>, (далее – проект решения)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77A" w:rsidRDefault="0046277A" w:rsidP="004627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контрольно-счетной палатой Белоярского района подготовлено заключение от 19.09.2022 года № 59.</w:t>
      </w:r>
    </w:p>
    <w:p w:rsidR="0046277A" w:rsidRDefault="0046277A" w:rsidP="004627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7D38BC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E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сельского поселения Казым на 2022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в приложения к решению Совета депутатов сельского поселения Казым от 9 декабря 2021 года № 36 «О бюджете сельского поселения Казым на 2022 год и плановый период 2023 и 2024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6776" w:rsidRDefault="00434EEA" w:rsidP="0010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Доходы и расходы бюджета сельского поселения Казым на 2022 год 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 на (+)3 347 322,86 рубля за счет увеличения безвозмездных поступлений</w:t>
      </w:r>
      <w:r w:rsidR="00106776">
        <w:rPr>
          <w:rFonts w:ascii="Times New Roman" w:eastAsia="Times New Roman" w:hAnsi="Times New Roman" w:cs="Times New Roman"/>
          <w:sz w:val="24"/>
          <w:szCs w:val="24"/>
        </w:rPr>
        <w:t xml:space="preserve"> (субсидии, иные межбюджетные трансферты)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. По расходам уточняемые средства направлены на реализацию мероприятий муниципальной программы сельского поселения Казым «Реализация полномочий органов местного самоуправления».</w:t>
      </w:r>
    </w:p>
    <w:p w:rsidR="00BC452B" w:rsidRDefault="00106776" w:rsidP="00BC452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составил: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52 363 410,86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>– 55 381 591,47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>
        <w:rPr>
          <w:rFonts w:ascii="Times New Roman" w:eastAsia="Times New Roman" w:hAnsi="Times New Roman" w:cs="Times New Roman"/>
          <w:sz w:val="24"/>
          <w:szCs w:val="24"/>
        </w:rPr>
        <w:t>3 018 180,61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="00BC452B"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D54E83" w:rsidRDefault="00D54E83" w:rsidP="00D54E83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B54CB">
        <w:rPr>
          <w:rFonts w:ascii="Times New Roman" w:hAnsi="Times New Roman" w:cs="Times New Roman"/>
          <w:sz w:val="24"/>
          <w:szCs w:val="24"/>
        </w:rPr>
        <w:t xml:space="preserve">юджет поселения планового периода 2023 и 2024 годов </w:t>
      </w:r>
      <w:r>
        <w:rPr>
          <w:rFonts w:ascii="Times New Roman" w:hAnsi="Times New Roman" w:cs="Times New Roman"/>
          <w:sz w:val="24"/>
          <w:szCs w:val="24"/>
        </w:rPr>
        <w:t xml:space="preserve">остался </w:t>
      </w:r>
      <w:r w:rsidRPr="00DB54CB">
        <w:rPr>
          <w:rFonts w:ascii="Times New Roman" w:hAnsi="Times New Roman" w:cs="Times New Roman"/>
          <w:sz w:val="24"/>
          <w:szCs w:val="24"/>
        </w:rPr>
        <w:t>без изменений.</w:t>
      </w:r>
      <w:r w:rsidRPr="00DB54CB">
        <w:rPr>
          <w:rFonts w:ascii="Times New Roman" w:hAnsi="Times New Roman" w:cs="Times New Roman"/>
          <w:sz w:val="24"/>
          <w:szCs w:val="24"/>
        </w:rPr>
        <w:tab/>
      </w:r>
    </w:p>
    <w:p w:rsidR="007F66EB" w:rsidRDefault="007A0C42" w:rsidP="007131F1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Казым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Казым от 28.09.2022 года № 29)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7131F1" w:rsidRPr="007131F1" w:rsidRDefault="007131F1" w:rsidP="007131F1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мероприятия в 3 квартале 2022 года не проводились.</w:t>
      </w:r>
      <w:bookmarkStart w:id="0" w:name="_GoBack"/>
      <w:bookmarkEnd w:id="0"/>
    </w:p>
    <w:p w:rsidR="007F66EB" w:rsidRDefault="007F66E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CBB" w:rsidRDefault="00DC6CB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CB" w:rsidRDefault="00BD6BCB" w:rsidP="00043AB0">
      <w:pPr>
        <w:spacing w:after="0" w:line="240" w:lineRule="auto"/>
      </w:pPr>
      <w:r>
        <w:separator/>
      </w:r>
    </w:p>
  </w:endnote>
  <w:endnote w:type="continuationSeparator" w:id="0">
    <w:p w:rsidR="00BD6BCB" w:rsidRDefault="00BD6BCB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CB" w:rsidRDefault="00BD6BCB" w:rsidP="00043AB0">
      <w:pPr>
        <w:spacing w:after="0" w:line="240" w:lineRule="auto"/>
      </w:pPr>
      <w:r>
        <w:separator/>
      </w:r>
    </w:p>
  </w:footnote>
  <w:footnote w:type="continuationSeparator" w:id="0">
    <w:p w:rsidR="00BD6BCB" w:rsidRDefault="00BD6BCB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1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51A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06776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520B"/>
    <w:rsid w:val="00156687"/>
    <w:rsid w:val="00156A38"/>
    <w:rsid w:val="00157EA8"/>
    <w:rsid w:val="00163036"/>
    <w:rsid w:val="00163292"/>
    <w:rsid w:val="00171A19"/>
    <w:rsid w:val="00172C2E"/>
    <w:rsid w:val="001731F4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C46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1E7C"/>
    <w:rsid w:val="002B5C41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264E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34EE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277A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2C5A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57"/>
    <w:rsid w:val="006573DB"/>
    <w:rsid w:val="00663FCF"/>
    <w:rsid w:val="00664C86"/>
    <w:rsid w:val="00665DA7"/>
    <w:rsid w:val="00667A22"/>
    <w:rsid w:val="006711F8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462D"/>
    <w:rsid w:val="006F7249"/>
    <w:rsid w:val="006F759B"/>
    <w:rsid w:val="007015B4"/>
    <w:rsid w:val="007023A7"/>
    <w:rsid w:val="00702A38"/>
    <w:rsid w:val="00710AA8"/>
    <w:rsid w:val="007131F1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0C42"/>
    <w:rsid w:val="007A2037"/>
    <w:rsid w:val="007A2967"/>
    <w:rsid w:val="007A5BE3"/>
    <w:rsid w:val="007A60DF"/>
    <w:rsid w:val="007B18B2"/>
    <w:rsid w:val="007B4C26"/>
    <w:rsid w:val="007C163E"/>
    <w:rsid w:val="007C4EC0"/>
    <w:rsid w:val="007D174C"/>
    <w:rsid w:val="007D38BC"/>
    <w:rsid w:val="007D3F3D"/>
    <w:rsid w:val="007D5E42"/>
    <w:rsid w:val="007D6137"/>
    <w:rsid w:val="007D6CB4"/>
    <w:rsid w:val="007E5310"/>
    <w:rsid w:val="007E6039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6EA4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B7814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63C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A59E2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52B"/>
    <w:rsid w:val="00BC4E29"/>
    <w:rsid w:val="00BD1FB0"/>
    <w:rsid w:val="00BD6BCB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47529"/>
    <w:rsid w:val="00C506B9"/>
    <w:rsid w:val="00C51081"/>
    <w:rsid w:val="00C53850"/>
    <w:rsid w:val="00C6291D"/>
    <w:rsid w:val="00C63395"/>
    <w:rsid w:val="00C636E3"/>
    <w:rsid w:val="00C64563"/>
    <w:rsid w:val="00C64678"/>
    <w:rsid w:val="00C64992"/>
    <w:rsid w:val="00C649C0"/>
    <w:rsid w:val="00C674BC"/>
    <w:rsid w:val="00C71A90"/>
    <w:rsid w:val="00C74239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4EB8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0D07"/>
    <w:rsid w:val="00D41216"/>
    <w:rsid w:val="00D426E2"/>
    <w:rsid w:val="00D469AE"/>
    <w:rsid w:val="00D479F2"/>
    <w:rsid w:val="00D47DB6"/>
    <w:rsid w:val="00D51144"/>
    <w:rsid w:val="00D517FB"/>
    <w:rsid w:val="00D54226"/>
    <w:rsid w:val="00D54E83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1ABD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5630"/>
    <w:rsid w:val="00F37E40"/>
    <w:rsid w:val="00F4199E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3061-E0F7-49E5-9DC4-8375DA18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720</cp:revision>
  <cp:lastPrinted>2022-10-10T11:18:00Z</cp:lastPrinted>
  <dcterms:created xsi:type="dcterms:W3CDTF">2013-04-01T05:21:00Z</dcterms:created>
  <dcterms:modified xsi:type="dcterms:W3CDTF">2022-10-10T11:19:00Z</dcterms:modified>
</cp:coreProperties>
</file>