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jc w:val="left"/>
        <w:rPr>
          <w:rFonts w:hint="default" w:ascii="Times New Roman" w:hAnsi="Times New Roman" w:eastAsia="Tahoma" w:cs="Times New Roman"/>
          <w:sz w:val="24"/>
          <w:szCs w:val="24"/>
        </w:rPr>
      </w:pPr>
    </w:p>
    <w:p>
      <w:pPr>
        <w:spacing w:beforeLines="0" w:afterLines="0"/>
        <w:outlineLvl w:val="0"/>
        <w:rPr>
          <w:rFonts w:hint="default" w:ascii="Times New Roman" w:hAnsi="Times New Roman" w:cs="Times New Roman"/>
          <w:sz w:val="24"/>
          <w:szCs w:val="24"/>
        </w:rPr>
      </w:pPr>
    </w:p>
    <w:p>
      <w:pPr>
        <w:spacing w:beforeLines="0" w:afterLines="0"/>
        <w:jc w:val="center"/>
        <w:outlineLvl w:val="0"/>
        <w:rPr>
          <w:rFonts w:hint="default" w:ascii="Times New Roman" w:hAnsi="Times New Roman" w:cs="Times New Roman"/>
          <w:b/>
          <w:sz w:val="24"/>
          <w:szCs w:val="24"/>
        </w:rPr>
      </w:pPr>
      <w:r>
        <w:rPr>
          <w:rFonts w:hint="default" w:ascii="Times New Roman" w:hAnsi="Times New Roman" w:cs="Times New Roman"/>
          <w:b/>
          <w:sz w:val="24"/>
          <w:szCs w:val="24"/>
        </w:rPr>
        <w:t>АДМИНИСТРАЦИЯ БЕЛОЯРСКОГО РАЙОНА</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ПОСТАНОВЛЕНИЕ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от 11 января 2016 г. N 3</w:t>
      </w:r>
    </w:p>
    <w:p>
      <w:pPr>
        <w:spacing w:beforeLines="0" w:afterLines="0"/>
        <w:jc w:val="center"/>
        <w:rPr>
          <w:rFonts w:hint="default" w:ascii="Times New Roman" w:hAnsi="Times New Roman" w:cs="Times New Roman"/>
          <w:b/>
          <w:sz w:val="24"/>
          <w:szCs w:val="24"/>
        </w:rPr>
      </w:pP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ОБ УТВЕРЖДЕНИИ АДМИНИСТРАТИВНОГО РЕГЛАМЕНТА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"УТВЕРЖДЕНИЕ СХЕМЫ РАСПОЛОЖЕНИЯ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ЗЕМЕЛЬНОГО УЧАСТКА ИЛИ ЗЕМЕЛЬНЫХ УЧАСТКОВ НА КАДАСТРОВОМ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ПЛАНЕ ТЕРРИТОРИИ"</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30.05.2016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consultantplus://offline/ref=0721BEFF0824BC4E523E0E4F310965FFA84E1F2F425FB7EB1C7A455C8BDA5A9833872B1D1435FC0BB03BC4A2FC928CC2156B0DC33E30204DE91CFDF3L6W3K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529</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12.12.2016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consultantplus://offline/ref=0721BEFF0824BC4E523E0E4F310965FFA84E1F2F4258B7EE197B455C8BDA5A9833872B1D1435FC0BB03BC4A2FC928CC2156B0DC33E30204DE91CFDF3L6W3K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1251</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18.04.2017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consultantplus://offline/ref=0721BEFF0824BC4E523E0E4F310965FFA84E1F2F4259B3EC1976455C8BDA5A9833872B1D1435FC0BB03BC4A2FC928CC2156B0DC33E30204DE91CFDF3L6W3K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321</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06.09.2017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consultantplus://offline/ref=0721BEFF0824BC4E523E0E4F310965FFA84E1F2F4259B4EF1D72455C8BDA5A9833872B1D1435FC0BB03BC4A2FC928CC2156B0DC33E30204DE91CFDF3L6W3K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850</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07.11.2018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consultantplus://offline/ref=0721BEFF0824BC4E523E0E4F310965FFA84E1F2F4254B1EC1072455C8BDA5A9833872B1D1435FC0BB03BC4A2FC928CC2156B0DC33E30204DE91CFDF3L6W3K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1072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22.11.2018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consultantplus://offline/ref=0721BEFF0824BC4E523E0E4F310965FFA84E1F2F4254B1E31D71455C8BDA5A9833872B1D1435FC0BB03BC4A2FC928CC2156B0DC33E30204DE91CFDF3L6W3K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1134</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17.06.2021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consultantplus://offline/ref=0721BEFF0824BC4E523E0E4F310965FFA84E1F2F415FB7EE1970455C8BDA5A9833872B1D1435FC0BB03BC4A2FC928CC2156B0DC33E30204DE91CFDF3L6W3K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509</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29.11.2021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consultantplus://offline/ref=0721BEFF0824BC4E523E0E4F310965FFA84E1F2F4158B7EF1070455C8BDA5A9833872B1D1435FC0BB03BC4A2FC928CC2156B0DC33E30204DE91CFDF3L6W3K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939</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15.08.2022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consultantplus://offline/ref=0721BEFF0824BC4E523E0E4F310965FFA84E1F2F415AB2E8107B455C8BDA5A9833872B1D1435FC0BB03BC4A2FC928CC2156B0DC33E30204DE91CFDF3L6W3K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760</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 Федеральными законами от 06 октября 2003 года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consultantplus://offline/ref=0721BEFF0824BC4E523E1042276532F0AA4648234A58B8BC4426430BD48A5CCD61C775445572EF0AB325C6A2FBL9WAK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131-ФЗ</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"Об общих принципах организации местного самоуправления в Российской Федерации", от 27 июля 2010 года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consultantplus://offline/ref=0721BEFF0824BC4E523E1042276532F0AA4641244059B8BC4426430BD48A5CCD73C72D485771F103B43090F3BDCCD591522000C2232C204CLFW4K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N 210-ФЗ</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"Об организации предоставления государственных и муниципальных услуг" постановляю: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Утвердить прилагаемый административный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регламент</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"Утверждение схемы расположения земельного участка или земельных участков на кадастровом плане территории" согласно приложению к настоящему постановлению.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Опубликовать настоящее постановление в газете "Белоярские вести. Официальный выпуск".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Настоящее постановление вступает в силу после его официального опубликования.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Контроль за выполнением постановления возложить на заместителя главы Белоярского района Ващука В.А.</w:t>
      </w:r>
    </w:p>
    <w:p>
      <w:pPr>
        <w:spacing w:beforeLines="0" w:afterLines="0"/>
        <w:rPr>
          <w:rFonts w:hint="default" w:ascii="Times New Roman" w:hAnsi="Times New Roman" w:cs="Times New Roman"/>
          <w:sz w:val="24"/>
          <w:szCs w:val="24"/>
        </w:rPr>
      </w:pP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Глава 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С.П.МАНЕНКОВ</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bookmarkStart w:id="20" w:name="_GoBack"/>
      <w:bookmarkEnd w:id="20"/>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0"/>
        <w:rPr>
          <w:rFonts w:hint="default" w:ascii="Times New Roman" w:hAnsi="Times New Roman" w:cs="Times New Roman"/>
          <w:sz w:val="24"/>
          <w:szCs w:val="24"/>
        </w:rPr>
      </w:pPr>
      <w:r>
        <w:rPr>
          <w:rFonts w:hint="default" w:ascii="Times New Roman" w:hAnsi="Times New Roman" w:cs="Times New Roman"/>
          <w:sz w:val="24"/>
          <w:szCs w:val="24"/>
        </w:rPr>
        <w:t>Утвержден</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постановлением администрации</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Белоярского района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от 11 января 2016 года N 3</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0" w:name="Par34"/>
      <w:bookmarkEnd w:id="0"/>
      <w:r>
        <w:rPr>
          <w:rFonts w:hint="default" w:ascii="Times New Roman" w:hAnsi="Times New Roman" w:cs="Times New Roman"/>
          <w:b/>
          <w:sz w:val="24"/>
          <w:szCs w:val="24"/>
        </w:rPr>
        <w:t>АДМИНИСТРАТИВНЫЙ РЕГЛАМЕНТ</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"УТВЕРЖДЕНИЕ СХЕМЫ</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РАСПОЛОЖЕНИЯ ЗЕМЕЛЬНОГО УЧАСТКА ИЛИ ЗЕМЕЛЬНЫХ УЧАСТКОВ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НА КАДАСТРОВОМ ПЛАНЕ ТЕРРИТОРИИ"</w:t>
      </w:r>
    </w:p>
    <w:p>
      <w:pPr>
        <w:spacing w:beforeLines="0" w:afterLines="0"/>
        <w:jc w:val="left"/>
        <w:rPr>
          <w:rFonts w:hint="default" w:ascii="Times New Roman" w:hAnsi="Times New Roman" w:cs="Times New Roman"/>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wAfter w:w="0" w:type="dxa"/>
        </w:trPr>
        <w:tc>
          <w:tcPr>
            <w:tcW w:w="60" w:type="dxa"/>
            <w:tcBorders>
              <w:tl2br w:val="nil"/>
              <w:tr2bl w:val="nil"/>
            </w:tcBorders>
            <w:shd w:val="clear" w:color="auto" w:fill="CED3F1"/>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left"/>
              <w:rPr>
                <w:rFonts w:hint="default" w:ascii="Times New Roman" w:hAnsi="Times New Roman" w:cs="Times New Roman"/>
                <w:sz w:val="24"/>
                <w:szCs w:val="24"/>
              </w:rPr>
            </w:pPr>
          </w:p>
        </w:tc>
        <w:tc>
          <w:tcPr>
            <w:tcW w:w="0" w:type="auto"/>
            <w:tcBorders>
              <w:tl2br w:val="nil"/>
              <w:tr2bl w:val="nil"/>
            </w:tcBorders>
            <w:shd w:val="clear" w:color="auto" w:fill="F4F3F8"/>
            <w:noWrap w:val="0"/>
            <w:tcMar>
              <w:top w:w="113" w:type="dxa"/>
              <w:left w:w="0" w:type="dxa"/>
              <w:bottom w:w="113" w:type="dxa"/>
              <w:right w:w="0" w:type="dxa"/>
            </w:tcMar>
            <w:vAlign w:val="top"/>
          </w:tcPr>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Список изменяющих документов</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(в ред. постановлений Администрации Белоярского района от 30.05.2016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consultantplus://offline/ref=0721BEFF0824BC4E523E0E4F310965FFA84E1F2F425FB7EB1C7A455C8BDA5A9833872B1D1435FC0BB03BC4A2FC928CC2156B0DC33E30204DE91CFDF3L6W3K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529</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12.12.2016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consultantplus://offline/ref=0721BEFF0824BC4E523E0E4F310965FFA84E1F2F4258B7EE197B455C8BDA5A9833872B1D1435FC0BB03BC4A2FC928CC2156B0DC33E30204DE91CFDF3L6W3K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1251</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18.04.2017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consultantplus://offline/ref=0721BEFF0824BC4E523E0E4F310965FFA84E1F2F4259B3EC1976455C8BDA5A9833872B1D1435FC0BB03BC4A2FC928CC2156B0DC33E30204DE91CFDF3L6W3K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321</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06.09.2017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consultantplus://offline/ref=0721BEFF0824BC4E523E0E4F310965FFA84E1F2F4259B4EF1D72455C8BDA5A9833872B1D1435FC0BB03BC4A2FC928CC2156B0DC33E30204DE91CFDF3L6W3K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850</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07.11.2018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consultantplus://offline/ref=0721BEFF0824BC4E523E0E4F310965FFA84E1F2F4254B1EC1072455C8BDA5A9833872B1D1435FC0BB03BC4A2FC928CC2156B0DC33E30204DE91CFDF3L6W3K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1072</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22.11.2018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consultantplus://offline/ref=0721BEFF0824BC4E523E0E4F310965FFA84E1F2F4254B1E31D71455C8BDA5A9833872B1D1435FC0BB03BC4A2FC928CC2156B0DC33E30204DE91CFDF3L6W3K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1134</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17.06.2021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consultantplus://offline/ref=0721BEFF0824BC4E523E0E4F310965FFA84E1F2F415FB7EE1970455C8BDA5A9833872B1D1435FC0BB03BC4A2FC928CC2156B0DC33E30204DE91CFDF3L6W3K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509</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p>
            <w:pPr>
              <w:spacing w:beforeLines="0" w:afterLines="0"/>
              <w:jc w:val="center"/>
              <w:rPr>
                <w:rFonts w:hint="default" w:ascii="Times New Roman" w:hAnsi="Times New Roman" w:cs="Times New Roman"/>
                <w:color w:val="392C69"/>
                <w:sz w:val="24"/>
                <w:szCs w:val="24"/>
              </w:rPr>
            </w:pPr>
            <w:r>
              <w:rPr>
                <w:rFonts w:hint="default" w:ascii="Times New Roman" w:hAnsi="Times New Roman" w:cs="Times New Roman"/>
                <w:color w:val="392C69"/>
                <w:sz w:val="24"/>
                <w:szCs w:val="24"/>
              </w:rPr>
              <w:t xml:space="preserve">от 29.11.2021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consultantplus://offline/ref=0721BEFF0824BC4E523E0E4F310965FFA84E1F2F4158B7EF1070455C8BDA5A9833872B1D1435FC0BB03BC4A2FC928CC2156B0DC33E30204DE91CFDF3L6W3K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939</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 xml:space="preserve">, от 15.08.2022 </w:t>
            </w:r>
            <w:r>
              <w:rPr>
                <w:rFonts w:hint="default" w:ascii="Times New Roman" w:hAnsi="Times New Roman" w:cs="Times New Roman"/>
                <w:color w:val="392C69"/>
                <w:sz w:val="24"/>
                <w:szCs w:val="24"/>
              </w:rPr>
              <w:fldChar w:fldCharType="begin"/>
            </w:r>
            <w:r>
              <w:rPr>
                <w:rFonts w:hint="default" w:ascii="Times New Roman" w:hAnsi="Times New Roman" w:cs="Times New Roman"/>
                <w:color w:val="392C69"/>
                <w:sz w:val="24"/>
                <w:szCs w:val="24"/>
              </w:rPr>
              <w:instrText xml:space="preserve">HYPERLINK consultantplus://offline/ref=0721BEFF0824BC4E523E0E4F310965FFA84E1F2F415AB2E8107B455C8BDA5A9833872B1D1435FC0BB03BC4A2FC928CC2156B0DC33E30204DE91CFDF3L6W3K </w:instrText>
            </w:r>
            <w:r>
              <w:rPr>
                <w:rFonts w:hint="default" w:ascii="Times New Roman" w:hAnsi="Times New Roman" w:cs="Times New Roman"/>
                <w:color w:val="392C69"/>
                <w:sz w:val="24"/>
                <w:szCs w:val="24"/>
              </w:rPr>
              <w:fldChar w:fldCharType="separate"/>
            </w:r>
            <w:r>
              <w:rPr>
                <w:rFonts w:hint="default" w:ascii="Times New Roman" w:hAnsi="Times New Roman" w:cs="Times New Roman"/>
                <w:color w:val="0000FF"/>
                <w:sz w:val="24"/>
                <w:szCs w:val="24"/>
              </w:rPr>
              <w:t>N 760</w:t>
            </w:r>
            <w:r>
              <w:rPr>
                <w:rFonts w:hint="default" w:ascii="Times New Roman" w:hAnsi="Times New Roman" w:cs="Times New Roman"/>
                <w:color w:val="0000FF"/>
                <w:sz w:val="24"/>
                <w:szCs w:val="24"/>
              </w:rPr>
              <w:fldChar w:fldCharType="end"/>
            </w:r>
            <w:r>
              <w:rPr>
                <w:rFonts w:hint="default" w:ascii="Times New Roman" w:hAnsi="Times New Roman" w:cs="Times New Roman"/>
                <w:color w:val="392C69"/>
                <w:sz w:val="24"/>
                <w:szCs w:val="24"/>
              </w:rPr>
              <w:t>)</w:t>
            </w:r>
          </w:p>
        </w:tc>
        <w:tc>
          <w:tcPr>
            <w:tcW w:w="113" w:type="dxa"/>
            <w:tcBorders>
              <w:tl2br w:val="nil"/>
              <w:tr2bl w:val="nil"/>
            </w:tcBorders>
            <w:shd w:val="clear" w:color="auto" w:fill="F4F3F8"/>
            <w:noWrap w:val="0"/>
            <w:tcMar>
              <w:top w:w="0" w:type="dxa"/>
              <w:left w:w="0" w:type="dxa"/>
              <w:bottom w:w="0" w:type="dxa"/>
              <w:right w:w="0" w:type="dxa"/>
            </w:tcMar>
            <w:vAlign w:val="top"/>
          </w:tcPr>
          <w:p>
            <w:pPr>
              <w:spacing w:beforeLines="0" w:afterLines="0"/>
              <w:jc w:val="center"/>
              <w:rPr>
                <w:rFonts w:hint="default" w:ascii="Times New Roman" w:hAnsi="Times New Roman" w:cs="Times New Roman"/>
                <w:color w:val="392C69"/>
                <w:sz w:val="24"/>
                <w:szCs w:val="24"/>
              </w:rPr>
            </w:pPr>
          </w:p>
        </w:tc>
      </w:tr>
    </w:tbl>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 Общие положения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Предмет регулирования административного регламента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Административный регламент предоставления муниципальной услуги по утверждению схемы расположения земельного участка или земельных участков на кадастровом плане территории (далее - Административный регламент, муниципальная услуга) разработан в целях повышения качества предоставления муниципальной услуги, определяет сроки и последовательность административных процедур и административных действий по предоставлению муниципальной услуги, формы контроля за исполнением настоящего Административного регламента, порядок обжалования решений и действий (бездействия) органа, предоставляющего муниципальную услугу, и его должностных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Действие административного регламента распространяется на случаи образования земельных участков из земель или земельных участков, находящихся в государственной или муниципальной собственности, при разделе, а также при перераспределении земельных участков.</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Круг заявителей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Заявителями на предоставление муниципальной услуги являются: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физические лица;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индивидуальные предприниматели;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юридические лица;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представители вышеуказанных лиц, действующие на основании доверенности, закона, либо акта уполномоченного на то государственного органа или органа местного самоуправления;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(далее - заявители).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Требования к порядку информирования о правилах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1" w:name="Par63"/>
      <w:bookmarkEnd w:id="1"/>
      <w:r>
        <w:rPr>
          <w:rFonts w:hint="default" w:ascii="Times New Roman" w:hAnsi="Times New Roman" w:cs="Times New Roman"/>
          <w:sz w:val="24"/>
          <w:szCs w:val="24"/>
        </w:rPr>
        <w:t>3. Информация о месте нахождения, графике работы, справочных телефонах, адресах электронной почты Комитета муниципальной собственности администрации Белоярского района (далее - Комитет) и его структурного подразделения, участвующего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Комитета: 628162, Тюменская область, Ханты-Мансийский автономный округ - Югра, город Белоярский, улица Центральная, 11, 2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Контактные телефоны: 8(34670) 2-18-35, 2-18-56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органов местного самоуправления Белоярского района www.admbel.ru/муниципальные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Электронная почта Комитета: TrofimovAV@admbel.ru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18-00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Перерыв с 13-00 до 14-00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Выходной - суббота, воскресенье.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структурного подразделения Комитета, предоставляющего муниципальную услугу, - отдела по земельным отношениям Комитета муниципальной собственности (далее - Отдел): 628162, Тюменская область, Ханты-Мансийский автономный округ - Югра, город Белоярский, улица Центральная, 11, 3 этаж.</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Отдела: 8 (34670) 2-38-26</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Адреса электронной почты Отдела: MartynovIV@admbel.ru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Понедельник - пятница с 9-00 до 18-00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Перерыв с 13-00 до 14-00 час.;</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Выходной - суббота, воскресенье.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Местом предоставления муниципальной услуги для инвалидов является здание администрации Белоярского района, расположенное по адресу: 628162, Тюменская область, Ханты-Мансийский автономный округ - Югра, город Белоярский, улица Центральная, 9, 1 этаж.</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consultantplus://offline/ref=0721BEFF0824BC4E523E0E4F310965FFA84E1F2F425FB7EB1C7A455C8BDA5A9833872B1D1435FC0BB03BC4A2FF928CC2156B0DC33E30204DE91CFDF3L6W3K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30.05.2016 N 529)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Способы получения информации о месте нахождения, справочных телефонах, графике работы, адресе официального сайта Межрайонной инспекции Федеральной налоговой службы N 8 по Ханты-Мансийскому автономному округу - Югре, обращение в которую необходимо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628162, г. Белоярский, ул. Молодости, 8.</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(34670) 62-400, факс: 2-18-71.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www.r86.nalog.ru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 с 9.00 до 18.00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Вторник - с 9.00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Среда - с 9.00 до 18.00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Четверг - с 9.00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Пятница - с 9.00 до 17.00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(1-я и 3-я неделя месяца) - с 10.00 до 15.00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Воскресенье - выходной.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Способы получения информации о месте нахождения, справочных телефонах, графике работы, адресе официального сайта Белоярский отдел Управления Федеральной службы государственной регистрации, кадастра и картографии по Ханты-Мансийскому автономному округу - Югре.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628162, Ханты-Мансийский автономный округ - Югра, г. Белоярский, ул. Центральная, 11.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Контактные телефоны: 8 (34670) 2-35-20, 2-10-69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http://www.to86.rosreestr.ru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u8606@yandex.ru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неприемный день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Вторник 9.00 - 18.00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Среда 9.00 - 18.00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Четверг 9.00 - 20.00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Пятница 8.00 - 17.00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9.00 - 16.00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Воскресенье - выходной день.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Способы получения информации о месте нахождения, справочных телефонах, графике работы муниципального автономного учреждения Белоярского района "Многофункциональный центр предоставления государственных и муниципальных услуг в Белоярском районе" (далее -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628162, Тюменская область, Ханты-Мансийский автономный округ - Югра, г. Белоярский, 1 микрорайон, д. 15/1.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8 (34670) 22-500.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официального сайта: www.admbel.ru/mfc/</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Адрес электронной почты: mfc@admbel.ru</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График работы: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Понедельник - пятница с 9.00 до 20.00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Суббота с 9.00 до 16.00 (без перерыва)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Воскресенье - выходной.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Процедура получения информации заявителями по вопросам предоставления муниципальной услуги, сведений о ходе предоставления муниципальной услуги, в том числе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в федеральной государственной информационной системе "Единый портал государственных и муниципальных услуг (функций)" http://www.gosuslugi.ru/ (далее - Федеральный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http://86.gosuslugi.ru/pgu/ (далее - региональный портал).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по вопросам предоставления муниципальной услуги, в том числе о ходе ее предоставления осуществляется: специалистами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(по выбору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устной (при личном обращении заявителя и/или по телефону);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письменной (при письменном обращении заявителя по почте, электронной почте, факсу);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форме информационных (мультимедийных) материалов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на Федеральном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на региональном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в разделе МФЦ на официальном сайте органов местного самоуправления Белоярского района: http://admbel.ru/mfc/.</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устного обращения (лично или по телефону) заявителя (его представителя) специалисты Отдела 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Для получения сведений о ходе предоставления муниципальной услуги заявитель представляет специалисту Отдела информацию о наименовании и адресе объекта недвижимости, документы по которому находятся на рассмотрении в Отделе.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Комитет 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консультировании по письменным обращениям ответ на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Федерального портала и Регионального портала заявителям необходимо использовать адреса в информационно-телекоммуникационной сети Интернет, указанные в настоящем пункте 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 Федеральном портале размещаются сведения,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consultantplus://offline/ref=0721BEFF0824BC4E523E1042276532F0AA4143264358B8BC4426430BD48A5CCD73C72D485771F108B33090F3BDCCD591522000C2232C204CLFW4K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Положением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consultantplus://offline/ref=0721BEFF0824BC4E523E0E4F310965FFA84E1F2F415AB2E8107B455C8BDA5A9833872B1D1435FC0BB03BC4A2FF928CC2156B0DC33E30204DE91CFDF3L6W3K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15.08.2022 N 760)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consultantplus://offline/ref=0721BEFF0824BC4E523E0E4F310965FFA84E1F2F415AB2E8107B455C8BDA5A9833872B1D1435FC0BB03BC4A2F1928CC2156B0DC33E30204DE91CFDF3L6W3K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15.08.2022 N 760)</w:t>
      </w:r>
    </w:p>
    <w:p>
      <w:pPr>
        <w:spacing w:before="160" w:beforeLines="0" w:afterLines="0"/>
        <w:ind w:firstLine="540"/>
        <w:rPr>
          <w:rFonts w:hint="default" w:ascii="Times New Roman" w:hAnsi="Times New Roman" w:cs="Times New Roman"/>
          <w:sz w:val="24"/>
          <w:szCs w:val="24"/>
        </w:rPr>
      </w:pPr>
      <w:bookmarkStart w:id="2" w:name="Par137"/>
      <w:bookmarkEnd w:id="2"/>
      <w:r>
        <w:rPr>
          <w:rFonts w:hint="default" w:ascii="Times New Roman" w:hAnsi="Times New Roman" w:cs="Times New Roman"/>
          <w:sz w:val="24"/>
          <w:szCs w:val="24"/>
        </w:rPr>
        <w:t xml:space="preserve">5. Порядок, место размещения указанной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информации, в том числе на стендах, а также в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стенде в местах предоставления муниципальной услуги и в информационно-телекоммуникационной сети Интернет размещается следующая информация: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текст настоящего Административного регламента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Par685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приложениями</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(извлечения - на информационном стенде; полная версия размещается в информационно-телекоммуникационной сети Интернет на официальном сайте органов местного самоуправления Белоярского района www.admbel.ru, также полный текст Административного регламента можно получить, обратившись к специалисту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блок-схема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нахождения, график работы, справочные телефоны, адреса электронной почты Комитета и его структурного подразделения, предоставляющего муниципальную услугу;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способах получения информации о местах нахождения и графиках работы органов государственной власти, обращение в которые необходимо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бланки заявлений о предоставлении муниципальной услуги и образцы их заполнения.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внесения изменений в порядок предоставления муниципальной услуги специалисты Отдела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находящихся в местах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II. Стандарт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Наименование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Утверждение схемы расположения земельного участка или земельных участков на кадастровом плане территории.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Наименование органа местного самоуправления,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 его структурных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подразделений, участвующих в предоставлении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Органом администрации Белоярского района, предоставляющим муниципальную услугу, является Комитет муниципальной собственности администрации Белоярского района (далее - Комитет).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Непосредственное предоставление муниципальной услуги осуществляет структурное подразделение Отдел земельных отношений Комитета муниципальной собственности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Ответственными за подготовку решения об утверждении схемы расположения земельного участка или земельных участков на кадастровом плане территории являются должностные лица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consultantplus://offline/ref=0721BEFF0824BC4E523E0E4F310965FFA84E1F2F415FB0EE1E75455C8BDA5A9833872B1D1435FC0BB03BC4A3FD928CC2156B0DC33E30204DE91CFDF3L6W3K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перечень</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услуг, которые являются необходимыми и обязательными для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Результат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3" w:name="Par166"/>
      <w:bookmarkEnd w:id="3"/>
      <w:r>
        <w:rPr>
          <w:rFonts w:hint="default" w:ascii="Times New Roman" w:hAnsi="Times New Roman" w:cs="Times New Roman"/>
          <w:sz w:val="24"/>
          <w:szCs w:val="24"/>
        </w:rPr>
        <w:t>8. Результатом предоставления муниципальной услуги является: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утверждение и выдача схемы расположения земельного участка или земельных участков на кадастровом плане территории (далее - схема расположения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мотивированный отказ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Решение о предоставлении муниципальной услуги оформляется в форме постановления администрации Белоярского района об утверждении схемы расположения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Решение об отказе в предоставлении муниципальной услуги оформляется в форме уведомления об отказе в утверждении схемы расположения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Заявителю в качестве результата предоставления муниципальной услуги обеспечивается возможность получения документа: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consultantplus://offline/ref=0721BEFF0824BC4E523E0E4F310965FFA84E1F2F415AB2E8107B455C8BDA5A9833872B1D1435FC0BB03BC4A3F9928CC2156B0DC33E30204DE91CFDF3L6W3K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15.08.2022 N 760)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Федеральном портале;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consultantplus://offline/ref=0721BEFF0824BC4E523E0E4F310965FFA84E1F2F415AB2E8107B455C8BDA5A9833872B1D1435FC0BB03BC4A3FB928CC2156B0DC33E30204DE91CFDF3L6W3K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15.08.2022 N 760)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consultantplus://offline/ref=0721BEFF0824BC4E523E0E4F310965FFA84E1F2F415AB2E8107B455C8BDA5A9833872B1D1435FC0BB03BC4A3FA928CC2156B0DC33E30204DE91CFDF3L6W3K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15.08.2022 N 760)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Федеральном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consultantplus://offline/ref=0721BEFF0824BC4E523E0E4F310965FFA84E1F2F415AB2E8107B455C8BDA5A9833872B1D1435FC0BB03BC4A3FD928CC2156B0DC33E30204DE91CFDF3L6W3K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15.08.2022 N 760)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в электронной форме заявителю направляется: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consultantplus://offline/ref=0721BEFF0824BC4E523E0E4F310965FFA84E1F2F415AB2E8107B455C8BDA5A9833872B1D1435FC0BB03BC4A3FC928CC2156B0DC33E30204DE91CFDF3L6W3K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15.08.2022 N 760)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"а"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consultantplus://offline/ref=0721BEFF0824BC4E523E0E4F310965FFA84E1F2F415AB2E8107B455C8BDA5A9833872B1D1435FC0BB03BC4A3FF928CC2156B0DC33E30204DE91CFDF3L6W3K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15.08.2022 N 760)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(пп. "б"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consultantplus://offline/ref=0721BEFF0824BC4E523E0E4F310965FFA84E1F2F415AB2E8107B455C8BDA5A9833872B1D1435FC0BB03BC4A3FE928CC2156B0DC33E30204DE91CFDF3L6W3K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15.08.2022 N 760)</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Срок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9. Максимальный срок предоставления муниципальной услуги составляет 9 рабочих дней со дня поступления заявления о предоставлении муниципальной услуги в Комитет.</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consultantplus://offline/ref=0721BEFF0824BC4E523E0E4F310965FFA84E1F2F4158B7EF1070455C8BDA5A9833872B1D1435FC0BB03BC4A2FF928CC2156B0DC33E30204DE91CFDF3L6W3K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29.11.2021 N 939)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указанный срок также входят следующие периоды: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направления межведомственных запросов и получения на них ответов;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получения документов, дополнительно предоставленных заявителем, обязанность по представлению которых возложена на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подготовки проекта и окончательное оформление - подписание и удостоверение документа, являющегося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выдачи (направления) документа, являющегося результатом предоставления муниципальной услуги заявителю.</w:t>
      </w:r>
    </w:p>
    <w:p>
      <w:pPr>
        <w:spacing w:before="160" w:beforeLines="0" w:afterLines="0"/>
        <w:ind w:firstLine="540"/>
        <w:rPr>
          <w:rFonts w:hint="default" w:ascii="Times New Roman" w:hAnsi="Times New Roman" w:cs="Times New Roman"/>
          <w:sz w:val="24"/>
          <w:szCs w:val="24"/>
        </w:rPr>
      </w:pPr>
      <w:bookmarkStart w:id="4" w:name="Par195"/>
      <w:bookmarkEnd w:id="4"/>
      <w:r>
        <w:rPr>
          <w:rFonts w:hint="default" w:ascii="Times New Roman" w:hAnsi="Times New Roman" w:cs="Times New Roman"/>
          <w:sz w:val="24"/>
          <w:szCs w:val="24"/>
        </w:rPr>
        <w:t>9.1. Срок выдачи (направления) документа, являющегося результатом предоставления муниципальной услуги, - не позднее чем через 3 рабочих дня со дня окончательного оформления документа, являющегося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Направление заявителю документа, являющегося результатом предоставления муниципальной услуги, в электронной форме осуществляется в порядке, указанном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Par382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28</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выдачи заявителю документа, являющегося результатом предоставления муниципальной услуги, при личном обращении - 15 минут, в случае, если указанные документы не были получены заявителем при личном приеме, они направляются заявителю заказным письмом с уведомлением о вручении в течение 5 рабочих дней со дня окончательного оформления (подписания, удостоверения) документа, являющегося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Приостановление предоставления муниципальной услуги законодательством не предусмотрено.</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Правовые основания для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10. Перечень нормативных правовых актов, регулирующих предоставление муниципальной услуги, размещен в региональной информационной системе "Портал государственных и муниципальных услуг (функций) Ханты-Мансийского автономного округа - Югры.</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10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consultantplus://offline/ref=0721BEFF0824BC4E523E0E4F310965FFA84E1F2F415AB2E8107B455C8BDA5A9833872B1D1435FC0BB03BC4A3F1928CC2156B0DC33E30204DE91CFDF3L6W3K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15.08.2022 N 760)</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Исчерпывающий перечень документов, необходимых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для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5" w:name="Par208"/>
      <w:bookmarkEnd w:id="5"/>
      <w:r>
        <w:rPr>
          <w:rFonts w:hint="default" w:ascii="Times New Roman" w:hAnsi="Times New Roman" w:cs="Times New Roman"/>
          <w:sz w:val="24"/>
          <w:szCs w:val="24"/>
        </w:rPr>
        <w:t>11. Исчерпывающий перечень документов, которые являются необходимыми и обязательными для предоставления муниципальной услуги, подлежащих представлению заявителем: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заявление об утверждении схемы расположения земельного участка (далее - заявление);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копия документа, удостоверяющего личность заявителя, кроме этого, при подаче заявления представителем физического лица - также доверенность представителя, при подаче заявления представителем юридического лица - документ, подтверждающий его полномочия действовать от имени данного юридического лица;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схема расположения земельного участка на кадастровом плане территории в электронном виде или на бумажном носителе;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прав на недвижимое имущество и сделок с ним;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при наличии зданий, строений, сооружений на формируемом земельном участке -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ЕГРП.</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12. Способы получения заявителем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Заявление представляется в свободной форме или по рекомендуемой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Par685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указанной в приложении 1 к настоящему Административному регламенту. Форму заявления о предоставлении муниципальной услуги заявитель может получить: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 бумажном носителе - в месте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 информационном стенде в Комитете;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у специалиста Отдела либо специалиста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в форме электронного документа - посредством информационно-телекоммуникационной сети "Интернет":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 Федеральном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 региональном портале;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 официальном сайте органов самоуправления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заявлении об утверждении схемы расположения земельного участка должны быть указаны: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фамилия, имя и отчество (при наличии);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цель использования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площадь земельного участка, образуемого в соответствии со схемой расположения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адрес земельного участка или при отсутствии адреса земельного участка иное описание местоположения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контактный телефон, почтовый адрес и (или) адрес электронной почты для связи с заявителем.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заявлении об утверждении схемы расположения земельного участка указывается один из следующих способов предоставления результатов рассмотрения заявления уполномоченным органом: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виде бумажного документа, который заявитель получает непосредственно при личном обращении;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виде электронного документа, размещенного на Официальном портале, ссылка на который направляется уполномоченным органом заявителю посредством электронной почты;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Способы подачи заявления об утверждении схемы расположения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 личном обращении в Отдел;</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посредством обращения в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посредством почтовой связи;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путем заполнения формы запроса, размещенной на Официальном портале (при наличии технической возможности);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путем заполнения формы запроса, размещенного в личном кабинете Единого или регионального порталов (при наличии технической возможности);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путем направления электронного документа в Комитет на официальную электронную почту.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13. Порядок предоставления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Заявитель представляет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непосредственно в Отдел по месту нахождения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заявлении заявителем указывается способ выдачи (направления) ему документа, являющегося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Заявление, которое подается в Комитет, подписывается заявителем (его представителем) в присутствии специалиста Отдела или специалиста МФЦ, которые должны засвидетельствовать подлинность подписи заявителя на заявлении.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Заявителю выдается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Par724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расписка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в приеме документов по форме, приведенной в приложении 2 к настоящему Административному регламенту, с указанием: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перечня представленных заявителем документов, даты их получения;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перечня документов, подлежащих представлению заявителем, если такие документы (сведения) им не представлены.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Документы представляются заявителем на бумажном носителе или в форме электронных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заявления посредством Федерального портала, формирование заявления осуществляется посредством заполнения интерактивной формы на Федеральном портале без необходимости дополнительной подачи заявления в какой-либо иной форме.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consultantplus://offline/ref=0721BEFF0824BC4E523E0E4F310965FFA84E1F2F415AB2E8107B455C8BDA5A9833872B1D1435FC0BB03BC4A0F9928CC2156B0DC33E30204DE91CFDF3L6W3K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15.08.2022 N 760)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consultantplus://offline/ref=0721BEFF0824BC4E523E0E4F310965FFA84E1F2F415AB2E8107B455C8BDA5A9833872B1D1435FC0BB03BC4A0FB928CC2156B0DC33E30204DE91CFDF3L6W3K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15.08.2022 N 760)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форме электронного документа в личном кабинете на Федеральном портале;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consultantplus://offline/ref=0721BEFF0824BC4E523E0E4F310965FFA84E1F2F415AB2E8107B455C8BDA5A9833872B1D1435FC0BB03BC4A0FA928CC2156B0DC33E30204DE91CFDF3L6W3K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15.08.2022 N 760)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consultantplus://offline/ref=0721BEFF0824BC4E523E0E4F310965FFA84E1F2F415AB2E8107B455C8BDA5A9833872B1D1435FC0BB03BC4A0FD928CC2156B0DC33E30204DE91CFDF3L6W3K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15.08.2022 N 760)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на бумажном носителе в Уполномоченном органе, многофункциональном центре.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consultantplus://offline/ref=0721BEFF0824BC4E523E0E4F310965FFA84E1F2F415AB2E8107B455C8BDA5A9833872B1D1435FC0BB03BC4A0FC928CC2156B0DC33E30204DE91CFDF3L6W3K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15.08.2022 N 760)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заявления посредством Федерального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consultantplus://offline/ref=0721BEFF0824BC4E523E0E4F310965FFA84E1F2F415AB2E8107B455C8BDA5A9833872B1D1435FC0BB03BC4A0FF928CC2156B0DC33E30204DE91CFDF3L6W3K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15.08.2022 N 760)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если заявление подается представителем заявителя, дополнительно предоставляется документ, подтверждающий полномочия представителя действовать от имени заявителя.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consultantplus://offline/ref=0721BEFF0824BC4E523E0E4F310965FFA84E1F2F415AB2E8107B455C8BDA5A9833872B1D1435FC0BB03BC4A0FE928CC2156B0DC33E30204DE91CFDF3L6W3K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15.08.2022 N 760)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 подтверждающий полномочия представителя заявителя,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consultantplus://offline/ref=0721BEFF0824BC4E523E0E4F310965FFA84E1F2F415AB2E8107B455C8BDA5A9833872B1D1435FC0BB03BC4A0F1928CC2156B0DC33E30204DE91CFDF3L6W3K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15.08.2022 N 760)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 подтверждающий полномочия представителя заявителя,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consultantplus://offline/ref=0721BEFF0824BC4E523E0E4F310965FFA84E1F2F415AB2E8107B455C8BDA5A9833872B1D1435FC0BB03BC4A0F0928CC2156B0DC33E30204DE91CFDF3L6W3K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15.08.2022 N 760)</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 подтверждающий полномочия представителя заявителя,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(абзац введен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consultantplus://offline/ref=0721BEFF0824BC4E523E0E4F310965FFA84E1F2F415AB2E8107B455C8BDA5A9833872B1D1435FC0BB03BC4A1F9928CC2156B0DC33E30204DE91CFDF3L6W3K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15.08.2022 N 760)</w:t>
      </w:r>
    </w:p>
    <w:p>
      <w:pPr>
        <w:spacing w:before="160" w:beforeLines="0" w:afterLines="0"/>
        <w:ind w:firstLine="540"/>
        <w:rPr>
          <w:rFonts w:hint="default" w:ascii="Times New Roman" w:hAnsi="Times New Roman" w:cs="Times New Roman"/>
          <w:sz w:val="24"/>
          <w:szCs w:val="24"/>
        </w:rPr>
      </w:pPr>
      <w:bookmarkStart w:id="6" w:name="Par269"/>
      <w:bookmarkEnd w:id="6"/>
      <w:r>
        <w:rPr>
          <w:rFonts w:hint="default" w:ascii="Times New Roman" w:hAnsi="Times New Roman" w:cs="Times New Roman"/>
          <w:sz w:val="24"/>
          <w:szCs w:val="24"/>
        </w:rPr>
        <w:t>14. Исчерпывающий перечень документов (их копии или содержащиеся в них сведения),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самостоятельно:</w:t>
      </w:r>
    </w:p>
    <w:p>
      <w:pPr>
        <w:spacing w:before="160" w:beforeLines="0" w:afterLines="0"/>
        <w:ind w:firstLine="540"/>
        <w:rPr>
          <w:rFonts w:hint="default" w:ascii="Times New Roman" w:hAnsi="Times New Roman" w:cs="Times New Roman"/>
          <w:sz w:val="24"/>
          <w:szCs w:val="24"/>
        </w:rPr>
      </w:pPr>
      <w:bookmarkStart w:id="7" w:name="Par270"/>
      <w:bookmarkEnd w:id="7"/>
      <w:r>
        <w:rPr>
          <w:rFonts w:hint="default" w:ascii="Times New Roman" w:hAnsi="Times New Roman" w:cs="Times New Roman"/>
          <w:sz w:val="24"/>
          <w:szCs w:val="24"/>
        </w:rPr>
        <w:t>1) выписка из единого государственного реестра юридических лиц (для юридических лиц) или из единого государственного реестра индивидуальных предпринимателей (для индивидуальных предпринимателей);</w:t>
      </w:r>
    </w:p>
    <w:p>
      <w:pPr>
        <w:spacing w:before="160" w:beforeLines="0" w:afterLines="0"/>
        <w:ind w:firstLine="540"/>
        <w:rPr>
          <w:rFonts w:hint="default" w:ascii="Times New Roman" w:hAnsi="Times New Roman" w:cs="Times New Roman"/>
          <w:sz w:val="24"/>
          <w:szCs w:val="24"/>
        </w:rPr>
      </w:pPr>
      <w:bookmarkStart w:id="8" w:name="Par271"/>
      <w:bookmarkEnd w:id="8"/>
      <w:r>
        <w:rPr>
          <w:rFonts w:hint="default" w:ascii="Times New Roman" w:hAnsi="Times New Roman" w:cs="Times New Roman"/>
          <w:sz w:val="24"/>
          <w:szCs w:val="24"/>
        </w:rPr>
        <w:t>2) кадастровый план территории, на которой расположен земельный участок;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при наличии зданий, строений, сооружений на земельном участке - выписка из Единого государственного реестра прав на недвижимое имущество и сделок с ним (далее - ЕГРП) о правах на здание, строение, сооружение, находящиеся на земельном участке, или уведомление об отсутствии в ЕГРП запрашиваемых сведений о зарегистрированных правах на указанные здания, строения, сооружения;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кадастровый паспорт здания, сооружения, расположенного на образуемом земельном участке;</w:t>
      </w:r>
    </w:p>
    <w:p>
      <w:pPr>
        <w:spacing w:before="160" w:beforeLines="0" w:afterLines="0"/>
        <w:ind w:firstLine="540"/>
        <w:rPr>
          <w:rFonts w:hint="default" w:ascii="Times New Roman" w:hAnsi="Times New Roman" w:cs="Times New Roman"/>
          <w:sz w:val="24"/>
          <w:szCs w:val="24"/>
        </w:rPr>
      </w:pPr>
      <w:bookmarkStart w:id="9" w:name="Par274"/>
      <w:bookmarkEnd w:id="9"/>
      <w:r>
        <w:rPr>
          <w:rFonts w:hint="default" w:ascii="Times New Roman" w:hAnsi="Times New Roman" w:cs="Times New Roman"/>
          <w:sz w:val="24"/>
          <w:szCs w:val="24"/>
        </w:rPr>
        <w:t>5) кадастровый паспорт помещения, в случае обращения собственника помещения в здании, сооружении, расположенного на образуемом земельном участке.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15. Способы получения заявителем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14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сведения,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Par270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подпункте 1 пункта 14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вправе получить, обратившись в Межрайонную инспекцию Федеральной налоговой службы N 8 по Ханты-Мансийскому автономному округу - Югре, информация о местонахождении, контактах и графике работы которых указана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Par63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3</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2) сведения,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Par271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подпунктах 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Par274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5 пункта 14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заявитель вправе получить, обратившись в Белоярский отдел Управления "Федеральной службы государственной регистрации, кадастра и картографии" по Ханты-Мансийскому автономному округу - Югре.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16. В случае если для предоставления муниципальной услуги необходимо представление документов и информации об ином лице, не являющемся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 Указанные документы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consultantplus://offline/ref=0721BEFF0824BC4E523E0E4F310965FFA84E1F2F4258B7EE197B455C8BDA5A9833872B1D1435FC0BB03BC4A2FC928CC2156B0DC33E30204DE91CFDF3L6W3K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12.12.2016 N 1251)</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17.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consultantplus://offline/ref=0721BEFF0824BC4E523E1042276532F0AA4641244059B8BC4426430BD48A5CCD73C72D4A527AA55BF46EC9A0FA87D8904F3C00C3L3WEK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запрещается требовать от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 участвующих в предоставлении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consultantplus://offline/ref=0721BEFF0824BC4E523E1042276532F0AA4641244059B8BC4426430BD48A5CCD73C72D485771F10BB03090F3BDCCD591522000C2232C204CLFW4K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 статьи 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за исключением документов, включенных в определенный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consultantplus://offline/ref=0721BEFF0824BC4E523E1042276532F0AA4641244059B8BC4426430BD48A5CCD73C72D4D547AA55BF46EC9A0FA87D8904F3C00C3L3WEK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6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consultantplus://offline/ref=0721BEFF0824BC4E523E1042276532F0AA4641244059B8BC4426430BD48A5CCD73C72D4A5478FA5EE17F91AFFB9AC693522002C13FL2WDK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части 1 статьи 9</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consultantplus://offline/ref=0721BEFF0824BC4E523E1042276532F0AA4641244059B8BC4426430BD48A5CCD73C72D485771F20FB23090F3BDCCD591522000C2232C204CLFW4K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consultantplus://offline/ref=0721BEFF0824BC4E523E1042276532F0AA4641244059B8BC4426430BD48A5CCD73C72D485771F20FB23090F3BDCCD591522000C2232C204CLFW4K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уведомляется заявитель, а также приносятся извинения за доставленные неудобства;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consultantplus://offline/ref=0721BEFF0824BC4E523E1042276532F0AA4641244059B8BC4426430BD48A5CCD73C72D4A5278FA5EE17F91AFFB9AC693522002C13FL2WDK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7.2 части 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17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consultantplus://offline/ref=0721BEFF0824BC4E523E0E4F310965FFA84E1F2F415FB7EE1970455C8BDA5A9833872B1D1435FC0BB03BC4A2FC928CC2156B0DC33E30204DE91CFDF3L6W3K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17.06.2021 N 509)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18. 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Исчерпывающий перечень оснований для отказа в приеме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необходимых для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19.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Исчерпывающий перечень оснований для приостановления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(или) отказа в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20. Оснований для приостановления предоставления муниципальной услуги законодательством Российской Федерации не предусмотрено.</w:t>
      </w:r>
    </w:p>
    <w:p>
      <w:pPr>
        <w:spacing w:before="160" w:beforeLines="0" w:afterLines="0"/>
        <w:ind w:firstLine="540"/>
        <w:rPr>
          <w:rFonts w:hint="default" w:ascii="Times New Roman" w:hAnsi="Times New Roman" w:cs="Times New Roman"/>
          <w:sz w:val="24"/>
          <w:szCs w:val="24"/>
        </w:rPr>
      </w:pPr>
      <w:bookmarkStart w:id="10" w:name="Par303"/>
      <w:bookmarkEnd w:id="10"/>
      <w:r>
        <w:rPr>
          <w:rFonts w:hint="default" w:ascii="Times New Roman" w:hAnsi="Times New Roman" w:cs="Times New Roman"/>
          <w:sz w:val="24"/>
          <w:szCs w:val="24"/>
        </w:rPr>
        <w:t>21. Основания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представление заявителем документов, состав и (или) содержание которых не соответствует требованиям законодательства;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с заявлением обратилось ненадлежащее лицо;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 несоответствия схемы расположения земельного участка ее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consultantplus://offline/ref=0721BEFF0824BC4E523E1042276532F0AC4547244B5BB8BC4426430BD48A5CCD73C72D485771F10FB43090F3BDCCD591522000C2232C204CLFW4K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формату или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consultantplus://offline/ref=0721BEFF0824BC4E523E1042276532F0AC4547244B5BB8BC4426430BD48A5CCD73C72D485771F10BB23090F3BDCCD591522000C2232C204CLFW4K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требованиям</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к ее подготовке, которые установлены в соответствии с приказом Министерства экономического развития Российской Федерации от 27.11.2014 N 762;</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5) разработка схемы расположения земельного участка с нарушением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consultantplus://offline/ref=0721BEFF0824BC4E523E1042276532F0AA4744274A59B8BC4426430BD48A5CCD73C72D485174FA5EE17F91AFFB9AC693522002C13FL2WDK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11.9</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РФ требований к образуемым земельным участкам;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Порядок, размер и основания взимания государственной пошлины</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или иной платы, взимаемой за предоставление муниципальной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 Взимание платы за предоставление муниципальной услуги законодательством Российской Федерации не предусмотрено.</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Максимальный срок ожидания в очереди при подаче запроса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предоставлении муниципальной услуги и при получении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результата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23. Максимальный срок ожидания в очереди при подаче заявления о предоставлении муниципальной услуги с прилагаемыми к нему документами и при получении результата предоставления муниципальной услуги - 15 минут.</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Срок и порядок регистрации запроса заявителя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 предоставлении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24. В случае представления заявления лично регистрация осуществляется в соответствии с установленными правилами документооборота и делопроизводства непосредственно в день его поступления.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Основанием для осуществления приема и регистрации заявления является поступление заявления о предоставлении муниципальной услуги и прилагаемых к нему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и регистрация заявления осуществляется специалистом Отдела или специалистом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Срок приема и регистрации заявления при личном обращении не превышает 15 минут.</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направления заявления почтовым отправлением, а также в электронной форме, регистрация заявления осуществляется в течение одного рабочего дня, следующего за днем получения заявления в уполномоченный орган.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Принятое заявление фиксируется в журнале входящей корреспонденции.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Требования к помещениям, в которых предоставляется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муниципальная услуга, к залу ожидания, местам для заполнения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запросов о предоставлении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информационным стендам с образцами их заполнения и перечнем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 необходимых для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 в том числе к обеспечению доступности для инвалидов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указанных объектов в соответствии с законодательством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Российской Федерации о социальной защите инвалидов</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consultantplus://offline/ref=0721BEFF0824BC4E523E0E4F310965FFA84E1F2F425FB7EB1C7A455C8BDA5A9833872B1D1435FC0BB03BC4A2F0928CC2156B0DC33E30204DE91CFDF3L6W3K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30.05.2016 N 529)</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25. 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вход в здание оборудован информационными табличками, содержащими информацию о наименовании органа, его режиме работы, телефонах.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Помещения, в которых предоставляется муниципальная услуга, оборудуются соответствующими информационными стендами, вывесками, указателями.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должны соответствовать комфортным условиям для заявителей.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Par137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5 раздела I</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"Общие положения"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Место предоставления муниципальной услуги для инвалидов размещается на первом этаже здания, в котором предоставляется муниципальная услуга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Вход и выход из здания, в котором предоставляется муниципальная услуга, оборудуется: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пандусами, расширенными проходами, тактильными полосами по путям движения, позволяющими обеспечить беспрепятственный доступ инвалидов;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соответствующими указателями с автономным источником бесперебойного питания;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контрастной маркировкой крайних ступеней по путям движения, поручнями с двух сторон.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Дополнительно инвалидам обеспечиваются следующие условия доступности помещений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consultantplus://offline/ref=0721BEFF0824BC4E523E1042276532F0AF4D42264A5AB8BC4426430BD48A5CCD73C72D485771F10BB23090F3BDCCD591522000C2232C204CLFW4K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форме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и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consultantplus://offline/ref=0721BEFF0824BC4E523E1042276532F0AF4D42264A5AB8BC4426430BD48A5CCD73C72D485771F109B83090F3BDCCD591522000C2232C204CLFW4K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порядке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утвержденным приказом Министерства труда и социальной защиты Российской Федерации от 22 июня 2015 года N 386н.</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Показатели доступности и качества 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26. Показатели доступности: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доступность информации о порядке предоставления муниципальной услуги, об образцах оформления документов, необходимых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бесплатность предоставления информации о процедуре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доступность форм документов, необходимых для получения муниципальной услуги, размещенных на Федеральном, Региональном, и официальном порталах;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телефонной связи, электронной почты.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27. Показатели качества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соблюдение должностными лицами сроков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 Обоснованность жалоб устанавливается решениями должностных лиц, уполномоченных государственных органов и судов об удовлетворении требований, содержащихся в жалобах.</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Иные требования, в том числе учитывающие особенности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в многофункциональных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центрах предоставления государственных и муниципальных услуг</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особенности предоставления муниципальной услуги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в электронной форме</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11" w:name="Par382"/>
      <w:bookmarkEnd w:id="11"/>
      <w:r>
        <w:rPr>
          <w:rFonts w:hint="default" w:ascii="Times New Roman" w:hAnsi="Times New Roman" w:cs="Times New Roman"/>
          <w:sz w:val="24"/>
          <w:szCs w:val="24"/>
        </w:rPr>
        <w:t>28. Предоставление муниципальной услуги по экстерриториальному принципу осуществляется в части обеспечения возможности подачи заявлений посредством Федерального портала и получения результата муниципальной услуги в многофункциональном центре.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Заявителям обеспечивается возможность представления заявления и прилагаемых документов в форме электронных документов посредством Федерального портала.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этом случае заявитель или его представитель авторизуется на Федеральном портале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Результаты предоставления муниципальной услуги,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Par166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8</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направляются заявителю, представителю заявителя в личный кабинет на Федеральный портал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Федерального портала.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случае направления заявления посредством Федерального портала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Par503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34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Электронные документы могут быть предоставлены в следующих форматах: xml, doc, docx, odt, xls, xlsx, ods, pdf, jpg, jpeg, zip, rar, sig, png, bmp, tiff.</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"черно-белый" (при отсутствии в документе графических изображений и (или) цветного текста);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Электронные документы должны обеспечивать: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возможность идентифицировать документ и количество листов в документе;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Уполномоченный орган обеспечивает в срок не позднее 1 рабочего дня с момента подачи заявления на Федеральном портале, а в случае его поступления в нерабочий или праздничный день, - в следующий за ним первый рабочий день: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28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consultantplus://offline/ref=0721BEFF0824BC4E523E0E4F310965FFA84E1F2F415AB2E8107B455C8BDA5A9833872B1D1435FC0BB03BC4A1F8928CC2156B0DC33E30204DE91CFDF3L6W3K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15.08.2022 N 760)</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III. Состав, последовательность и сроки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требования к порядку</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их выполнения, в том числе особенности выполнения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 в электронной форме</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consultantplus://offline/ref=0721BEFF0824BC4E523E0E4F310965FFA84E1F2F4259B4EF1D72455C8BDA5A9833872B1D1435FC0BB03BC4A2F1928CC2156B0DC33E30204DE91CFDF3L6W3K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06.09.2017 N 850)</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29. Предоставление муниципальной услуги включает в себя следующие административные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прием и регистрация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рассмотрение заявления, экспертиза представленных заявителем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формирование и направление межведомственных запросов, получение ответов на них;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принятие решения об утверждении схемы расположения земельного участка или об отказе в утверждении схемы расположения земельного участка;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вручение (направление) заявителю результата 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Прием и регистрация заявления</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30. Основание для начала административной процедуры: обращение заявителя с заявлением в Комитет следующими способами: лично, через Федеральный портал, через региональный портал, через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административной процедуры: специалист Отдела, ответственный за прием и регистрацию документов, специалист МФЦ.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 прием и регистрация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Критерии принятия решения отсутствуют в связи с тем, что регистрации подлежат все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 административной процедуры: прием и регистрация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Порядок передачи результата: зарегистрированное заявление направляется в Отдел для его рассмотрения и экспертизы представленных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административной процедуры: в журнале входящей корреспонденции.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выполнения административной процедуры 1 рабочий день.</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consultantplus://offline/ref=0721BEFF0824BC4E523E0E4F310965FFA84E1F2F4158B7EF1070455C8BDA5A9833872B1D1435FC0BB03BC4A2FE928CC2156B0DC33E30204DE91CFDF3L6W3K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29.11.2021 N 939)</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Рассмотрение заявления, экспертиза представленных заявителем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документов</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31. Основанием для начала исполнения процедуры является поступление в Отдел зарегистрированного заявления.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Сведения о должностном лице, ответственном за выполнение административной процедуры: специалист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Содержание административных действий, входящих в состав административной процедуры: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проведение экспертизы документов, представленных заявителем, на предмет отсутствия основания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решение вопроса о соответствии представленных документов перечням, указанным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пунктах 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решение вопроса о необходимости формирования и направления межведомственных запросов, а также запроса документов (информации),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от заявителя, если такие документы (информация) не предоставлены им ранее.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Критерием принятия решения является соответствие заявителя и (или) предоставленных им документов требованиям законодательства РФ.</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Результатом административной процедуры является одно из заключений специалиста, ответственного за проведение экспертизы (далее - заключение):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 возможности подготовки проекта решения об утверждении схемы расположения земельного участка или об отказе в утверждении схемы расположения земельного участка (далее - проект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о необходимости формирования и направления запросов.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Порядок передачи результата: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заключение о возможности подготовки проекта решения вместе с заявлением и представленными с ним документами направляется специалисту, ответственному за подготовку проекта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заключение специалиста о необходимости формирования и направления запросов вместе с заявлением и представленными с ним документами направляется специалисту, ответственному за формирование и направление запросов.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выполнения административной процедуры 1 рабочий день.</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consultantplus://offline/ref=0721BEFF0824BC4E523E0E4F310965FFA84E1F2F4158B7EF1070455C8BDA5A9833872B1D1435FC0BB03BC4A2F1928CC2156B0DC33E30204DE91CFDF3L6W3K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29.11.2021 N 939)</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Формирование и направление межведомственных запросов,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получение ответов на них</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32. Основанием для начала административной процедуры является зарегистрированное заявление и заключение специалиста, ответственного за проведение экспертизы, о необходимости формирования и направления запросов.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Должностным лицом, ответственным за формирование и направление запросов, получение на них ответов, является специалист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Документы, подлежащие представлению в рамках межведомственного взаимодействия, а также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запрашиваются в день рассмотрения заявления, экспертизы представленных заявителем документов в соответствии с пунктом 31 настоящего Административного регламента. Срок получения ответа на межведомственные запросы составляет 5 рабочих дней со дня направления в органы, участвующие в предоставлении муниципальной услуги, межведомственного запроса.</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consultantplus://offline/ref=0721BEFF0824BC4E523E0E4F310965FFA84E1F2F4158B7EF1070455C8BDA5A9833872B1D1435FC0BB03BC4A3F9928CC2156B0DC33E30204DE91CFDF3L6W3K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29.11.2021 N 939)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Межведомственный запрос направляется в случае непредставления заявителем одного из документов,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14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случае непредставления заявителем документов,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 такие документы запрашиваются у заявителя одновременно в нескольких формах, а именно: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устной форме (по телефону);</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 бумажном носителе (почтой и факсом);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электронной форме (путем направления на адрес электронной почты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если соответствующие реквизиты (почтовый адрес, телефон, факс, адрес электронной почты) указаны в заявлении.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Непредставление (несвоевременное представление) органами по межведомственному запросу информации, указанной в настоящем пункте, не может являться основанием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Критерием для принятия решения о направлении запросов является непредставление заявителем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пунктах 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14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Результатами выполнения данной административной процедуры являются: полученные ответы на запросы.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административной процедуры: в журнале входящей корреспонденции.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После регистрации полученные ответы, заявление и прилагаемые к нему документы передаются специалисту, ответственному за подготовку проекта решения об утверждении схемы расположения земельного участка или об отказе в утверждении схемы расположения земельного участка (далее - проект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выполнения административной процедуры 5 рабочих дней.</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consultantplus://offline/ref=0721BEFF0824BC4E523E0E4F310965FFA84E1F2F4158B7EF1070455C8BDA5A9833872B1D1435FC0BB03BC4A3F8928CC2156B0DC33E30204DE91CFDF3L6W3K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29.11.2021 N 939)</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Принятие решения об утверждении схемы расположения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земельного участка или об отказе в утверждении схемы</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расположения земельного участка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33. Основанием для начала исполнения процедуры является поступление специалисту, ответственному за подготовку проекта решения, заявления и прилагаемых к нему документов.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Должностным лицом, ответственным за подготовку проекта решения, является специалист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Должностным лицом, ответственным за принятие решения, является председатель Комитета (далее - лицо, уполномоченное на принятие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ходе административной процедуры специалист Отдела, ответственный за подготовку проекта решения, выполняет следующие административные действия: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проводит анализ поступивших к нему документов на предмет наличия (отсутствия) основания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готовит проект одного из решений, являющихся результатом предоставления муниципальной услуги:</w:t>
      </w:r>
    </w:p>
    <w:p>
      <w:pPr>
        <w:spacing w:before="160" w:beforeLines="0" w:afterLines="0"/>
        <w:ind w:firstLine="540"/>
        <w:rPr>
          <w:rFonts w:hint="default" w:ascii="Times New Roman" w:hAnsi="Times New Roman" w:cs="Times New Roman"/>
          <w:sz w:val="24"/>
          <w:szCs w:val="24"/>
        </w:rPr>
      </w:pPr>
      <w:bookmarkStart w:id="12" w:name="Par481"/>
      <w:bookmarkEnd w:id="12"/>
      <w:r>
        <w:rPr>
          <w:rFonts w:hint="default" w:ascii="Times New Roman" w:hAnsi="Times New Roman" w:cs="Times New Roman"/>
          <w:sz w:val="24"/>
          <w:szCs w:val="24"/>
        </w:rPr>
        <w:t>2.1) об утверждении схемы расположения земельного участка или земельных участков на кадастровом плане территории - в случае отсутствия основания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2.2) об отказе в утверждении схемы расположения земельного участка или земельных участков на кадастровом плане территории - в случае наличия основания для отказа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(далее - проект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передает проект решения на подпись лицу, уполномоченному на принятие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Лицо, уполномоченное на принятие решения, в течение одного рабочего принимает решение об утверждении схемы расположения земельного участка или об отказе в утверждении схемы расположения земельного участка путем подписания проекта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обеспечивает окончательное оформление (удостоверение) решения, в соответствии с законодательством РФ и правилами внутреннего делопроизводства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5) в случае принятия решения, предусмотренного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Par481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подпунктом 2.1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пункта, в соответствии с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consultantplus://offline/ref=0721BEFF0824BC4E523E1042276532F0AA4744274A59B8BC4426430BD48A5CCD73C72D485278F001E46A80F7F49BDB8D513D1EC33D2CL2W3K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20 статьи 11.10</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Земельного кодекса РФ обеспечивает направление в Управление Росреестра решения об утверждении схемы расположения земельного участка с приложением схемы расположения земельного участка, в срок не более чем 5 рабочих дней со дня принятия указанного решения, в следующих формах: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электронной форме -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на бумажном носителе - почтовым отправлением (заказным письмом с уведомлением на почтовый адрес Управления Росреестра) и дополнительно факсом.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Критерием для принятия решения является отсутствие либо наличие оснований для отказа в предоставлении муниципальной услуги,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Par303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выполнения административной процедуры 1 рабочий день.</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consultantplus://offline/ref=0721BEFF0824BC4E523E0E4F310965FFA84E1F2F4158B7EF1070455C8BDA5A9833872B1D1435FC0BB03BC4A3FA928CC2156B0DC33E30204DE91CFDF3L6W3K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29.11.2021 N 939)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 абзацы восемнадцатый - девятнадцатый утратили силу.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consultantplus://offline/ref=0721BEFF0824BC4E523E0E4F310965FFA84E1F2F4158B7EF1070455C8BDA5A9833872B1D1435FC0BB03BC4A3FC928CC2156B0DC33E30204DE91CFDF3L6W3K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29.11.2021 N 939.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Результатом административной процедуры является одно из подписанных лицом, уполномоченным на принятие решения, окончательно оформленных решений: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форме постановления администрации Белоярского района об утверждении схемы расположения земельного участка или земельных участков на кадастровом плане территории;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в форме уведомления об отказе в утверждении схемы расположения земельного участка или земельных участков на кадастровом плане территории;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(далее - решение).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административной процедуры: решение регистрируется в журнале исходящей корреспонденции.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Вручение (направление) заявителю результата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13" w:name="Par503"/>
      <w:bookmarkEnd w:id="13"/>
      <w:r>
        <w:rPr>
          <w:rFonts w:hint="default" w:ascii="Times New Roman" w:hAnsi="Times New Roman" w:cs="Times New Roman"/>
          <w:sz w:val="24"/>
          <w:szCs w:val="24"/>
        </w:rPr>
        <w:t>34. Основанием для начала исполнения процедуры является окончательно оформленное решение.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Сведение о должностном лице Отдела, ответственном за выполнение административной процедуры: специалист Отдела.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Результатом административной процедуры является: вручение (направление) решения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Способ фиксации результата административной процедуры: расписка о получении решения - при личном обращении или кассовый чек - при направлении решения почтовым отправлением.</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Максимальный срок выполнения административной процедуры: 1 рабочий день со дня принятия решения.</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consultantplus://offline/ref=0721BEFF0824BC4E523E0E4F310965FFA84E1F2F4158B7EF1070455C8BDA5A9833872B1D1435FC0BB03BC4A3FF928CC2156B0DC33E30204DE91CFDF3L6W3K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29.11.2021 N 939)</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Передача решения осуществляется в порядке, предусмотренном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Par195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9.1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34.1.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Par776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Блок-схема</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предоставления муниципальной услуги приводится в приложении 3 к настоящему Административному регламенту.</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r>
        <w:rPr>
          <w:rFonts w:hint="default" w:ascii="Times New Roman" w:hAnsi="Times New Roman" w:cs="Times New Roman"/>
          <w:b/>
          <w:sz w:val="24"/>
          <w:szCs w:val="24"/>
        </w:rPr>
        <w:t>IV. Формы контроля за исполнением административного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регламента</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Порядок осуществления текущего контроля за соблюдением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исполнением ответственными должностными лицами положений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Административного регламента и иных нормативных правовых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актов, устанавливающих требования к предоставлению</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а также принятием ими решений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35. 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Председателем Комитета либо лицом, исполняющим его обязанности.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Порядок и периодичность осуществления плановых и внеплановых</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проверок полноты и качества предоставления муниципальной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услуги, порядок и формы контроля за полнотой и качеством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 в том числе со стороны</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граждан, их объединений и организаций</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36. Контроль за полнотой и качеством предоставления муниципальной услуги включает в себя проведение плановых проверок, осуществляемых на основании годовых планов работы Комитета,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37. Периодичность проведения плановых проверок полноты и качества предоставления муниципальной услуги устанавливается в соответствии с приказом Председателя Комитета.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38. Внеплановые проверки полноты и качества предоставления муниципальной услуги проводятся уполномоченными лицами Комитета на основании жалоб заявителей на решения или действия (бездействие) должностных лиц Комитета, принятые или осуществляемые в ходе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Рассмотрение жалобы заявителя осуществляется в порядке, предусмотренном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Par547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разделом V</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настоящего Административного регламента.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39. Результаты проверки полноты и качества предоставления муниципальной услуги оформляются актом проверки, с которым знакомят специалистов, участвующих в предоставлении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40. Контроль за исполнением административных процедур по предоставлению муниципальной услуги со стороны граждан, их объединений и организаций осуществляется в форме их обращений в Комитет.</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Ответственность должностных лиц органа местного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самоуправления за решения и действия (бездействие),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принимаемые (осуществляемые) ими в ходе предоставления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муниципальной услуги, в том числе за необоснованные</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межведомственные запросы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41. Должностные лица Комитета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Персональная ответственность специалистов за предоставление муниципальной услуги закрепляется в их должностных регламентах, в соответствии с требованиями законодательства Российской Федерации, законодательства Ханты-Мансийского автономного округа - Югры.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В соответствии со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consultantplus://offline/ref=0721BEFF0824BC4E523E0E4F310965FFA84E1F2F415BB0ED1F73455C8BDA5A9833872B1D1435FC0BB03BC7ABFA928CC2156B0DC33E30204DE91CFDF3L6W3K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статьей 9.6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Закона от 11 июня 2010 года N 102-оз должностные лица, муниципальные служащие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consultantplus://offline/ref=0721BEFF0824BC4E523E0E4F310965FFA84E1F2F4259B3EC1976455C8BDA5A9833872B1D1435FC0BB03BC4A2FC928CC2156B0DC33E30204DE91CFDF3L6W3K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18.04.2017 N 321)</w:t>
      </w:r>
    </w:p>
    <w:p>
      <w:pPr>
        <w:spacing w:beforeLines="0" w:afterLines="0"/>
        <w:rPr>
          <w:rFonts w:hint="default" w:ascii="Times New Roman" w:hAnsi="Times New Roman" w:cs="Times New Roman"/>
          <w:sz w:val="24"/>
          <w:szCs w:val="24"/>
        </w:rPr>
      </w:pPr>
    </w:p>
    <w:p>
      <w:pPr>
        <w:spacing w:beforeLines="0" w:afterLines="0"/>
        <w:jc w:val="center"/>
        <w:outlineLvl w:val="1"/>
        <w:rPr>
          <w:rFonts w:hint="default" w:ascii="Times New Roman" w:hAnsi="Times New Roman" w:cs="Times New Roman"/>
          <w:b/>
          <w:sz w:val="24"/>
          <w:szCs w:val="24"/>
        </w:rPr>
      </w:pPr>
      <w:bookmarkStart w:id="14" w:name="Par547"/>
      <w:bookmarkEnd w:id="14"/>
      <w:r>
        <w:rPr>
          <w:rFonts w:hint="default" w:ascii="Times New Roman" w:hAnsi="Times New Roman" w:cs="Times New Roman"/>
          <w:b/>
          <w:sz w:val="24"/>
          <w:szCs w:val="24"/>
        </w:rPr>
        <w:t>V. Досудебный (внесудебный) порядок обжалования заявителем</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решений и действий (бездействия) органа, предоставляющего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муниципальную услугу, должностного лица органа,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предоставляющего муниципальную услугу, либо муниципального</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служащего, многофункционального центра, работника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многофункционального центра, а также организаций,</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предусмотренных частью 1.1 статьи 16 Федерального закона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от 27 июля 2010 года N 210-ФЗ, или их работников</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consultantplus://offline/ref=0721BEFF0824BC4E523E0E4F310965FFA84E1F2F4254B1EC1072455C8BDA5A9833872B1D1435FC0BB03BC4A3FC928CC2156B0DC33E30204DE91CFDF3L6W3K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от 07.11.2018 N 1072)</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Информация для заявителя о его праве подать жалобу</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42.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consultantplus://offline/ref=0721BEFF0824BC4E523E1042276532F0AA4641244059B8BC4426430BD48A5CCD73C72D485771F20FB23090F3BDCCD591522000C2232C204CLFW4K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частью 1.1 статьи 16</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 (далее - привлекаемые организации), или их работников.</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Предмет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43. Заявитель может обратиться с жалобой в том числе в следующих случаях:</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 нарушение срока регистрации запроса о предоставлении муниципальной услуги, запроса, указанного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consultantplus://offline/ref=0721BEFF0824BC4E523E1042276532F0AA4641244059B8BC4426430BD48A5CCD73C72D4B5375FA5EE17F91AFFB9AC693522002C13FL2WDK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статье 15.1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нарушение срока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и муниципальной услуги, либо в предоставлении муниципальной услуги, за исключением случаев, предусмотренных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consultantplus://offline/ref=0721BEFF0824BC4E523E1042276532F0AA4641244059B8BC4426430BD48A5CCD73C72D4B5E71FA5EE17F91AFFB9AC693522002C13FL2WDK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4 части 1 статьи 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Федерального закона от 27 июля 2010 года N 210-ФЗ.</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Органы местного самоуправления Белоярского района,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многофункциональный центр, привлекаемые организации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уполномоченные на рассмотрение жалобы должностные лица,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которым может быть направлена жалоба</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44. 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подлежит рассмотрению следующими должностными лицами администрации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главой Белоярского района на решения и действия (бездействие) руководителя органа администрации Белоярского района, предоставляющего муниципального услугу. Жалобы на решения и действия (бездействие) главы Белоярского района также подлежат рассмотрению главой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Жалобы на решения и действия (бездействие) работников привлекаемых организаций подаются руководителям этих организаций.</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44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consultantplus://offline/ref=0721BEFF0824BC4E523E0E4F310965FFA84E1F2F4254B1E31D71455C8BDA5A9833872B1D1435FC0BB03BC4A2FF928CC2156B0DC33E30204DE91CFDF3L6W3K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22.11.2018 N 1134)</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Порядок подачи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45. Жалоба должна содержать:</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46.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spacing w:before="160" w:beforeLines="0" w:afterLines="0"/>
        <w:ind w:firstLine="540"/>
        <w:rPr>
          <w:rFonts w:hint="default" w:ascii="Times New Roman" w:hAnsi="Times New Roman" w:cs="Times New Roman"/>
          <w:sz w:val="24"/>
          <w:szCs w:val="24"/>
        </w:rPr>
      </w:pPr>
      <w:bookmarkStart w:id="15" w:name="Par599"/>
      <w:bookmarkEnd w:id="15"/>
      <w:r>
        <w:rPr>
          <w:rFonts w:hint="default" w:ascii="Times New Roman" w:hAnsi="Times New Roman" w:cs="Times New Roman"/>
          <w:sz w:val="24"/>
          <w:szCs w:val="24"/>
        </w:rPr>
        <w:t>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оформленная в соответствии с законодательством Российской Федерации доверенность (для физических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48.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должно совпадать со временем предоставления муниципальных услуг.</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Прием жалоб в письменной форме осуществляется учредителем многофункционального центра в месте фактического нахождения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Время приема жалоб учредителем многофункционального центра должно совпадать со временем работы учредителя.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Жалоба в письменной форме может быть также направлена по почте.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При подаче жалобы в электронном виде документы, указанные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Par599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47</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Сроки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49.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consultantplus://offline/ref=0721BEFF0824BC4E523E0E4F310965FFA84E1F2F4254B1E31D71455C8BDA5A9833872B1D1435FC0BB03BC4A3FA928CC2156B0DC33E30204DE91CFDF3L6W3K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22.11.2018 N 1134)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50.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Результат рассмотрения жалобы, в том числе требования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к содержанию ответа по результатам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52. По результатам рассмотрения жалобы принимается одно из следующих решений:</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2) в удовлетворении жалобы отказывается.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xml:space="preserve">53. Утратил силу.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consultantplus://offline/ref=0721BEFF0824BC4E523E0E4F310965FFA84E1F2F4254B1E31D71455C8BDA5A9833872B1D1435FC0BB03BC4A3FC928CC2156B0DC33E30204DE91CFDF3L6W3K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Постановление</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22.11.2018 N 1134.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54. В ответе по результатам рассмотрения жалобы указываются: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фамилия, имя, отчество (последнее - при наличии) или наименование заявителя;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г) основания для принятия решения по жалобе;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д) принятое по жалобе решение;</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е) сведения о порядке обжалования принятого по жалобе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spacing w:beforeLines="0" w:afterLines="0"/>
        <w:rPr>
          <w:rFonts w:hint="default" w:ascii="Times New Roman" w:hAnsi="Times New Roman" w:cs="Times New Roman"/>
          <w:sz w:val="24"/>
          <w:szCs w:val="24"/>
        </w:rPr>
      </w:pPr>
      <w:r>
        <w:rPr>
          <w:rFonts w:hint="default" w:ascii="Times New Roman" w:hAnsi="Times New Roman" w:cs="Times New Roman"/>
          <w:sz w:val="24"/>
          <w:szCs w:val="24"/>
        </w:rPr>
        <w:t xml:space="preserve">(п. 54 в ред.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consultantplus://offline/ref=0721BEFF0824BC4E523E0E4F310965FFA84E1F2F4254B1E31D71455C8BDA5A9833872B1D1435FC0BB03BC4A3FF928CC2156B0DC33E30204DE91CFDF3L6W3K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постановления</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Администрации Белоярского района от 22.11.2018 N 1134)</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55.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Порядок информирования заявителя о результатах рассмотрения</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57.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58.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Порядок обжалования решения по жалобе</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59. 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Право заявителя на получение информации и документов,</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необходимых для обоснования 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60. Заявитель имеет право 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получение информации и документов, необходимых для обоснования и рассмотрения жалобы;</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 представление дополнительных документов и материалов.</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61.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spacing w:beforeLines="0" w:afterLines="0"/>
        <w:rPr>
          <w:rFonts w:hint="default" w:ascii="Times New Roman" w:hAnsi="Times New Roman" w:cs="Times New Roman"/>
          <w:sz w:val="24"/>
          <w:szCs w:val="24"/>
        </w:rPr>
      </w:pPr>
    </w:p>
    <w:p>
      <w:pPr>
        <w:spacing w:beforeLines="0" w:afterLines="0"/>
        <w:jc w:val="center"/>
        <w:outlineLvl w:val="2"/>
        <w:rPr>
          <w:rFonts w:hint="default" w:ascii="Times New Roman" w:hAnsi="Times New Roman" w:cs="Times New Roman"/>
          <w:b/>
          <w:sz w:val="24"/>
          <w:szCs w:val="24"/>
        </w:rPr>
      </w:pPr>
      <w:r>
        <w:rPr>
          <w:rFonts w:hint="default" w:ascii="Times New Roman" w:hAnsi="Times New Roman" w:cs="Times New Roman"/>
          <w:b/>
          <w:sz w:val="24"/>
          <w:szCs w:val="24"/>
        </w:rPr>
        <w:t>Способы информирования заявителей о порядке подачи</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и рассмотрения жалобы</w:t>
      </w:r>
    </w:p>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62.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spacing w:before="160" w:beforeLines="0" w:afterLines="0"/>
        <w:ind w:firstLine="540"/>
        <w:rPr>
          <w:rFonts w:hint="default" w:ascii="Times New Roman" w:hAnsi="Times New Roman" w:cs="Times New Roman"/>
          <w:sz w:val="24"/>
          <w:szCs w:val="24"/>
        </w:rPr>
      </w:pPr>
      <w:r>
        <w:rPr>
          <w:rFonts w:hint="default" w:ascii="Times New Roman" w:hAnsi="Times New Roman" w:cs="Times New Roman"/>
          <w:sz w:val="24"/>
          <w:szCs w:val="24"/>
        </w:rPr>
        <w:t>63.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1</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 предоставления муниципальной</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услуги "Утверждение схемы расположения земельного участка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или земельных участков на кадастровом плане территории"</w:t>
      </w: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В 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(наименование ОМС)</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от 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(наименование заявителя, ФИО гражданина)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(адрес, место жительства, реквизиты</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документа, удостоверяющего личность,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рег. номер записи ЕГРЮЛ,</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ИНН налогоплательщика)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почтовый адрес: 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телефон 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адрес электронной почты: 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bookmarkStart w:id="16" w:name="Par685"/>
      <w:bookmarkEnd w:id="16"/>
      <w:r>
        <w:rPr>
          <w:rFonts w:hint="default" w:ascii="Times New Roman" w:hAnsi="Times New Roman" w:cs="Times New Roman"/>
          <w:sz w:val="24"/>
          <w:szCs w:val="24"/>
        </w:rPr>
        <w:t xml:space="preserve">                                 Заявление</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Прошу  утвердить  схему  расположения  земельного участка (участков) на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кадастровом плане территории (с кадастровым номером) 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ориентировочной площадью _________________, с местоположением: 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Испрашиваемый вид права 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Цель использования земельного участка 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К заявлению прилагаются следующие документы:</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1) 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2) 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3) 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Документы,  являющиеся результатом предоставления муниципальной услуги,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прошу выдать (направить):</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нарочно в МФЦ</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нарочно в (указать наименование ОМС)</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посредством почтовой связи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"___" ____________ 201__ г.</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Заявитель (представитель) __________________________________ 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(фамилия, имя, отчество полностью)   (подпись)</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 ____________ 201__ г. 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(подпись специалиста, принявшего заявление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и документы)</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2</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 предоставления муниципальной</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услуги "Утверждение схемы расположения земельного участка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или земельных участков на кадастровом плане территории"</w:t>
      </w: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bookmarkStart w:id="17" w:name="Par724"/>
      <w:bookmarkEnd w:id="17"/>
      <w:r>
        <w:rPr>
          <w:rFonts w:hint="default" w:ascii="Times New Roman" w:hAnsi="Times New Roman" w:cs="Times New Roman"/>
          <w:sz w:val="24"/>
          <w:szCs w:val="24"/>
        </w:rPr>
        <w:t xml:space="preserve">                      РАСПИСКА В ПОЛУЧЕНИИ ДОКУМЕНТОВ</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при предоставлении муниципальной услуги</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Утверждение схемы расположения земельного участка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или земельных участков на кадастровом плане территории</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(ФИО заявителя/представителя)</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1. Представленные документы</w:t>
      </w:r>
    </w:p>
    <w:p>
      <w:pPr>
        <w:spacing w:beforeLines="0" w:afterLines="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794"/>
        <w:gridCol w:w="4592"/>
        <w:gridCol w:w="1757"/>
        <w:gridCol w:w="19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N п/п</w:t>
            </w:r>
          </w:p>
        </w:tc>
        <w:tc>
          <w:tcPr>
            <w:tcW w:w="45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Наименование документа</w:t>
            </w:r>
          </w:p>
        </w:tc>
        <w:tc>
          <w:tcPr>
            <w:tcW w:w="175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Кол-во листов</w:t>
            </w: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Примечание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94"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4592"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757"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1928"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bl>
    <w:p>
      <w:pPr>
        <w:spacing w:beforeLines="0" w:afterLines="0"/>
        <w:rPr>
          <w:rFonts w:hint="default" w:ascii="Times New Roman" w:hAnsi="Times New Roman" w:cs="Times New Roman"/>
          <w:sz w:val="24"/>
          <w:szCs w:val="24"/>
        </w:rPr>
      </w:pPr>
    </w:p>
    <w:p>
      <w:pPr>
        <w:spacing w:beforeLines="0" w:afterLines="0"/>
        <w:ind w:firstLine="540"/>
        <w:rPr>
          <w:rFonts w:hint="default" w:ascii="Times New Roman" w:hAnsi="Times New Roman" w:cs="Times New Roman"/>
          <w:sz w:val="24"/>
          <w:szCs w:val="24"/>
        </w:rPr>
      </w:pPr>
      <w:bookmarkStart w:id="18" w:name="Par743"/>
      <w:bookmarkEnd w:id="18"/>
      <w:r>
        <w:rPr>
          <w:rFonts w:hint="default" w:ascii="Times New Roman" w:hAnsi="Times New Roman" w:cs="Times New Roman"/>
          <w:sz w:val="24"/>
          <w:szCs w:val="24"/>
        </w:rPr>
        <w:t>2. Недостающие документы, при непредставлении которых принимается решение об отказе в предоставлении муниципальной услуги</w:t>
      </w:r>
    </w:p>
    <w:p>
      <w:pPr>
        <w:spacing w:beforeLines="0" w:afterLines="0"/>
        <w:rPr>
          <w:rFonts w:hint="default" w:ascii="Times New Roman" w:hAnsi="Times New Roman" w:cs="Times New Roman"/>
          <w:sz w:val="24"/>
          <w:szCs w:val="24"/>
        </w:rPr>
      </w:pPr>
    </w:p>
    <w:tbl>
      <w:tblPr>
        <w:tblStyle w:val="3"/>
        <w:tblW w:w="0" w:type="auto"/>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2" w:type="dxa"/>
          <w:left w:w="62" w:type="dxa"/>
          <w:bottom w:w="102" w:type="dxa"/>
          <w:right w:w="62" w:type="dxa"/>
        </w:tblCellMar>
      </w:tblPr>
      <w:tblGrid>
        <w:gridCol w:w="850"/>
        <w:gridCol w:w="8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N п/п</w:t>
            </w:r>
          </w:p>
        </w:tc>
        <w:tc>
          <w:tcPr>
            <w:tcW w:w="82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Наименование документа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2" w:type="dxa"/>
            <w:left w:w="62" w:type="dxa"/>
            <w:bottom w:w="102" w:type="dxa"/>
            <w:right w:w="62" w:type="dxa"/>
          </w:tblCellMar>
        </w:tblPrEx>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c>
          <w:tcPr>
            <w:tcW w:w="822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default" w:ascii="Times New Roman" w:hAnsi="Times New Roman" w:cs="Times New Roman"/>
                <w:sz w:val="24"/>
                <w:szCs w:val="24"/>
              </w:rPr>
            </w:pPr>
          </w:p>
        </w:tc>
      </w:tr>
    </w:tbl>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Заявителю разъяснены последствия: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непредоставления документов, указанных в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Par743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пункте 2</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настоящей расписки;</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Документы сдал и один экземпляр расписки получил:</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 _____________ 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(дата)       (подпись)     (Ф.И.О. заявителя/представителя)</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 _____________ 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 _____________ ____________________________________</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Документы принял на ______ листах и зарегистрировал в журнале регистрации</w:t>
      </w:r>
    </w:p>
    <w:p>
      <w:pPr>
        <w:pStyle w:val="5"/>
        <w:spacing w:beforeLines="0" w:afterLines="0"/>
        <w:jc w:val="both"/>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от ________________ N 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(дата)</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 _________ ___________________________________________</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(должность)      (подпись)       (Ф.И.О. специалиста ОМС или МФЦ)</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spacing w:beforeLines="0" w:afterLines="0"/>
        <w:jc w:val="right"/>
        <w:outlineLvl w:val="1"/>
        <w:rPr>
          <w:rFonts w:hint="default" w:ascii="Times New Roman" w:hAnsi="Times New Roman" w:cs="Times New Roman"/>
          <w:sz w:val="24"/>
          <w:szCs w:val="24"/>
        </w:rPr>
      </w:pPr>
      <w:r>
        <w:rPr>
          <w:rFonts w:hint="default" w:ascii="Times New Roman" w:hAnsi="Times New Roman" w:cs="Times New Roman"/>
          <w:sz w:val="24"/>
          <w:szCs w:val="24"/>
        </w:rPr>
        <w:t>Приложение 3</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к административному регламенту предоставления муниципальной</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услуги "Утверждение схемы расположения земельного участка</w:t>
      </w:r>
    </w:p>
    <w:p>
      <w:pPr>
        <w:spacing w:beforeLines="0" w:afterLines="0"/>
        <w:jc w:val="right"/>
        <w:rPr>
          <w:rFonts w:hint="default" w:ascii="Times New Roman" w:hAnsi="Times New Roman" w:cs="Times New Roman"/>
          <w:sz w:val="24"/>
          <w:szCs w:val="24"/>
        </w:rPr>
      </w:pPr>
      <w:r>
        <w:rPr>
          <w:rFonts w:hint="default" w:ascii="Times New Roman" w:hAnsi="Times New Roman" w:cs="Times New Roman"/>
          <w:sz w:val="24"/>
          <w:szCs w:val="24"/>
        </w:rPr>
        <w:t>или земельных участков на кадастровом плане территории"</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b/>
          <w:sz w:val="24"/>
          <w:szCs w:val="24"/>
        </w:rPr>
      </w:pPr>
      <w:bookmarkStart w:id="19" w:name="Par776"/>
      <w:bookmarkEnd w:id="19"/>
      <w:r>
        <w:rPr>
          <w:rFonts w:hint="default" w:ascii="Times New Roman" w:hAnsi="Times New Roman" w:cs="Times New Roman"/>
          <w:b/>
          <w:sz w:val="24"/>
          <w:szCs w:val="24"/>
        </w:rPr>
        <w:t>БЛОК-СХЕМА</w:t>
      </w:r>
    </w:p>
    <w:p>
      <w:pPr>
        <w:spacing w:beforeLines="0" w:afterLines="0"/>
        <w:jc w:val="center"/>
        <w:rPr>
          <w:rFonts w:hint="default" w:ascii="Times New Roman" w:hAnsi="Times New Roman" w:cs="Times New Roman"/>
          <w:b/>
          <w:sz w:val="24"/>
          <w:szCs w:val="24"/>
        </w:rPr>
      </w:pPr>
      <w:r>
        <w:rPr>
          <w:rFonts w:hint="default" w:ascii="Times New Roman" w:hAnsi="Times New Roman" w:cs="Times New Roman"/>
          <w:b/>
          <w:sz w:val="24"/>
          <w:szCs w:val="24"/>
        </w:rPr>
        <w:t>ПРЕДОСТАВЛЕНИЯ МУНИЦИПАЛЬНОЙ УСЛУГИ</w:t>
      </w:r>
    </w:p>
    <w:p>
      <w:pPr>
        <w:spacing w:beforeLines="0" w:afterLines="0"/>
        <w:rPr>
          <w:rFonts w:hint="default" w:ascii="Times New Roman" w:hAnsi="Times New Roman" w:cs="Times New Roman"/>
          <w:sz w:val="24"/>
          <w:szCs w:val="24"/>
        </w:rPr>
      </w:pP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Утверждение схемы расположения земельного участка</w:t>
      </w:r>
    </w:p>
    <w:p>
      <w:pPr>
        <w:spacing w:beforeLines="0" w:afterLines="0"/>
        <w:jc w:val="center"/>
        <w:rPr>
          <w:rFonts w:hint="default" w:ascii="Times New Roman" w:hAnsi="Times New Roman" w:cs="Times New Roman"/>
          <w:sz w:val="24"/>
          <w:szCs w:val="24"/>
        </w:rPr>
      </w:pPr>
      <w:r>
        <w:rPr>
          <w:rFonts w:hint="default" w:ascii="Times New Roman" w:hAnsi="Times New Roman" w:cs="Times New Roman"/>
          <w:sz w:val="24"/>
          <w:szCs w:val="24"/>
        </w:rPr>
        <w:t>или земельных участков на кадастровом плане территории</w:t>
      </w:r>
    </w:p>
    <w:p>
      <w:pPr>
        <w:spacing w:beforeLines="0" w:afterLines="0"/>
        <w:rPr>
          <w:rFonts w:hint="default" w:ascii="Times New Roman" w:hAnsi="Times New Roman" w:cs="Times New Roman"/>
          <w:sz w:val="24"/>
          <w:szCs w:val="24"/>
        </w:rPr>
      </w:pP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Подача заявителем (заявителями, представителем, представителями)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заявления в письменной форме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По почте  │               │   Лично    │            │В электронном виде│</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Прием заявления и документов, регистрация, оформление расписки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о приеме документов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Если отсутствуют    ││   Если отсутствуют    ││  Если в наличии все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документы,       ││      документы,       ││документы, необходимые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предусмотренные    ││    предусмотренные    ││  для предоставления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Par269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14</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Регламента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Par208  </w:instrText>
      </w:r>
      <w:r>
        <w:rPr>
          <w:rFonts w:hint="default" w:ascii="Times New Roman" w:hAnsi="Times New Roman" w:cs="Times New Roman"/>
          <w:sz w:val="24"/>
          <w:szCs w:val="24"/>
        </w:rPr>
        <w:fldChar w:fldCharType="separate"/>
      </w:r>
      <w:r>
        <w:rPr>
          <w:rFonts w:hint="default" w:ascii="Times New Roman" w:hAnsi="Times New Roman" w:cs="Times New Roman"/>
          <w:color w:val="0000FF"/>
          <w:sz w:val="24"/>
          <w:szCs w:val="24"/>
        </w:rPr>
        <w:t>пунктом 11</w:t>
      </w:r>
      <w:r>
        <w:rPr>
          <w:rFonts w:hint="default" w:ascii="Times New Roman" w:hAnsi="Times New Roman" w:cs="Times New Roman"/>
          <w:color w:val="0000FF"/>
          <w:sz w:val="24"/>
          <w:szCs w:val="24"/>
        </w:rPr>
        <w:fldChar w:fldCharType="end"/>
      </w:r>
      <w:r>
        <w:rPr>
          <w:rFonts w:hint="default" w:ascii="Times New Roman" w:hAnsi="Times New Roman" w:cs="Times New Roman"/>
          <w:sz w:val="24"/>
          <w:szCs w:val="24"/>
        </w:rPr>
        <w:t xml:space="preserve"> Регламента ││ муниципальной услуги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Направляются      ││Направляется уведомление│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межведомственные    ││       заявителю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│запросы, регистрируются││    о необходимости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полученные на них   ││     предоставления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ответы         ││ документов, полученные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ответы регистрируются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Проводится анализ имеющихся документов (информации), подготавливается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проект решения, принимается, окончательно оформляется решение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│В случае наличия основания для отказа ││  В случае отсутствия оснований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заявителю вручается (направляется):  ││   для отказа в предоставлении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решение об отказе в утверждении     ││ муниципальной услуги заявителю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│схемы расположения земельного участка ││    вручается (направляется):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 решение об утверждении схемы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расположения земельного участка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Направление решения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│об утверждении схемы расположения│</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│земельного участка с приложением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схемы расположения земельного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 участка в Управление Росреестра │</w:t>
      </w:r>
    </w:p>
    <w:p>
      <w:pPr>
        <w:pStyle w:val="5"/>
        <w:spacing w:beforeLines="0" w:afterLine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spacing w:beforeLines="0" w:afterLines="0"/>
        <w:rPr>
          <w:rFonts w:hint="default" w:ascii="Times New Roman" w:hAnsi="Times New Roman" w:cs="Times New Roman"/>
          <w:sz w:val="24"/>
          <w:szCs w:val="24"/>
        </w:rPr>
      </w:pPr>
    </w:p>
    <w:p>
      <w:pPr>
        <w:spacing w:beforeLines="0" w:afterLines="0"/>
        <w:rPr>
          <w:rFonts w:hint="default" w:ascii="Times New Roman" w:hAnsi="Times New Roman" w:cs="Times New Roman"/>
          <w:sz w:val="24"/>
          <w:szCs w:val="24"/>
        </w:rPr>
      </w:pPr>
    </w:p>
    <w:p>
      <w:pPr>
        <w:pBdr>
          <w:top w:val="single" w:color="auto" w:sz="6" w:space="0"/>
        </w:pBdr>
        <w:spacing w:before="100" w:beforeLines="0" w:after="100" w:afterLines="0"/>
        <w:rPr>
          <w:rFonts w:hint="default" w:ascii="Times New Roman" w:hAnsi="Times New Roman" w:cs="Times New Roman"/>
          <w:sz w:val="24"/>
          <w:szCs w:val="24"/>
        </w:rPr>
      </w:pPr>
    </w:p>
    <w:sectPr>
      <w:pgSz w:w="11906" w:h="16838"/>
      <w:pgMar w:top="1134" w:right="850" w:bottom="1134" w:left="1701"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roman"/>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roman"/>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10235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       ConsPlusNormal"/>
    <w:unhideWhenUsed/>
    <w:uiPriority w:val="99"/>
    <w:pPr>
      <w:widowControl w:val="0"/>
      <w:autoSpaceDE w:val="0"/>
      <w:autoSpaceDN w:val="0"/>
      <w:adjustRightInd w:val="0"/>
      <w:spacing w:beforeLines="0" w:afterLines="0"/>
    </w:pPr>
    <w:rPr>
      <w:rFonts w:hint="default" w:ascii="Arial" w:hAnsi="Arial"/>
      <w:sz w:val="16"/>
      <w:szCs w:val="24"/>
    </w:rPr>
  </w:style>
  <w:style w:type="paragraph" w:customStyle="1" w:styleId="5">
    <w:name w:val="       ConsPlusNonformat"/>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6">
    <w:name w:val="       ConsPlusTitle"/>
    <w:unhideWhenUsed/>
    <w:uiPriority w:val="99"/>
    <w:pPr>
      <w:widowControl w:val="0"/>
      <w:autoSpaceDE w:val="0"/>
      <w:autoSpaceDN w:val="0"/>
      <w:adjustRightInd w:val="0"/>
      <w:spacing w:beforeLines="0" w:afterLines="0"/>
    </w:pPr>
    <w:rPr>
      <w:rFonts w:hint="default" w:ascii="Arial" w:hAnsi="Arial"/>
      <w:b/>
      <w:sz w:val="16"/>
      <w:szCs w:val="24"/>
    </w:rPr>
  </w:style>
  <w:style w:type="paragraph" w:customStyle="1" w:styleId="7">
    <w:name w:val="       ConsPlusCell"/>
    <w:unhideWhenUsed/>
    <w:uiPriority w:val="99"/>
    <w:pPr>
      <w:widowControl w:val="0"/>
      <w:autoSpaceDE w:val="0"/>
      <w:autoSpaceDN w:val="0"/>
      <w:adjustRightInd w:val="0"/>
      <w:spacing w:beforeLines="0" w:afterLines="0"/>
    </w:pPr>
    <w:rPr>
      <w:rFonts w:hint="default" w:ascii="Courier New" w:hAnsi="Courier New"/>
      <w:sz w:val="20"/>
      <w:szCs w:val="24"/>
    </w:rPr>
  </w:style>
  <w:style w:type="paragraph" w:customStyle="1" w:styleId="8">
    <w:name w:val="       ConsPlusDocList"/>
    <w:unhideWhenUsed/>
    <w:uiPriority w:val="99"/>
    <w:pPr>
      <w:widowControl w:val="0"/>
      <w:autoSpaceDE w:val="0"/>
      <w:autoSpaceDN w:val="0"/>
      <w:adjustRightInd w:val="0"/>
      <w:spacing w:beforeLines="0" w:afterLines="0"/>
    </w:pPr>
    <w:rPr>
      <w:rFonts w:hint="default" w:ascii="Courier New" w:hAnsi="Courier New"/>
      <w:sz w:val="16"/>
      <w:szCs w:val="24"/>
    </w:rPr>
  </w:style>
  <w:style w:type="paragraph" w:customStyle="1" w:styleId="9">
    <w:name w:val="       ConsPlusTitlePage"/>
    <w:unhideWhenUsed/>
    <w:uiPriority w:val="99"/>
    <w:pPr>
      <w:widowControl w:val="0"/>
      <w:autoSpaceDE w:val="0"/>
      <w:autoSpaceDN w:val="0"/>
      <w:adjustRightInd w:val="0"/>
      <w:spacing w:beforeLines="0" w:afterLines="0"/>
    </w:pPr>
    <w:rPr>
      <w:rFonts w:hint="default" w:ascii="Tahoma" w:hAnsi="Tahoma" w:eastAsia="Tahoma"/>
      <w:sz w:val="16"/>
      <w:szCs w:val="24"/>
    </w:rPr>
  </w:style>
  <w:style w:type="paragraph" w:customStyle="1" w:styleId="10">
    <w:name w:val="       ConsPlusJurTerm"/>
    <w:unhideWhenUsed/>
    <w:uiPriority w:val="99"/>
    <w:pPr>
      <w:widowControl w:val="0"/>
      <w:autoSpaceDE w:val="0"/>
      <w:autoSpaceDN w:val="0"/>
      <w:adjustRightInd w:val="0"/>
      <w:spacing w:beforeLines="0" w:afterLines="0"/>
    </w:pPr>
    <w:rPr>
      <w:rFonts w:hint="default" w:ascii="Tahoma" w:hAnsi="Tahoma" w:eastAsia="Tahoma"/>
      <w:sz w:val="26"/>
      <w:szCs w:val="24"/>
    </w:rPr>
  </w:style>
  <w:style w:type="paragraph" w:customStyle="1" w:styleId="11">
    <w:name w:val="       ConsPlusTextList"/>
    <w:unhideWhenUsed/>
    <w:uiPriority w:val="99"/>
    <w:pPr>
      <w:widowControl w:val="0"/>
      <w:autoSpaceDE w:val="0"/>
      <w:autoSpaceDN w:val="0"/>
      <w:adjustRightInd w:val="0"/>
      <w:spacing w:beforeLines="0" w:afterLines="0"/>
    </w:pPr>
    <w:rPr>
      <w:rFonts w:hint="default" w:ascii="Arial" w:hAnsi="Arial"/>
      <w:sz w:val="2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Office_11.2.0.11513_F1E327BC-269C-435d-A152-05C5408002CA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2023-03-23T10:22:11Z</dcterms:created>
  <dc:creator>YagodkaYV</dc:creator>
  <cp:lastModifiedBy>YagodkaYV</cp:lastModifiedBy>
  <dcterms:modified xsi:type="dcterms:W3CDTF">2023-03-23T10:23:04Z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1EBB490DCD5B47EC8F08899A52D7E8D1</vt:lpwstr>
  </property>
</Properties>
</file>