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13" w:rsidRPr="00063613" w:rsidRDefault="000B1C13" w:rsidP="0065578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</w:pPr>
      <w:r w:rsidRPr="0006361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 xml:space="preserve">Настоящим </w:t>
      </w:r>
      <w:r w:rsidR="00DB4FD8" w:rsidRPr="0006361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управление по архитектуре и градостроительству администрации Белоярского района</w:t>
      </w:r>
      <w:r w:rsidRPr="0006361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 xml:space="preserve"> уведомляет о проведении публичных консультаций в целях </w:t>
      </w:r>
      <w:r w:rsidR="00EE439D" w:rsidRPr="0006361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оценки регулирующего воздействия проекта постановления администрации Белоярского района «</w:t>
      </w:r>
      <w:r w:rsidR="00F33C01" w:rsidRPr="0006361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Об</w:t>
      </w:r>
      <w:r w:rsidR="009D3C3C" w:rsidRPr="0006361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 xml:space="preserve"> утверждении административного регламента предоставления муниципальной услуги «</w:t>
      </w:r>
      <w:r w:rsidR="00C17EED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9D3C3C" w:rsidRPr="0006361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»</w:t>
      </w:r>
      <w:r w:rsidR="00EE439D" w:rsidRPr="0006361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 xml:space="preserve"> (далее – проект нормативного правового акта).</w:t>
      </w:r>
    </w:p>
    <w:p w:rsidR="000B1C13" w:rsidRPr="00F044D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B1C13" w:rsidRPr="000636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</w:pPr>
      <w:r w:rsidRPr="0006361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 xml:space="preserve">Регулирующий орган: </w:t>
      </w:r>
      <w:r w:rsidR="0065578B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управление по архитектуре и градостроительству администрации Белоярского района</w:t>
      </w:r>
      <w:r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.</w:t>
      </w:r>
    </w:p>
    <w:p w:rsidR="000B1C13" w:rsidRPr="000636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</w:pPr>
      <w:r w:rsidRPr="0006361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 xml:space="preserve">Период проведения публичных консультаций: </w:t>
      </w:r>
      <w:r w:rsidR="00C17EED">
        <w:rPr>
          <w:rFonts w:ascii="Times New Roman" w:eastAsia="Times New Roman" w:hAnsi="Times New Roman" w:cs="Times New Roman"/>
          <w:sz w:val="24"/>
          <w:szCs w:val="23"/>
          <w:lang w:eastAsia="ru-RU"/>
        </w:rPr>
        <w:t>02</w:t>
      </w:r>
      <w:r w:rsidR="00063613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.0</w:t>
      </w:r>
      <w:r w:rsidR="00C17EED">
        <w:rPr>
          <w:rFonts w:ascii="Times New Roman" w:eastAsia="Times New Roman" w:hAnsi="Times New Roman" w:cs="Times New Roman"/>
          <w:sz w:val="24"/>
          <w:szCs w:val="23"/>
          <w:lang w:eastAsia="ru-RU"/>
        </w:rPr>
        <w:t>8</w:t>
      </w:r>
      <w:r w:rsidR="00764441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.2022</w:t>
      </w:r>
      <w:r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</w:t>
      </w:r>
      <w:r w:rsidR="0065578B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–</w:t>
      </w:r>
      <w:r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</w:t>
      </w:r>
      <w:r w:rsidR="00C17EED">
        <w:rPr>
          <w:rFonts w:ascii="Times New Roman" w:eastAsia="Times New Roman" w:hAnsi="Times New Roman" w:cs="Times New Roman"/>
          <w:sz w:val="24"/>
          <w:szCs w:val="23"/>
          <w:lang w:eastAsia="ru-RU"/>
        </w:rPr>
        <w:t>09</w:t>
      </w:r>
      <w:r w:rsidR="00063613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.0</w:t>
      </w:r>
      <w:r w:rsidR="00C17EED">
        <w:rPr>
          <w:rFonts w:ascii="Times New Roman" w:eastAsia="Times New Roman" w:hAnsi="Times New Roman" w:cs="Times New Roman"/>
          <w:sz w:val="24"/>
          <w:szCs w:val="23"/>
          <w:lang w:eastAsia="ru-RU"/>
        </w:rPr>
        <w:t>8</w:t>
      </w:r>
      <w:r w:rsidR="00764441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.2022</w:t>
      </w:r>
    </w:p>
    <w:p w:rsidR="000B1C13" w:rsidRPr="000636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06361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Способ направления ответов:</w:t>
      </w:r>
    </w:p>
    <w:p w:rsidR="000B1C13" w:rsidRPr="000636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</w:t>
      </w:r>
      <w:r w:rsidR="0065578B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:</w:t>
      </w:r>
      <w:r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</w:t>
      </w:r>
      <w:r w:rsidR="00C17EED" w:rsidRPr="00C17EED">
        <w:rPr>
          <w:rFonts w:ascii="Times New Roman" w:hAnsi="Times New Roman" w:cs="Times New Roman"/>
          <w:b/>
          <w:u w:val="single"/>
          <w:lang w:val="en-US"/>
        </w:rPr>
        <w:t>BochkarevAA</w:t>
      </w:r>
      <w:r w:rsidR="00C17EED" w:rsidRPr="00C17EED">
        <w:rPr>
          <w:rFonts w:ascii="Times New Roman" w:hAnsi="Times New Roman" w:cs="Times New Roman"/>
          <w:b/>
          <w:u w:val="single"/>
        </w:rPr>
        <w:t>@</w:t>
      </w:r>
      <w:r w:rsidR="00C17EED" w:rsidRPr="00C17EED">
        <w:rPr>
          <w:rFonts w:ascii="Times New Roman" w:hAnsi="Times New Roman" w:cs="Times New Roman"/>
          <w:b/>
          <w:u w:val="single"/>
          <w:lang w:val="en-US"/>
        </w:rPr>
        <w:t>admbel</w:t>
      </w:r>
      <w:r w:rsidR="00C17EED" w:rsidRPr="00C17EED">
        <w:rPr>
          <w:rFonts w:ascii="Times New Roman" w:hAnsi="Times New Roman" w:cs="Times New Roman"/>
          <w:b/>
          <w:u w:val="single"/>
        </w:rPr>
        <w:t>.</w:t>
      </w:r>
      <w:r w:rsidR="00C17EED" w:rsidRPr="00C17EED">
        <w:rPr>
          <w:rFonts w:ascii="Times New Roman" w:hAnsi="Times New Roman" w:cs="Times New Roman"/>
          <w:b/>
          <w:u w:val="single"/>
          <w:lang w:val="en-US"/>
        </w:rPr>
        <w:t>ru</w:t>
      </w:r>
      <w:r w:rsidR="00C17EED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</w:t>
      </w:r>
      <w:r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или в форме документа на бумажном носителе по почте</w:t>
      </w:r>
      <w:r w:rsidR="0065578B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: 628162, ул. Цент</w:t>
      </w:r>
      <w:r w:rsidR="00052E55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ральная, д. 9, 1 этаж, </w:t>
      </w:r>
      <w:r w:rsidR="00C17EED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    </w:t>
      </w:r>
      <w:r w:rsidR="0065578B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г. Белоярский, Белоярский район, Х</w:t>
      </w:r>
      <w:r w:rsidR="00DA5896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анты-Мансийский автономный округ – </w:t>
      </w:r>
      <w:r w:rsidR="0065578B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Югра.</w:t>
      </w:r>
    </w:p>
    <w:p w:rsidR="00DA5896" w:rsidRPr="000636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</w:pPr>
      <w:r w:rsidRPr="0006361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 xml:space="preserve">Контактное лицо по вопросам проведения публичных консультаций: </w:t>
      </w:r>
    </w:p>
    <w:p w:rsidR="000B1C13" w:rsidRPr="00063613" w:rsidRDefault="00C17EED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Заместитель </w:t>
      </w:r>
      <w:r w:rsidR="00584152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>а</w:t>
      </w:r>
      <w:r w:rsidR="00584152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управления по архитектуре </w:t>
      </w:r>
      <w:r w:rsidR="00DA5896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и градостроительству администрации Белоярского района </w:t>
      </w: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>Бочкарев Артем Андреевич</w:t>
      </w:r>
      <w:r w:rsidR="00DA5896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, тел.: 8(34670)</w:t>
      </w: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62-149</w:t>
      </w:r>
      <w:r w:rsidR="000B1C13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44D3" w:rsidRPr="00063613" w:rsidRDefault="00F044D3" w:rsidP="00F044D3">
            <w:pPr>
              <w:pStyle w:val="ConsPlusNormal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063613">
              <w:rPr>
                <w:rFonts w:ascii="Times New Roman" w:hAnsi="Times New Roman" w:cs="Times New Roman"/>
                <w:sz w:val="24"/>
                <w:szCs w:val="23"/>
              </w:rPr>
              <w:t xml:space="preserve">Административный регламент предоставления муниципальной услуги </w:t>
            </w:r>
            <w:r w:rsidRPr="00063613">
              <w:rPr>
                <w:sz w:val="24"/>
                <w:szCs w:val="23"/>
              </w:rPr>
              <w:t>«</w:t>
            </w:r>
            <w:r w:rsidR="002470D9" w:rsidRPr="002470D9">
              <w:rPr>
                <w:rFonts w:ascii="Times New Roman" w:hAnsi="Times New Roman" w:cs="Times New Roman"/>
                <w:sz w:val="24"/>
                <w:szCs w:val="23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  <w:r w:rsidRPr="00063613">
              <w:rPr>
                <w:sz w:val="24"/>
                <w:szCs w:val="23"/>
              </w:rPr>
              <w:t>»</w:t>
            </w:r>
            <w:r w:rsidRPr="00063613">
              <w:rPr>
                <w:rFonts w:ascii="Times New Roman" w:hAnsi="Times New Roman" w:cs="Times New Roman"/>
                <w:sz w:val="24"/>
                <w:szCs w:val="23"/>
              </w:rPr>
              <w:t xml:space="preserve"> (далее - Административный регламент) определяет порядок, сроки и последовательность действий (административных процедур), формы контроля за исполнением, порядок обжалован</w:t>
            </w:r>
            <w:bookmarkStart w:id="0" w:name="_GoBack"/>
            <w:bookmarkEnd w:id="0"/>
            <w:r w:rsidRPr="00063613">
              <w:rPr>
                <w:rFonts w:ascii="Times New Roman" w:hAnsi="Times New Roman" w:cs="Times New Roman"/>
                <w:sz w:val="24"/>
                <w:szCs w:val="23"/>
              </w:rPr>
              <w:t xml:space="preserve">ия действий </w:t>
            </w:r>
            <w:r w:rsidR="001640EE">
              <w:rPr>
                <w:rFonts w:ascii="Times New Roman" w:hAnsi="Times New Roman" w:cs="Times New Roman"/>
                <w:sz w:val="24"/>
                <w:szCs w:val="23"/>
              </w:rPr>
              <w:t>(бездействия) должностного лица.</w:t>
            </w:r>
          </w:p>
          <w:p w:rsidR="00F044D3" w:rsidRPr="00063613" w:rsidRDefault="00F044D3" w:rsidP="00F044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063613">
              <w:rPr>
                <w:rFonts w:ascii="Times New Roman" w:hAnsi="Times New Roman" w:cs="Times New Roman"/>
                <w:sz w:val="24"/>
                <w:szCs w:val="23"/>
              </w:rPr>
              <w:t xml:space="preserve">Административный регламент разрабатывается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 </w:t>
            </w:r>
          </w:p>
          <w:p w:rsidR="000B1C13" w:rsidRPr="00063613" w:rsidRDefault="00F044D3" w:rsidP="00F044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63613">
              <w:rPr>
                <w:rFonts w:ascii="Times New Roman" w:hAnsi="Times New Roman" w:cs="Times New Roman"/>
                <w:sz w:val="24"/>
                <w:szCs w:val="23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по архитектуре и градостроительству администрации Белоярского района в соответствии с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215070">
        <w:trPr>
          <w:trHeight w:val="84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Pr="000636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063613">
              <w:rPr>
                <w:rFonts w:ascii="Times New Roman" w:hAnsi="Times New Roman" w:cs="Times New Roman"/>
                <w:b/>
                <w:sz w:val="24"/>
                <w:szCs w:val="23"/>
              </w:rPr>
              <w:t>Перечень вопросов:</w:t>
            </w:r>
            <w:r w:rsidRPr="00063613">
              <w:rPr>
                <w:rFonts w:ascii="Times New Roman" w:hAnsi="Times New Roman" w:cs="Times New Roman"/>
                <w:sz w:val="24"/>
                <w:szCs w:val="23"/>
              </w:rPr>
              <w:t xml:space="preserve"> (в случае отсутствия опросного листа)</w:t>
            </w:r>
          </w:p>
          <w:p w:rsidR="000B1C13" w:rsidRPr="000636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3"/>
              </w:rPr>
            </w:pPr>
          </w:p>
          <w:p w:rsidR="000B1C13" w:rsidRPr="000636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3">
              <w:rPr>
                <w:rFonts w:ascii="Times New Roman" w:hAnsi="Times New Roman" w:cs="Times New Roman"/>
                <w:sz w:val="24"/>
                <w:szCs w:val="23"/>
              </w:rPr>
              <w:t xml:space="preserve">Приложение: нормативный правовой акт, пояснительная записка </w:t>
            </w:r>
            <w:r w:rsidR="00A21920" w:rsidRPr="00063613">
              <w:rPr>
                <w:rFonts w:ascii="Times New Roman" w:hAnsi="Times New Roman" w:cs="Times New Roman"/>
                <w:sz w:val="24"/>
                <w:szCs w:val="23"/>
              </w:rPr>
              <w:t>к</w:t>
            </w:r>
            <w:r w:rsidRPr="00063613">
              <w:rPr>
                <w:rFonts w:ascii="Times New Roman" w:hAnsi="Times New Roman" w:cs="Times New Roman"/>
                <w:sz w:val="24"/>
                <w:szCs w:val="23"/>
              </w:rPr>
              <w:t xml:space="preserve"> нормативному правов</w:t>
            </w:r>
            <w:r w:rsidR="00EE439D" w:rsidRPr="00063613">
              <w:rPr>
                <w:rFonts w:ascii="Times New Roman" w:hAnsi="Times New Roman" w:cs="Times New Roman"/>
                <w:sz w:val="24"/>
                <w:szCs w:val="23"/>
              </w:rPr>
              <w:t>ому акту, опросный лист.</w:t>
            </w:r>
          </w:p>
        </w:tc>
      </w:tr>
    </w:tbl>
    <w:p w:rsidR="007948EE" w:rsidRDefault="007948EE" w:rsidP="00215070"/>
    <w:sectPr w:rsidR="007948EE" w:rsidSect="0048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070" w:rsidRDefault="00215070" w:rsidP="00215070">
      <w:pPr>
        <w:spacing w:after="0" w:line="240" w:lineRule="auto"/>
      </w:pPr>
      <w:r>
        <w:separator/>
      </w:r>
    </w:p>
  </w:endnote>
  <w:endnote w:type="continuationSeparator" w:id="0">
    <w:p w:rsidR="00215070" w:rsidRDefault="00215070" w:rsidP="0021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070" w:rsidRDefault="00215070" w:rsidP="00215070">
      <w:pPr>
        <w:spacing w:after="0" w:line="240" w:lineRule="auto"/>
      </w:pPr>
      <w:r>
        <w:separator/>
      </w:r>
    </w:p>
  </w:footnote>
  <w:footnote w:type="continuationSeparator" w:id="0">
    <w:p w:rsidR="00215070" w:rsidRDefault="00215070" w:rsidP="002150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C13"/>
    <w:rsid w:val="0000382B"/>
    <w:rsid w:val="00052E55"/>
    <w:rsid w:val="00063613"/>
    <w:rsid w:val="000B1C13"/>
    <w:rsid w:val="00131545"/>
    <w:rsid w:val="001640EE"/>
    <w:rsid w:val="001D4DD2"/>
    <w:rsid w:val="00215070"/>
    <w:rsid w:val="00223A0C"/>
    <w:rsid w:val="002470D9"/>
    <w:rsid w:val="00333186"/>
    <w:rsid w:val="00481B26"/>
    <w:rsid w:val="0050705C"/>
    <w:rsid w:val="0057097E"/>
    <w:rsid w:val="00584152"/>
    <w:rsid w:val="0065578B"/>
    <w:rsid w:val="006E2F38"/>
    <w:rsid w:val="00764441"/>
    <w:rsid w:val="00787E30"/>
    <w:rsid w:val="007948EE"/>
    <w:rsid w:val="008A23EE"/>
    <w:rsid w:val="009D3C3C"/>
    <w:rsid w:val="00A12E05"/>
    <w:rsid w:val="00A21920"/>
    <w:rsid w:val="00B50C58"/>
    <w:rsid w:val="00C17EED"/>
    <w:rsid w:val="00D0315B"/>
    <w:rsid w:val="00DA5896"/>
    <w:rsid w:val="00DB4FD8"/>
    <w:rsid w:val="00E53E69"/>
    <w:rsid w:val="00EC3141"/>
    <w:rsid w:val="00EE439D"/>
    <w:rsid w:val="00F044D3"/>
    <w:rsid w:val="00F3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CB67"/>
  <w15:docId w15:val="{E768D39D-A09D-4877-BA42-AB97E926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578B"/>
    <w:rPr>
      <w:color w:val="0000FF" w:themeColor="hyperlink"/>
      <w:u w:val="single"/>
    </w:rPr>
  </w:style>
  <w:style w:type="paragraph" w:customStyle="1" w:styleId="ConsPlusNormal">
    <w:name w:val="ConsPlusNormal"/>
    <w:rsid w:val="00F04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15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5070"/>
  </w:style>
  <w:style w:type="paragraph" w:styleId="a6">
    <w:name w:val="footer"/>
    <w:basedOn w:val="a"/>
    <w:link w:val="a7"/>
    <w:uiPriority w:val="99"/>
    <w:unhideWhenUsed/>
    <w:rsid w:val="00215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28D79-F520-43D1-AEF1-FC8C4574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Борщенко Анастасия Игоревна</cp:lastModifiedBy>
  <cp:revision>21</cp:revision>
  <cp:lastPrinted>2016-10-31T08:56:00Z</cp:lastPrinted>
  <dcterms:created xsi:type="dcterms:W3CDTF">2016-12-20T05:31:00Z</dcterms:created>
  <dcterms:modified xsi:type="dcterms:W3CDTF">2022-08-02T04:48:00Z</dcterms:modified>
</cp:coreProperties>
</file>