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3" w:rsidRDefault="00964C93">
      <w:pPr>
        <w:jc w:val="center"/>
      </w:pPr>
      <w:r>
        <w:rPr>
          <w:noProof/>
        </w:rP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43" w:rsidRDefault="00454D43">
      <w:pPr>
        <w:jc w:val="center"/>
        <w:rPr>
          <w:b/>
          <w:sz w:val="22"/>
          <w:szCs w:val="22"/>
        </w:rPr>
      </w:pPr>
    </w:p>
    <w:p w:rsidR="00454D43" w:rsidRDefault="00454D43">
      <w:pPr>
        <w:jc w:val="center"/>
        <w:rPr>
          <w:b/>
          <w:sz w:val="22"/>
          <w:szCs w:val="22"/>
        </w:rPr>
      </w:pPr>
    </w:p>
    <w:p w:rsidR="00454D43" w:rsidRDefault="00964C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54D43" w:rsidRDefault="00964C93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54D43" w:rsidRDefault="00454D43">
      <w:pPr>
        <w:pStyle w:val="2"/>
        <w:jc w:val="right"/>
        <w:rPr>
          <w:sz w:val="22"/>
        </w:rPr>
      </w:pPr>
    </w:p>
    <w:p w:rsidR="00454D43" w:rsidRDefault="00964C93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454D43" w:rsidRDefault="00454D43">
      <w:pPr>
        <w:jc w:val="center"/>
        <w:rPr>
          <w:b/>
        </w:rPr>
      </w:pPr>
    </w:p>
    <w:p w:rsidR="00454D43" w:rsidRDefault="00964C93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ПРОЕКТ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</w:t>
      </w:r>
    </w:p>
    <w:p w:rsidR="00454D43" w:rsidRDefault="00964C93">
      <w:pPr>
        <w:pStyle w:val="1"/>
      </w:pPr>
      <w:r>
        <w:t>ПОСТАНОВЛЕНИЕ</w:t>
      </w:r>
    </w:p>
    <w:p w:rsidR="00454D43" w:rsidRDefault="00454D43"/>
    <w:p w:rsidR="00454D43" w:rsidRDefault="00454D43">
      <w:pPr>
        <w:pStyle w:val="31"/>
      </w:pPr>
    </w:p>
    <w:p w:rsidR="00454D43" w:rsidRDefault="00964C93">
      <w:pPr>
        <w:pStyle w:val="31"/>
        <w:jc w:val="both"/>
      </w:pPr>
      <w:r>
        <w:t>от «____» _______ 2024 года                                                                                           № ____</w:t>
      </w:r>
    </w:p>
    <w:p w:rsidR="00454D43" w:rsidRDefault="00454D43">
      <w:pPr>
        <w:pStyle w:val="31"/>
        <w:rPr>
          <w:b/>
        </w:rPr>
      </w:pPr>
    </w:p>
    <w:p w:rsidR="00454D43" w:rsidRDefault="00454D43">
      <w:pPr>
        <w:pStyle w:val="31"/>
        <w:rPr>
          <w:b/>
        </w:rPr>
      </w:pPr>
    </w:p>
    <w:p w:rsidR="00454D43" w:rsidRDefault="00964C93">
      <w:pPr>
        <w:jc w:val="center"/>
        <w:rPr>
          <w:b/>
        </w:rPr>
      </w:pPr>
      <w:r>
        <w:rPr>
          <w:b/>
        </w:rPr>
        <w:t xml:space="preserve">О предоставлении субсидий на поддержку и развитие растениеводства </w:t>
      </w:r>
    </w:p>
    <w:p w:rsidR="00454D43" w:rsidRDefault="00454D43">
      <w:pPr>
        <w:jc w:val="center"/>
        <w:rPr>
          <w:b/>
        </w:rPr>
      </w:pPr>
    </w:p>
    <w:p w:rsidR="00454D43" w:rsidRDefault="00964C93">
      <w:pPr>
        <w:ind w:firstLine="708"/>
        <w:jc w:val="both"/>
      </w:pPr>
      <w:r>
        <w:t>В соответствии со статьей 78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 сентября 2021 года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Ханты-Мансийского автономного округа – Югры от 10 ноября 2023 года № 554-п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 - Мансийского автономного округа – Югры от 30 декабря 2021 года № 637–п «О мерах по реализации государственной программы Ханты– Мансийского  автономного  округа – Югры  «Развитие агропромышленного комплекса», решением Думы Белоярского района о бюджете Белоярского района, в целях осуществления  отдельного государственного полномочия Ханты–Мансийского автономного округа – Югры по поддержке сельскохозяйственного производства и деятельности по заготовке и переработке дикоросов  на территории Белоярского района  п о с т а н о в л я ю:</w:t>
      </w:r>
    </w:p>
    <w:p w:rsidR="00454D43" w:rsidRDefault="00964C93">
      <w:pPr>
        <w:ind w:firstLine="708"/>
        <w:jc w:val="both"/>
      </w:pPr>
      <w:r>
        <w:t>1. Предоставлять из бюджета Белоярского района субсидии юридическим лицам (за исключением государственных (муниципальных) учреждений),</w:t>
      </w:r>
      <w:r w:rsidR="00CB5F67">
        <w:t xml:space="preserve"> крестьянским (фермерским) хозяйствам,</w:t>
      </w:r>
      <w:r>
        <w:t xml:space="preserve"> индивидуальным предпринимателям на поддержку и развитие </w:t>
      </w:r>
      <w:r w:rsidR="00AE03DE" w:rsidRPr="00AE03DE">
        <w:t>растениеводства</w:t>
      </w:r>
      <w:r>
        <w:t xml:space="preserve">. </w:t>
      </w:r>
    </w:p>
    <w:p w:rsidR="00454D43" w:rsidRDefault="00964C93">
      <w:pPr>
        <w:ind w:firstLine="708"/>
        <w:jc w:val="both"/>
      </w:pPr>
      <w:r>
        <w:lastRenderedPageBreak/>
        <w:t xml:space="preserve">2. Утвердить прилагаемый Порядок 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t xml:space="preserve">крестьянским (фермерским) хозяйствам, </w:t>
      </w:r>
      <w:r>
        <w:t xml:space="preserve">индивидуальным предпринимателям на поддержку и развитие </w:t>
      </w:r>
      <w:r w:rsidR="00AE03DE">
        <w:t>растениеводства</w:t>
      </w:r>
      <w:r>
        <w:t xml:space="preserve">. </w:t>
      </w:r>
    </w:p>
    <w:p w:rsidR="00454D43" w:rsidRDefault="00964C9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t xml:space="preserve">3. </w:t>
      </w:r>
      <w:r>
        <w:rPr>
          <w:rFonts w:eastAsiaTheme="minorHAnsi"/>
          <w:lang w:eastAsia="en-US"/>
        </w:rPr>
        <w:t xml:space="preserve">Комитету по финансам и налоговой политике администрации Белоярского района (Плохих И.А.) обеспечить финансирование </w:t>
      </w:r>
      <w:r>
        <w:rPr>
          <w:bCs/>
        </w:rPr>
        <w:t xml:space="preserve">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rPr>
          <w:bCs/>
        </w:rPr>
        <w:t xml:space="preserve">крестьянским (фермерским) хозяйствам, </w:t>
      </w:r>
      <w:r>
        <w:rPr>
          <w:bCs/>
        </w:rPr>
        <w:t xml:space="preserve">индивидуальным предпринимателям на поддержку и развитие </w:t>
      </w:r>
      <w:r w:rsidR="00AE03DE">
        <w:rPr>
          <w:bCs/>
        </w:rPr>
        <w:t>растениеводства</w:t>
      </w:r>
      <w:r>
        <w:rPr>
          <w:rFonts w:eastAsiaTheme="minorHAnsi"/>
          <w:bCs/>
          <w:lang w:eastAsia="en-US"/>
        </w:rPr>
        <w:t>.</w:t>
      </w:r>
    </w:p>
    <w:p w:rsidR="00454D43" w:rsidRDefault="00964C93">
      <w:pPr>
        <w:ind w:firstLine="708"/>
        <w:jc w:val="both"/>
      </w:pPr>
      <w:r>
        <w:t xml:space="preserve">4. Отделу по учёту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t xml:space="preserve">крестьянским (фермерским) хозяйствам, </w:t>
      </w:r>
      <w:r>
        <w:t xml:space="preserve">индивидуальным предпринимателям на поддержку и развитие </w:t>
      </w:r>
      <w:r w:rsidR="00AE03DE">
        <w:t>растениеводства</w:t>
      </w:r>
      <w:r>
        <w:t xml:space="preserve">.  </w:t>
      </w:r>
    </w:p>
    <w:p w:rsidR="00454D43" w:rsidRDefault="00964C93">
      <w:pPr>
        <w:autoSpaceDE w:val="0"/>
        <w:ind w:firstLine="720"/>
        <w:jc w:val="both"/>
      </w:pPr>
      <w:r>
        <w:t>5. Опубликовать настоящее постановление в газете «Белоярские вести. Официальный выпуск».</w:t>
      </w:r>
    </w:p>
    <w:p w:rsidR="00454D43" w:rsidRDefault="00964C93">
      <w:pPr>
        <w:autoSpaceDE w:val="0"/>
        <w:ind w:firstLine="720"/>
        <w:jc w:val="both"/>
      </w:pPr>
      <w:r>
        <w:t>6. Настоящее постановление вступает в силу после его официального опубликования.</w:t>
      </w:r>
    </w:p>
    <w:p w:rsidR="00454D43" w:rsidRDefault="00964C93">
      <w:pPr>
        <w:autoSpaceDE w:val="0"/>
        <w:ind w:firstLine="720"/>
        <w:jc w:val="both"/>
      </w:pPr>
      <w:r>
        <w:t>7. Контроль за выполнением постановления возложить на заместителя главы Белоярского района Ващука В.А.</w:t>
      </w:r>
    </w:p>
    <w:p w:rsidR="00454D43" w:rsidRDefault="00454D43">
      <w:pPr>
        <w:jc w:val="both"/>
      </w:pPr>
    </w:p>
    <w:p w:rsidR="00454D43" w:rsidRDefault="00454D43">
      <w:pPr>
        <w:jc w:val="both"/>
      </w:pPr>
    </w:p>
    <w:p w:rsidR="00454D43" w:rsidRDefault="00454D43">
      <w:pPr>
        <w:jc w:val="both"/>
      </w:pPr>
    </w:p>
    <w:p w:rsidR="00454D43" w:rsidRDefault="00454D43">
      <w:pPr>
        <w:jc w:val="both"/>
      </w:pPr>
    </w:p>
    <w:p w:rsidR="00454D43" w:rsidRDefault="00964C93">
      <w:pPr>
        <w:pStyle w:val="31"/>
      </w:pPr>
      <w:r>
        <w:t xml:space="preserve">Глава Белоярского района                                                                                     С.П.Маненков  </w:t>
      </w:r>
    </w:p>
    <w:p w:rsidR="00454D43" w:rsidRDefault="00454D4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454D43">
          <w:headerReference w:type="default" r:id="rId10"/>
          <w:headerReference w:type="firs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454D43" w:rsidRDefault="00454D4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454D4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54D43" w:rsidRDefault="00964C9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УТВЕРЖДЕН </w:t>
      </w:r>
    </w:p>
    <w:p w:rsidR="00454D43" w:rsidRDefault="00964C9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постановлением администрации Белоярского района</w:t>
      </w:r>
    </w:p>
    <w:p w:rsidR="00454D43" w:rsidRDefault="00964C9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«___» ______2024 года № _____</w:t>
      </w: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964C9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 О Р Я Д О К</w:t>
      </w:r>
    </w:p>
    <w:p w:rsidR="00454D43" w:rsidRDefault="00964C93">
      <w:pPr>
        <w:jc w:val="center"/>
        <w:rPr>
          <w:b/>
        </w:rPr>
      </w:pPr>
      <w:r>
        <w:rPr>
          <w:b/>
        </w:rPr>
        <w:t xml:space="preserve">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rPr>
          <w:b/>
        </w:rPr>
        <w:t xml:space="preserve">крестьянским (фермерским) хозяйствам, </w:t>
      </w:r>
      <w:r>
        <w:rPr>
          <w:b/>
        </w:rPr>
        <w:t>индивидуальным предпринимателям</w:t>
      </w:r>
      <w:r w:rsidR="00AE03DE">
        <w:rPr>
          <w:b/>
        </w:rPr>
        <w:t xml:space="preserve"> </w:t>
      </w:r>
      <w:r>
        <w:rPr>
          <w:b/>
        </w:rPr>
        <w:t xml:space="preserve">на поддержку и развитие </w:t>
      </w:r>
      <w:r w:rsidR="00AE03DE">
        <w:rPr>
          <w:b/>
        </w:rPr>
        <w:t>растениеводства</w:t>
      </w:r>
      <w:r>
        <w:rPr>
          <w:b/>
        </w:rPr>
        <w:t xml:space="preserve"> </w:t>
      </w:r>
    </w:p>
    <w:p w:rsidR="00454D43" w:rsidRDefault="00454D4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54D43" w:rsidRDefault="00964C9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I. Общие положения</w:t>
      </w: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964C93">
      <w:pPr>
        <w:pStyle w:val="af1"/>
        <w:numPr>
          <w:ilvl w:val="1"/>
          <w:numId w:val="1"/>
        </w:numPr>
        <w:ind w:left="720"/>
        <w:jc w:val="distribute"/>
        <w:rPr>
          <w:bCs/>
        </w:rPr>
      </w:pPr>
      <w:r>
        <w:t xml:space="preserve"> Порядок предоставления из бюджета Белоярского района субсидий</w:t>
      </w:r>
    </w:p>
    <w:p w:rsidR="00454D43" w:rsidRDefault="00964C93">
      <w:pPr>
        <w:pStyle w:val="af1"/>
        <w:ind w:left="0"/>
        <w:jc w:val="both"/>
      </w:pPr>
      <w:r>
        <w:rPr>
          <w:bCs/>
        </w:rPr>
        <w:t xml:space="preserve">юридическим лицам (за исключением государственных (муниципальных) учреждений), </w:t>
      </w:r>
      <w:r w:rsidR="00AE03DE">
        <w:rPr>
          <w:bCs/>
        </w:rPr>
        <w:t xml:space="preserve">крестьянским (фермерским) хозяйствам, </w:t>
      </w:r>
      <w:r>
        <w:rPr>
          <w:bCs/>
        </w:rPr>
        <w:t xml:space="preserve">индивидуальным предпринимателям на поддержку и развитие </w:t>
      </w:r>
      <w:r w:rsidR="00AE03DE">
        <w:rPr>
          <w:bCs/>
        </w:rPr>
        <w:t>растениеводства</w:t>
      </w:r>
      <w:r>
        <w:t xml:space="preserve"> (далее - Порядок) разработан в соответствии со статьей 78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Требования),</w:t>
      </w:r>
      <w:r>
        <w:rPr>
          <w:rFonts w:ascii="Calibri" w:hAnsi="Calibri" w:cs="Calibri"/>
        </w:rPr>
        <w:t xml:space="preserve"> </w:t>
      </w:r>
      <w:r>
        <w:t xml:space="preserve">постановлением Правительства Ханты-Мансийского автономного округа – Югры от 10 ноября 2023 года № 554-п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– Югры от 30 декабря 2021 года № 637 – п «О мерах по реализации государственной программы Ханты–Мансийского  автономного  округа – Югры «Развитие агропромышленного комплекса» (далее - Постановление), муниципальной программой Белоярского района «Развитие агропромышленного комплекса»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комплекса», в целях реализации отдельных государственных  полномочий Ханты–Мансийского автономного округа – Югры по поддержке сельскохозяйственного производства и деятельности по заготовке и переработке дикоросов.  </w:t>
      </w:r>
    </w:p>
    <w:p w:rsidR="00454D43" w:rsidRDefault="00964C93">
      <w:pPr>
        <w:jc w:val="both"/>
      </w:pPr>
      <w:r>
        <w:t xml:space="preserve"> </w:t>
      </w:r>
      <w:r>
        <w:tab/>
        <w:t>Предоставление субсидий осуществляет администрация Белоярского района (далее также - Уполномоченный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454D43" w:rsidRDefault="00964C93">
      <w:pPr>
        <w:ind w:firstLineChars="300" w:firstLine="720"/>
        <w:jc w:val="both"/>
      </w:pPr>
      <w:r>
        <w:t>1.2. Понятия, используемые для целей Порядка:</w:t>
      </w:r>
    </w:p>
    <w:p w:rsidR="00454D43" w:rsidRDefault="00964C93">
      <w:pPr>
        <w:tabs>
          <w:tab w:val="left" w:pos="480"/>
        </w:tabs>
        <w:autoSpaceDE w:val="0"/>
        <w:autoSpaceDN w:val="0"/>
        <w:adjustRightInd w:val="0"/>
        <w:ind w:firstLineChars="300" w:firstLine="720"/>
        <w:jc w:val="both"/>
        <w:rPr>
          <w:strike/>
          <w:color w:val="000000"/>
        </w:rPr>
      </w:pPr>
      <w:r>
        <w:t xml:space="preserve">отдел – </w:t>
      </w:r>
      <w:r>
        <w:rPr>
          <w:color w:val="000000"/>
          <w:shd w:val="clear" w:color="auto" w:fill="FFFFFF"/>
          <w:lang w:eastAsia="zh-CN"/>
        </w:rPr>
        <w:t xml:space="preserve">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 </w:t>
      </w:r>
    </w:p>
    <w:p w:rsidR="00454D43" w:rsidRDefault="00964C93">
      <w:pPr>
        <w:ind w:firstLineChars="300" w:firstLine="720"/>
        <w:jc w:val="both"/>
      </w:pPr>
      <w:r>
        <w:t>комиссия – 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муниципальная программа – муниципальная программа Белоярского района «Развитие агропромышленного комплекса», утверждённая постановлением администрации Белоярского района от 31 октября 2018 года № 1037 «Об утверждении </w:t>
      </w:r>
      <w:r>
        <w:lastRenderedPageBreak/>
        <w:t>муниципальной программы Белоярского района «Развитие агропромышленного комплекса»;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соглашение –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</w:p>
    <w:p w:rsidR="00454D43" w:rsidRDefault="00964C93">
      <w:pPr>
        <w:autoSpaceDE w:val="0"/>
        <w:autoSpaceDN w:val="0"/>
        <w:adjustRightInd w:val="0"/>
        <w:ind w:left="720"/>
        <w:jc w:val="both"/>
      </w:pPr>
      <w:r>
        <w:t>1.3.</w:t>
      </w:r>
      <w:r w:rsidR="00AE03DE">
        <w:t xml:space="preserve"> </w:t>
      </w:r>
      <w:r>
        <w:t>Способ предоставления субсидии – возмещение затрат.</w:t>
      </w:r>
    </w:p>
    <w:p w:rsidR="00454D43" w:rsidRPr="008D1ACE" w:rsidRDefault="00964C93" w:rsidP="002279DB">
      <w:pPr>
        <w:jc w:val="both"/>
      </w:pPr>
      <w:bookmarkStart w:id="0" w:name="Par20"/>
      <w:bookmarkEnd w:id="0"/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1.4. </w:t>
      </w:r>
      <w:r>
        <w:t xml:space="preserve">Субсидию на поддержку и развитие </w:t>
      </w:r>
      <w:r w:rsidR="00AE03DE">
        <w:t>растениеводства</w:t>
      </w:r>
      <w:r>
        <w:t xml:space="preserve"> предоставляет Уполномоченный орган в пределах лимитов бюджетных обязательств, доведенных до Уполномоченного органа на текущий финансовый год </w:t>
      </w:r>
      <w:r>
        <w:rPr>
          <w:rFonts w:eastAsiaTheme="minorHAnsi"/>
          <w:lang w:eastAsia="en-US"/>
        </w:rPr>
        <w:t>с</w:t>
      </w:r>
      <w:r>
        <w:t xml:space="preserve">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на территории Ханты-Мансийского автономного округа-Югра, в целях возмещения затрат </w:t>
      </w:r>
      <w:r w:rsidR="002279DB">
        <w:t>по</w:t>
      </w:r>
      <w:r>
        <w:t xml:space="preserve"> реализаци</w:t>
      </w:r>
      <w:r w:rsidR="002279DB">
        <w:t>и</w:t>
      </w:r>
      <w:r>
        <w:t xml:space="preserve"> продукции </w:t>
      </w:r>
      <w:r w:rsidR="00AE03DE">
        <w:t>растениеводства</w:t>
      </w:r>
      <w:r>
        <w:t xml:space="preserve"> собственного производства</w:t>
      </w:r>
      <w:r w:rsidR="008D1ACE">
        <w:t>.</w:t>
      </w:r>
    </w:p>
    <w:p w:rsidR="00454D43" w:rsidRDefault="00964C93">
      <w:pPr>
        <w:tabs>
          <w:tab w:val="left" w:pos="720"/>
        </w:tabs>
        <w:ind w:firstLineChars="300" w:firstLine="720"/>
        <w:jc w:val="both"/>
        <w:rPr>
          <w:color w:val="000000"/>
          <w:lang w:eastAsia="ru" w:bidi="ar"/>
        </w:rPr>
      </w:pPr>
      <w:r>
        <w:rPr>
          <w:rFonts w:eastAsiaTheme="minorHAnsi"/>
          <w:lang w:eastAsia="en-US"/>
        </w:rPr>
        <w:t xml:space="preserve">1.5. </w:t>
      </w:r>
      <w:r>
        <w:t xml:space="preserve">Субсидия предоставляется за объемы реализованной продукции собственного производства в </w:t>
      </w:r>
      <w:r>
        <w:rPr>
          <w:color w:val="000000"/>
          <w:lang w:val="ru" w:eastAsia="ru" w:bidi="ar"/>
        </w:rPr>
        <w:t>текуще</w:t>
      </w:r>
      <w:r>
        <w:rPr>
          <w:color w:val="000000"/>
          <w:lang w:eastAsia="ru" w:bidi="ar"/>
        </w:rPr>
        <w:t>м</w:t>
      </w:r>
      <w:r>
        <w:rPr>
          <w:color w:val="000000"/>
          <w:lang w:val="ru" w:eastAsia="ru" w:bidi="ar"/>
        </w:rPr>
        <w:t xml:space="preserve"> финансово</w:t>
      </w:r>
      <w:r>
        <w:rPr>
          <w:color w:val="000000"/>
          <w:lang w:eastAsia="ru" w:bidi="ar"/>
        </w:rPr>
        <w:t>м</w:t>
      </w:r>
      <w:r>
        <w:rPr>
          <w:color w:val="000000"/>
          <w:lang w:val="ru" w:eastAsia="ru" w:bidi="ar"/>
        </w:rPr>
        <w:t xml:space="preserve"> год</w:t>
      </w:r>
      <w:r>
        <w:rPr>
          <w:color w:val="000000"/>
          <w:lang w:eastAsia="ru" w:bidi="ar"/>
        </w:rPr>
        <w:t>у.</w:t>
      </w:r>
    </w:p>
    <w:p w:rsidR="00454D43" w:rsidRDefault="00964C93">
      <w:pPr>
        <w:tabs>
          <w:tab w:val="left" w:pos="720"/>
        </w:tabs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Субсидия за объемы реализованной продукции собственного производства за декабрь отчетного финансового года, выплачивается в марте - апреле текущего финансового года.</w:t>
      </w:r>
    </w:p>
    <w:p w:rsidR="00454D43" w:rsidRDefault="00964C93">
      <w:pPr>
        <w:tabs>
          <w:tab w:val="left" w:pos="720"/>
        </w:tabs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1.5.1. Субсидия не предоставляется: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сельскохозяйственную продукцию, произведенную и (или) переработанную за пределами автономного округа;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произведенную и (или) переработанную продукцию </w:t>
      </w:r>
      <w:r w:rsidR="00082C55">
        <w:rPr>
          <w:rFonts w:eastAsiaTheme="minorHAnsi"/>
          <w:lang w:eastAsia="en-US"/>
        </w:rPr>
        <w:t>растениеводства</w:t>
      </w:r>
      <w:r>
        <w:rPr>
          <w:rFonts w:eastAsiaTheme="minorHAnsi"/>
          <w:lang w:eastAsia="en-US"/>
        </w:rPr>
        <w:t>, использованную на внутрихозяйственные нужды</w:t>
      </w:r>
      <w:r w:rsidR="00082C55">
        <w:rPr>
          <w:rFonts w:eastAsiaTheme="minorHAnsi"/>
          <w:lang w:eastAsia="en-US"/>
        </w:rPr>
        <w:t>.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1.6. Отбор получателей субсидии осуществляется на конкурентной основе способом запроса предложений, исходя из соответствия участников отбора требованиям, категории и очередности поступления предложений (заявок) на участие в отборе. </w:t>
      </w:r>
    </w:p>
    <w:p w:rsidR="00454D43" w:rsidRDefault="00964C93">
      <w:pPr>
        <w:ind w:firstLineChars="300" w:firstLine="720"/>
        <w:jc w:val="both"/>
      </w:pPr>
      <w:r>
        <w:rPr>
          <w:rFonts w:eastAsiaTheme="minorHAnsi"/>
          <w:lang w:eastAsia="en-US"/>
        </w:rPr>
        <w:t xml:space="preserve">1.7. Категории участников отбора: </w:t>
      </w:r>
      <w: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деятельность на территории Ханты-Мансийского автономного округа - Югры по вид</w:t>
      </w:r>
      <w:r w:rsidR="00082C55">
        <w:t>у</w:t>
      </w:r>
      <w:r>
        <w:t xml:space="preserve"> деятельности, указанн</w:t>
      </w:r>
      <w:r w:rsidR="00082C55">
        <w:t>ого</w:t>
      </w:r>
      <w:r>
        <w:t xml:space="preserve"> в </w:t>
      </w:r>
      <w:hyperlink r:id="rId12" w:history="1">
        <w:r>
          <w:t>п. 1.</w:t>
        </w:r>
      </w:hyperlink>
      <w:r>
        <w:t>4 настоящего Порядка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1.8. Предоставление субсидии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осуществляется по </w:t>
      </w:r>
      <w:hyperlink r:id="rId13" w:history="1">
        <w:r>
          <w:rPr>
            <w:rFonts w:eastAsiaTheme="minorHAnsi"/>
            <w:lang w:eastAsia="en-US"/>
          </w:rPr>
          <w:t>ставкам</w:t>
        </w:r>
      </w:hyperlink>
      <w:r>
        <w:rPr>
          <w:rFonts w:eastAsiaTheme="minorHAnsi"/>
          <w:lang w:eastAsia="en-US"/>
        </w:rPr>
        <w:t xml:space="preserve"> согласно приложению 25 к постановлению Правительства </w:t>
      </w:r>
      <w:r>
        <w:t>Ханты- Мансийского автономного округа – Югры от 30 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>
        <w:rPr>
          <w:rFonts w:eastAsiaTheme="minorHAnsi"/>
          <w:lang w:eastAsia="en-US"/>
        </w:rPr>
        <w:t xml:space="preserve">, но не более 95 процентов фактически произведенных затрат, связанных с производством и реализацией продукции </w:t>
      </w:r>
      <w:r w:rsidR="00082C55">
        <w:rPr>
          <w:rFonts w:eastAsiaTheme="minorHAnsi"/>
          <w:lang w:eastAsia="en-US"/>
        </w:rPr>
        <w:t>растениеводства</w:t>
      </w:r>
      <w:r>
        <w:rPr>
          <w:rFonts w:eastAsiaTheme="minorHAnsi"/>
          <w:lang w:eastAsia="en-US"/>
        </w:rPr>
        <w:t xml:space="preserve"> собственного производства</w:t>
      </w:r>
      <w:r w:rsidR="00082C5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 w:rsidRPr="00CB5F67">
        <w:t>1.8.1. Фактически</w:t>
      </w:r>
      <w:r>
        <w:t xml:space="preserve"> произведенные затраты юридических лиц на производство и реализацию продукции </w:t>
      </w:r>
      <w:r w:rsidR="00CB5F67">
        <w:t>растениеводства</w:t>
      </w:r>
      <w:r>
        <w:t xml:space="preserve"> включают в себя затраты, связанные с производством и реализацией продукции </w:t>
      </w:r>
      <w:r w:rsidR="00CB5F67">
        <w:t>растениеводства.</w:t>
      </w:r>
      <w:r>
        <w:t xml:space="preserve">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Возмещению не подлежат затраты, на которые ранее были начислены и выплачены субсидии.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1.9. Размер субсидии, предоставляемой Уполномоченным органом каждому Получателю субсидии за реализованную продукцию собственного производства, рассчитывается на основании заявлений и документов Получателей субсидий по следующей формуле: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за реализованную продукцию собственного производства;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bookmarkStart w:id="1" w:name="Par67"/>
      <w:bookmarkEnd w:id="1"/>
      <w:r>
        <w:lastRenderedPageBreak/>
        <w:t>1.10. Сведения о субсидии размещаются на едином портале бюджетной системы Российской Федерации в информационно - телекоммуникационной сети «Интернет» в порядке, установленном Министерством финансов Российской Федерации.</w:t>
      </w:r>
    </w:p>
    <w:p w:rsidR="00454D43" w:rsidRDefault="00454D43">
      <w:pPr>
        <w:autoSpaceDE w:val="0"/>
        <w:autoSpaceDN w:val="0"/>
        <w:adjustRightInd w:val="0"/>
        <w:ind w:firstLineChars="300" w:firstLine="720"/>
        <w:jc w:val="both"/>
        <w:rPr>
          <w:color w:val="000000"/>
        </w:rPr>
      </w:pPr>
    </w:p>
    <w:p w:rsidR="00454D43" w:rsidRDefault="00964C93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Порядок проведения отбора</w:t>
      </w:r>
    </w:p>
    <w:p w:rsidR="00454D43" w:rsidRDefault="00454D4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целях проведения отбора посредством запроса предложений отдел размещает объявление о его проведении на официальном сайте органов местного самоуправления Белоярского района в информационно - телекоммуникационной сети «Интернет», которое должно содержать следующую информацию: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>
        <w:t>- сроки его проведения (или этапов проведения);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нахождения, почтовый адрес и адрес электронной почты администрации Белоярского района;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предоставления Субсидии;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к участникам отбора в соответствии с </w:t>
      </w:r>
      <w:hyperlink w:anchor="P65">
        <w:r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>
        <w:rPr>
          <w:rFonts w:ascii="Times New Roman" w:hAnsi="Times New Roman" w:cs="Times New Roman"/>
          <w:sz w:val="24"/>
          <w:szCs w:val="24"/>
        </w:rPr>
        <w:t>2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категории и (или) критерии отбора;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подачи заявок и требования, предъявляемые к форме и содержанию заявок;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рассмотрения и оценки заявок в соответствии с настоящим Порядком;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отклонения заявок, а также информацию о причинах их отклонения;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срок, в течение которого победитель (победители) отбора должен (должны) подписать соглашение о предоставлении субсидии;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признания победителя (победителей) отбора уклонившимся от заключения соглашения;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сроки размещения протокола подведения итогов отбора на официальном сайте органов местного самоуправления Белоярского района в информационно-телекоммуникационной сети «Интернет», включающего сведения, указанные в </w:t>
      </w:r>
      <w:hyperlink w:anchor="P176">
        <w:r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>
        <w:rPr>
          <w:rFonts w:ascii="Times New Roman" w:hAnsi="Times New Roman" w:cs="Times New Roman"/>
          <w:sz w:val="24"/>
          <w:szCs w:val="24"/>
        </w:rPr>
        <w:t>3 настоящего Порядка.</w:t>
      </w:r>
    </w:p>
    <w:p w:rsidR="001F1927" w:rsidRDefault="00964C93" w:rsidP="001F1927">
      <w:pPr>
        <w:tabs>
          <w:tab w:val="left" w:pos="480"/>
        </w:tabs>
        <w:ind w:firstLineChars="300" w:firstLine="720"/>
        <w:jc w:val="both"/>
      </w:pPr>
      <w:r>
        <w:t>Дата размещения объявления о проведении отбора</w:t>
      </w:r>
      <w:r w:rsidR="001F1927">
        <w:t xml:space="preserve"> на предоставление субсидии за </w:t>
      </w:r>
      <w:r>
        <w:t>реализаци</w:t>
      </w:r>
      <w:r w:rsidR="001F1927">
        <w:t>ю</w:t>
      </w:r>
      <w:r>
        <w:t xml:space="preserve"> продукции </w:t>
      </w:r>
      <w:r w:rsidR="001F1927">
        <w:t>растениеводства</w:t>
      </w:r>
      <w:r>
        <w:t xml:space="preserve"> собственного производства </w:t>
      </w:r>
      <w:r w:rsidR="001F1927">
        <w:t>–</w:t>
      </w:r>
      <w:r>
        <w:t xml:space="preserve"> </w:t>
      </w:r>
      <w:r w:rsidR="00A2182E">
        <w:t>15</w:t>
      </w:r>
      <w:r w:rsidR="001F1927">
        <w:t xml:space="preserve"> </w:t>
      </w:r>
      <w:r w:rsidR="00A2182E">
        <w:t>июля</w:t>
      </w:r>
      <w:bookmarkStart w:id="2" w:name="_GoBack"/>
      <w:bookmarkEnd w:id="2"/>
      <w:r w:rsidR="001F1927">
        <w:t xml:space="preserve"> текущего года.</w:t>
      </w:r>
    </w:p>
    <w:p w:rsidR="00454D43" w:rsidRDefault="00964C93" w:rsidP="001F1927">
      <w:pPr>
        <w:tabs>
          <w:tab w:val="left" w:pos="480"/>
        </w:tabs>
        <w:ind w:firstLineChars="300" w:firstLine="720"/>
        <w:jc w:val="both"/>
        <w:rPr>
          <w:rFonts w:eastAsiaTheme="minorHAnsi"/>
          <w:lang w:eastAsia="en-US"/>
        </w:rPr>
      </w:pPr>
      <w:r>
        <w:t xml:space="preserve">2.2. </w:t>
      </w:r>
      <w:r>
        <w:rPr>
          <w:rFonts w:eastAsiaTheme="minorHAnsi"/>
          <w:lang w:eastAsia="en-US"/>
        </w:rPr>
        <w:t>Требования к участникам отбора.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2.2.1. Требования, которым должны соответствовать участники отбора на дату</w:t>
      </w:r>
      <w:r>
        <w:rPr>
          <w:rFonts w:eastAsiaTheme="minorHAnsi"/>
          <w:bCs/>
          <w:u w:val="single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начала проверки документов</w:t>
      </w:r>
      <w:r>
        <w:rPr>
          <w:rFonts w:eastAsiaTheme="minorHAnsi"/>
          <w:lang w:eastAsia="en-US"/>
        </w:rPr>
        <w:t>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-участник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</w:t>
      </w:r>
      <w:r>
        <w:lastRenderedPageBreak/>
        <w:t>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получает средства из бюджета Белоярского района на основании иных муниципальных правовых актов на цели, установленные пунктом 1.4 Порядка;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2.2.2. Иные требования, которым должны соответствовать участники отбора на дату </w:t>
      </w:r>
      <w:r>
        <w:rPr>
          <w:rFonts w:eastAsiaTheme="minorHAnsi"/>
          <w:bCs/>
          <w:lang w:eastAsia="en-US"/>
        </w:rPr>
        <w:t>начала проверки документов</w:t>
      </w:r>
      <w:r>
        <w:rPr>
          <w:rFonts w:eastAsiaTheme="minorHAnsi"/>
          <w:lang w:eastAsia="en-US"/>
        </w:rPr>
        <w:t>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color w:val="000000" w:themeColor="text1"/>
          <w:highlight w:val="white"/>
        </w:rPr>
        <w:t xml:space="preserve">- </w:t>
      </w:r>
      <w:r>
        <w:rPr>
          <w:lang w:eastAsia="en-US"/>
        </w:rPr>
        <w:t>к участникам отбора, занимающимся</w:t>
      </w:r>
      <w:r>
        <w:t xml:space="preserve"> реализацией </w:t>
      </w:r>
      <w:r w:rsidR="001A63B9">
        <w:t>продукции растениеводства собственного производства</w:t>
      </w:r>
      <w:r>
        <w:t xml:space="preserve">, предъявляются требования о наличии на праве собственности или аренды объектов (объекта) для </w:t>
      </w:r>
      <w:r w:rsidR="001A63B9">
        <w:t xml:space="preserve">производства растениеводческой </w:t>
      </w:r>
      <w:r>
        <w:t>продукции</w:t>
      </w:r>
      <w:r w:rsidR="001A63B9">
        <w:t>, земель сельскохозяйственного назначения</w:t>
      </w:r>
      <w:r>
        <w:t xml:space="preserve"> и наличии сертификатов или деклараций соответствия на производимую продукцию</w:t>
      </w:r>
      <w:r w:rsidR="001A63B9">
        <w:t>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2.3. Для участия в отборе участники отбора представляют в администрацию Белоярского района: </w:t>
      </w:r>
      <w:bookmarkStart w:id="3" w:name="Par74"/>
      <w:bookmarkStart w:id="4" w:name="Par77"/>
      <w:bookmarkEnd w:id="3"/>
      <w:bookmarkEnd w:id="4"/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rPr>
          <w:color w:val="000000"/>
        </w:rPr>
        <w:t xml:space="preserve">предложение (заявка) на получение субсидии </w:t>
      </w:r>
      <w:r>
        <w:t>предоставляется по форме согласно приложению 1 к настоящему Порядку.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>К предложению (заявке) прилагаются следующие документы: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>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декларации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 w:rsidR="00454D43" w:rsidRDefault="00964C93">
      <w:pPr>
        <w:spacing w:line="276" w:lineRule="auto"/>
        <w:ind w:firstLineChars="300" w:firstLine="720"/>
        <w:jc w:val="both"/>
      </w:pPr>
      <w:bookmarkStart w:id="5" w:name="Par81"/>
      <w:bookmarkEnd w:id="5"/>
      <w:r>
        <w:rPr>
          <w:rFonts w:eastAsiaTheme="minorHAnsi"/>
          <w:lang w:eastAsia="en-US"/>
        </w:rPr>
        <w:t xml:space="preserve">справка о реализации </w:t>
      </w:r>
      <w:r w:rsidR="001A63B9">
        <w:rPr>
          <w:rFonts w:eastAsiaTheme="minorHAnsi"/>
          <w:lang w:eastAsia="en-US"/>
        </w:rPr>
        <w:t>растениеводческой продукции</w:t>
      </w:r>
      <w:r>
        <w:rPr>
          <w:rFonts w:eastAsiaTheme="minorHAnsi"/>
          <w:lang w:eastAsia="en-US"/>
        </w:rPr>
        <w:t xml:space="preserve"> собственного производства по форм</w:t>
      </w:r>
      <w:r w:rsidR="001A63B9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согласно приложени</w:t>
      </w:r>
      <w:r w:rsidR="001A63B9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2 к настоящему Порядку; </w:t>
      </w:r>
    </w:p>
    <w:p w:rsidR="00454D43" w:rsidRDefault="00964C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копии документов, подтверждающих реализацию продукции (копии договоров купли-продажи, договоров поставки);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платежных документов, предусмотренных действующим законодательством;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bookmarkStart w:id="6" w:name="Par82"/>
      <w:bookmarkStart w:id="7" w:name="Par84"/>
      <w:bookmarkEnd w:id="6"/>
      <w:bookmarkEnd w:id="7"/>
      <w:r>
        <w:rPr>
          <w:rFonts w:eastAsiaTheme="minorHAnsi"/>
          <w:lang w:eastAsia="en-US"/>
        </w:rPr>
        <w:t xml:space="preserve">декларация согласно приложению </w:t>
      </w:r>
      <w:r w:rsidR="001A63B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к настоящему Порядку;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оборотно –  сальдовая ведомость</w:t>
      </w:r>
      <w:r>
        <w:rPr>
          <w:rFonts w:eastAsiaTheme="minorHAnsi"/>
          <w:lang w:eastAsia="en-US"/>
        </w:rPr>
        <w:t xml:space="preserve"> по счету 001 «Арендованные основные средства», с наличием объектов (объекта) на праве собственности или аренды (безвозмездного пользования) для производства </w:t>
      </w:r>
      <w:r w:rsidR="001A63B9">
        <w:rPr>
          <w:rFonts w:eastAsiaTheme="minorHAnsi"/>
          <w:lang w:eastAsia="en-US"/>
        </w:rPr>
        <w:t xml:space="preserve">растениеводческой </w:t>
      </w:r>
      <w:r>
        <w:rPr>
          <w:rFonts w:eastAsiaTheme="minorHAnsi"/>
          <w:lang w:eastAsia="en-US"/>
        </w:rPr>
        <w:t>продукции.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Для подтверждения фактически произведенных затрат, связанных с производством и реализацией продукции: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>
        <w:t xml:space="preserve">юридические лица </w:t>
      </w:r>
      <w:r>
        <w:rPr>
          <w:rFonts w:eastAsia="Calibri"/>
          <w:lang w:eastAsia="en-US"/>
        </w:rPr>
        <w:t xml:space="preserve">предоставляют: 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оборотно –  сальдовую ведомость по счету 20 «Основное производство» - за период предоставления субсидии  и годовую за отчетный финансовый год.  К оборотно –</w:t>
      </w:r>
    </w:p>
    <w:p w:rsidR="00454D43" w:rsidRDefault="00964C9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сальдовой ведомости по счету 20 «Основное производство» организация предоставляет информацию согласно приложению </w:t>
      </w:r>
      <w:r w:rsidR="001A63B9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к Порядку;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t xml:space="preserve">оборотно – сальдовую ведомость по счету 44 «Расходы на продажу» (за </w:t>
      </w:r>
      <w:r>
        <w:rPr>
          <w:rFonts w:eastAsia="Calibri"/>
          <w:lang w:eastAsia="en-US"/>
        </w:rPr>
        <w:t>период предоставления субсидии</w:t>
      </w:r>
      <w:r>
        <w:t xml:space="preserve"> и годовую за отчетный финансовый год)</w:t>
      </w:r>
      <w:r>
        <w:rPr>
          <w:rFonts w:eastAsia="Calibri"/>
          <w:lang w:eastAsia="en-US"/>
        </w:rPr>
        <w:t>;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t xml:space="preserve"> оборотно - сальдовую ведомость по счету 90.01 «Выручка»-</w:t>
      </w:r>
      <w:r>
        <w:rPr>
          <w:rFonts w:eastAsia="Calibri"/>
          <w:lang w:eastAsia="en-US"/>
        </w:rPr>
        <w:t xml:space="preserve">за </w:t>
      </w:r>
      <w:r w:rsidR="001A63B9">
        <w:rPr>
          <w:rFonts w:eastAsia="Calibri"/>
          <w:lang w:eastAsia="en-US"/>
        </w:rPr>
        <w:t xml:space="preserve">период предоставления субсидии </w:t>
      </w:r>
      <w:r>
        <w:rPr>
          <w:rFonts w:eastAsia="Calibri"/>
          <w:lang w:eastAsia="en-US"/>
        </w:rPr>
        <w:t>и годовую за отчетный финансовый год;</w:t>
      </w:r>
    </w:p>
    <w:p w:rsidR="00454D43" w:rsidRPr="001A63B9" w:rsidRDefault="00964C93" w:rsidP="003E5B9E">
      <w:pPr>
        <w:numPr>
          <w:ilvl w:val="0"/>
          <w:numId w:val="2"/>
        </w:numPr>
        <w:ind w:firstLineChars="300" w:firstLine="720"/>
        <w:jc w:val="both"/>
        <w:rPr>
          <w:rFonts w:eastAsia="Calibri"/>
          <w:strike/>
          <w:lang w:eastAsia="en-US"/>
        </w:rPr>
      </w:pPr>
      <w:r w:rsidRPr="001A63B9">
        <w:rPr>
          <w:rFonts w:eastAsia="Calibri"/>
          <w:lang w:eastAsia="en-US"/>
        </w:rPr>
        <w:t xml:space="preserve">индивидуальные предприниматели предоставляют выписку из книги учета доходов и расходов организаций и индивидуальных предпринимателей, применяющих упрощенную систему налогообложения, с приложением копий документов, подтверждающих фактические затраты на производство и реализацию продукции </w:t>
      </w:r>
      <w:r w:rsidR="001A63B9" w:rsidRPr="001A63B9">
        <w:rPr>
          <w:rFonts w:eastAsia="Calibri"/>
          <w:lang w:eastAsia="en-US"/>
        </w:rPr>
        <w:t>растениеводства</w:t>
      </w:r>
      <w:r w:rsidRPr="001A63B9">
        <w:rPr>
          <w:rFonts w:eastAsia="Calibri"/>
          <w:lang w:eastAsia="en-US"/>
        </w:rPr>
        <w:t xml:space="preserve"> собственного производства.</w:t>
      </w:r>
    </w:p>
    <w:p w:rsidR="00454D43" w:rsidRDefault="00964C93">
      <w:pPr>
        <w:autoSpaceDE w:val="0"/>
        <w:autoSpaceDN w:val="0"/>
        <w:adjustRightInd w:val="0"/>
        <w:ind w:firstLine="720"/>
        <w:jc w:val="both"/>
        <w:rPr>
          <w:color w:val="0000FF"/>
        </w:rPr>
      </w:pPr>
      <w:bookmarkStart w:id="8" w:name="Par85"/>
      <w:bookmarkEnd w:id="8"/>
      <w:r>
        <w:t>2.4. Все документы (копии документов) представляются в отдел по адресу: 628162, Ханты-Мансийский автономный округ - Югра, г. Белоярский, ул. Центральная, д. 9</w:t>
      </w:r>
      <w:r>
        <w:rPr>
          <w:color w:val="0000FF"/>
        </w:rPr>
        <w:t xml:space="preserve"> </w:t>
      </w:r>
      <w:r>
        <w:t>одним из следующих способов:</w:t>
      </w:r>
      <w:r>
        <w:rPr>
          <w:color w:val="0000FF"/>
        </w:rPr>
        <w:t xml:space="preserve"> </w:t>
      </w:r>
    </w:p>
    <w:p w:rsidR="00454D43" w:rsidRDefault="00964C93">
      <w:pPr>
        <w:autoSpaceDE w:val="0"/>
        <w:autoSpaceDN w:val="0"/>
        <w:adjustRightInd w:val="0"/>
        <w:ind w:firstLine="720"/>
        <w:jc w:val="both"/>
        <w:rPr>
          <w:strike/>
        </w:rPr>
      </w:pPr>
      <w:r>
        <w:t>1) сформированными в один прошнурованный и пронумерованный комплект непосредственно или почтовым отправлением. Наименования, номера и даты всех представляемых участником отбора документов, количество листов в них вносятся в опись;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>
        <w:t xml:space="preserve">2) в электронной форме: в форме электронных образов документов в формате </w:t>
      </w:r>
      <w:r>
        <w:rPr>
          <w:lang w:val="en-US"/>
        </w:rPr>
        <w:t>PDF</w:t>
      </w:r>
      <w:r>
        <w:t>, посредством электронной почты на один из электронных адресов отдела, указанных на официальном сайте органов местного са</w:t>
      </w:r>
      <w:r w:rsidR="00917C97">
        <w:t>моуправления Белоярского района или АИАС АПК Ханты-Мансийского автономного округа – Югры (автоматизированную информационно-аналитическую систему агропромышленного комплекса Ханты-Мансийского автономного округа – Югры),</w:t>
      </w:r>
      <w:r>
        <w:t xml:space="preserve"> с последующим предоставлением документов на бумажном носителе, сформированным в</w:t>
      </w:r>
      <w:r w:rsidR="00917C97">
        <w:t xml:space="preserve"> </w:t>
      </w:r>
      <w:r>
        <w:t xml:space="preserve">прошнурованный и пронумерованный комплект, не позднее 5 (пяти) рабочих дней после подачи документов в электронной форме. 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>
        <w:t>Документы (копии документов), предусмотренные пункт</w:t>
      </w:r>
      <w:r w:rsidR="00917C97">
        <w:t>ом</w:t>
      </w:r>
      <w:r>
        <w:t xml:space="preserve"> 2.3 настоящего Порядка, подписывает и заверяет руководитель (уполномоченное должностное лицо) юридического лица, </w:t>
      </w:r>
      <w:r w:rsidR="00917C97">
        <w:t xml:space="preserve">глава крестьянского (фермерского) хозяйства, </w:t>
      </w:r>
      <w:r>
        <w:t xml:space="preserve">индивидуальный предприниматель,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454D43" w:rsidRDefault="00964C93">
      <w:pPr>
        <w:pStyle w:val="ConsPlusNormal"/>
        <w:widowControl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Регистрация предложения (заявки) (далее также - заявка) осуществляется в системе электронного документооборота администрации Белоярского района в день ее поступления в администрацию Белоярского района.</w:t>
      </w:r>
    </w:p>
    <w:p w:rsidR="00454D43" w:rsidRDefault="00964C93">
      <w:pPr>
        <w:ind w:firstLineChars="300" w:firstLine="720"/>
        <w:jc w:val="both"/>
      </w:pPr>
      <w:r>
        <w:t xml:space="preserve"> Копия предложения (заявки) на получение субсидии с отметкой о регистрации вручается участнику отбора лично или направляется посредством почтовой связи почты России или электронной почты в течение 2 (двух) рабочих дней с даты регистрации.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Требовать от участников отбора представления документов, не предусмотренных Порядком, не допускается.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t>2.6. Участники отбора вправе внести изменения в заявку в течение срока проведения отбора. Обращение о внесении изменений в заявку регистрируется в системе электронного документооборота администрации Белоярского района в</w:t>
      </w:r>
      <w:r>
        <w:rPr>
          <w:color w:val="000000"/>
        </w:rPr>
        <w:t xml:space="preserve"> день его поступления.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bookmarkStart w:id="9" w:name="P91"/>
      <w:bookmarkEnd w:id="9"/>
      <w:r>
        <w:rPr>
          <w:color w:val="000000"/>
        </w:rPr>
        <w:t>Письменное обращение о внесении изменений в заявку направляется участником отбора в адрес отдела с указанием регистрационного номера и даты регистрации заявки, обоснования необходимости внесения в нее изменений и должно быть подписано руководителем или уполномоченным лицом участника отбора, скреплено печатью (при наличии).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rPr>
          <w:color w:val="000000"/>
        </w:rPr>
        <w:t xml:space="preserve">Если обращение о внесении изменений в заявку направлено позже срока проведения отбора либо оформлено не в соответствии с требованием данного пункта настоящего Порядка, заявка не подлежит изменению, о чем отдел письменно уведомляет участника отбора в течение 3 (трех) рабочих дней с даты получения такого обращения от него. В случае соответствия данного обращения требованиям </w:t>
      </w:r>
      <w:hyperlink w:anchor="P91">
        <w:r>
          <w:rPr>
            <w:color w:val="000000"/>
          </w:rPr>
          <w:t>настоящего п</w:t>
        </w:r>
      </w:hyperlink>
      <w:r>
        <w:rPr>
          <w:color w:val="000000"/>
        </w:rPr>
        <w:t xml:space="preserve">ункта, отдел </w:t>
      </w:r>
      <w:r>
        <w:rPr>
          <w:color w:val="000000"/>
        </w:rPr>
        <w:lastRenderedPageBreak/>
        <w:t>возвращает участнику отбора первоначальную заявку для внесения изменений в течение 3 (трех) рабочих дней, но не позднее окончания срока проведения отбора.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 xml:space="preserve">С внесенными изменениями участник отбора направляет в отдел новую </w:t>
      </w:r>
      <w:hyperlink w:anchor="P227">
        <w:r>
          <w:t>заявку</w:t>
        </w:r>
      </w:hyperlink>
      <w:r>
        <w:t xml:space="preserve"> и комплект документов к ней, указанных в </w:t>
      </w:r>
      <w:hyperlink w:anchor="P76">
        <w:r>
          <w:t>пункте 2.</w:t>
        </w:r>
      </w:hyperlink>
      <w:r>
        <w:t>3 настоящего Порядка, которая регистрируется в системе электронного документооборота администрации Белоярского района в день ее поступления.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t xml:space="preserve">2.7. Участники отбора вправе отозвать направленную заявку в течение срока проведения отбора. Обращение об отзыве заявки </w:t>
      </w:r>
      <w:bookmarkStart w:id="10" w:name="P95"/>
      <w:bookmarkEnd w:id="10"/>
      <w:r>
        <w:t>регистрируется в системе электронного документооборота администрации Белоярского района в д</w:t>
      </w:r>
      <w:r>
        <w:rPr>
          <w:color w:val="000000"/>
        </w:rPr>
        <w:t>ень его поступления.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rPr>
          <w:color w:val="000000"/>
        </w:rPr>
        <w:t>Письменное обращение об отзыве заявки направляется участником отбора в адрес отдела с указанием регистрационного номера и даты регистрации заявки, причины ее отзыва. Данное обращение подписывается руководителем или уполномоченным лицом участника отбора, скрепляется печатью (при наличии).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rPr>
          <w:color w:val="000000"/>
        </w:rPr>
        <w:t xml:space="preserve">Если обращение об отзыве заявки направлено позже срока проведения отбора либо оформлено не в соответствии с требованием данного пункта настоящего Порядка, заявка считается неотозванной, о чем отдел письменно уведомляет участника отбора, направившего заявку, в течение 3 (трех) рабочих дней с даты получения такого обращения от него. В случае соответствия данного обращения требованиям </w:t>
      </w:r>
      <w:hyperlink w:anchor="P95">
        <w:r>
          <w:rPr>
            <w:color w:val="000000"/>
          </w:rPr>
          <w:t>настоящего п</w:t>
        </w:r>
      </w:hyperlink>
      <w:r>
        <w:rPr>
          <w:color w:val="000000"/>
        </w:rPr>
        <w:t>ункта, отдел  возвращает участнику отбора заявку в течение 3 (трех) рабочих дней, а участник отбора исключается из участников отбора.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rPr>
          <w:rFonts w:eastAsiaTheme="minorHAnsi"/>
          <w:lang w:eastAsia="en-US"/>
        </w:rPr>
        <w:t xml:space="preserve">2.8. </w:t>
      </w:r>
      <w:r>
        <w:t>Порядок и сроки рассмотрения заявок и документов, представленных участниками отбора, а также проверки участника отбора на соответствие требованиям, установленным пунктом 2.2 настоящего Порядка.</w:t>
      </w:r>
    </w:p>
    <w:p w:rsidR="00454D43" w:rsidRDefault="00964C93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t>2.8.1. В целях проведения проверки получателя субсидии на соответствие требованиям, установленным пунктом 2.2 Порядка, отдел самостоятельно в течение трех рабочих дней с даты регистрации Заявки запрашивает</w:t>
      </w:r>
      <w:r>
        <w:rPr>
          <w:rFonts w:eastAsiaTheme="minorHAnsi"/>
          <w:lang w:eastAsia="en-US"/>
        </w:rPr>
        <w:t>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hyperlink w:anchor="Par20" w:history="1">
        <w:r>
          <w:rPr>
            <w:rFonts w:eastAsiaTheme="minorHAnsi"/>
            <w:lang w:eastAsia="en-US"/>
          </w:rPr>
          <w:t>пункте 1.</w:t>
        </w:r>
      </w:hyperlink>
      <w:r>
        <w:rPr>
          <w:rFonts w:eastAsiaTheme="minorHAnsi"/>
          <w:lang w:eastAsia="en-US"/>
        </w:rPr>
        <w:t>4 Порядка (сведения предоставляются отделом по учету и контролю за расходованием финансовых средств в течение</w:t>
      </w:r>
      <w:r>
        <w:rPr>
          <w:rFonts w:eastAsiaTheme="minorHAnsi"/>
          <w:color w:val="0000FF"/>
          <w:lang w:eastAsia="en-US"/>
        </w:rPr>
        <w:t xml:space="preserve"> </w:t>
      </w:r>
      <w:r>
        <w:rPr>
          <w:rFonts w:eastAsiaTheme="minorHAnsi"/>
          <w:lang w:eastAsia="en-US"/>
        </w:rPr>
        <w:t>3 (трех)  рабочих дней со дня поступления запроса);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</w:p>
    <w:p w:rsidR="00454D43" w:rsidRDefault="00964C93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выписку из Единого государственного реестра недвижимости (в Федеральной службе государственной регистрации, кадастра и картографии) - для участников отбора, занимающихся производством и реализацией продукции </w:t>
      </w:r>
      <w:r w:rsidR="00917C97">
        <w:rPr>
          <w:rFonts w:eastAsiaTheme="minorHAnsi"/>
          <w:lang w:eastAsia="en-US"/>
        </w:rPr>
        <w:t>растениеводства</w:t>
      </w:r>
      <w:r>
        <w:rPr>
          <w:rFonts w:eastAsiaTheme="minorHAnsi"/>
          <w:lang w:eastAsia="en-US"/>
        </w:rPr>
        <w:t>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</w:pPr>
      <w: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hyperlink r:id="rId14" w:history="1">
        <w:r>
          <w:rPr>
            <w:rStyle w:val="a5"/>
            <w:color w:val="auto"/>
            <w:u w:val="none"/>
          </w:rPr>
          <w:t>https://www.fed</w:t>
        </w:r>
        <w:bookmarkStart w:id="11" w:name="_Hlt151543976"/>
        <w:bookmarkStart w:id="12" w:name="_Hlt151543975"/>
        <w:r>
          <w:rPr>
            <w:rStyle w:val="a5"/>
            <w:color w:val="auto"/>
            <w:u w:val="none"/>
          </w:rPr>
          <w:t>s</w:t>
        </w:r>
        <w:bookmarkEnd w:id="11"/>
        <w:bookmarkEnd w:id="12"/>
        <w:r>
          <w:rPr>
            <w:rStyle w:val="a5"/>
            <w:color w:val="auto"/>
            <w:u w:val="none"/>
          </w:rPr>
          <w:t>fm.ru/documents/terr-list</w:t>
        </w:r>
      </w:hyperlink>
      <w:r>
        <w:t>);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 xml:space="preserve">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hyperlink r:id="rId15" w:history="1">
        <w:r>
          <w:rPr>
            <w:rStyle w:val="a5"/>
            <w:color w:val="auto"/>
            <w:u w:val="none"/>
          </w:rPr>
          <w:t>https://www.fed</w:t>
        </w:r>
        <w:bookmarkStart w:id="13" w:name="_Hlt151544246"/>
        <w:bookmarkStart w:id="14" w:name="_Hlt151544245"/>
        <w:r>
          <w:rPr>
            <w:rStyle w:val="a5"/>
            <w:color w:val="auto"/>
            <w:u w:val="none"/>
          </w:rPr>
          <w:t>s</w:t>
        </w:r>
        <w:bookmarkEnd w:id="13"/>
        <w:bookmarkEnd w:id="14"/>
        <w:r>
          <w:rPr>
            <w:rStyle w:val="a5"/>
            <w:color w:val="auto"/>
            <w:u w:val="none"/>
          </w:rPr>
          <w:t>fm.ru/documents/omu-or-terrorists-catalog-all</w:t>
        </w:r>
      </w:hyperlink>
      <w:r>
        <w:t>);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>с</w:t>
      </w:r>
      <w:r>
        <w:rPr>
          <w:color w:val="000000" w:themeColor="text1"/>
        </w:rPr>
        <w:t xml:space="preserve">ведения из Реестра иностранных агентов (на официальном сайте Министерства юстиции Российской Федерации по ссылке </w:t>
      </w:r>
      <w:hyperlink r:id="rId16" w:history="1">
        <w:r>
          <w:rPr>
            <w:rStyle w:val="a5"/>
            <w:color w:val="000000" w:themeColor="text1"/>
            <w:u w:val="none"/>
          </w:rPr>
          <w:t>https://minjust.gov.ru/r</w:t>
        </w:r>
        <w:bookmarkStart w:id="15" w:name="_Hlt151545108"/>
        <w:bookmarkStart w:id="16" w:name="_Hlt151545109"/>
        <w:r>
          <w:rPr>
            <w:rStyle w:val="a5"/>
            <w:color w:val="000000" w:themeColor="text1"/>
            <w:u w:val="none"/>
          </w:rPr>
          <w:t>u</w:t>
        </w:r>
        <w:bookmarkEnd w:id="15"/>
        <w:bookmarkEnd w:id="16"/>
        <w:r>
          <w:rPr>
            <w:rStyle w:val="a5"/>
            <w:color w:val="000000" w:themeColor="text1"/>
            <w:u w:val="none"/>
          </w:rPr>
          <w:t>/activity/directions/998/</w:t>
        </w:r>
      </w:hyperlink>
      <w:r>
        <w:rPr>
          <w:color w:val="000000" w:themeColor="text1"/>
        </w:rPr>
        <w:t>)</w:t>
      </w:r>
      <w:r>
        <w:t xml:space="preserve">. 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подачи предложения (заявки)  в Уполномоченный орган за получением Субсидии участниками отбора, осуществляющих деятельность на территории других муниципальных образований  Ханты-Мансийского автономного округа – Югры, отдел запрашивает информацию о получении (неполучении) субсидии сельскохозяйственным товаропроизводителем на цели, указанные в п.1.4 Порядка, в муниципальных образованиях Ханты-Мансийского автономного округа – Югры, которые наделены  </w:t>
      </w:r>
      <w:r>
        <w:rPr>
          <w:rFonts w:eastAsiaTheme="minorHAnsi"/>
          <w:lang w:eastAsia="en-US"/>
        </w:rPr>
        <w:lastRenderedPageBreak/>
        <w:t>отдельными государственными полномочиями по поддержке сельскохозяйственного производства и деятельности по заготовке и переработке дикоросов.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Указанные в настоящем пункте документы участник отбора может предоставить самостоятельно. 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2.9. Порядок отклонения поступивших заявок.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2.9.1. Основания для отклонения предложений (заявок):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несоответствие </w:t>
      </w:r>
      <w:r>
        <w:t>участника отбора</w:t>
      </w:r>
      <w:r>
        <w:rPr>
          <w:rFonts w:eastAsiaTheme="minorHAnsi"/>
          <w:lang w:eastAsia="en-US"/>
        </w:rPr>
        <w:t xml:space="preserve"> требованиям, установленным </w:t>
      </w:r>
      <w:hyperlink w:anchor="Par32" w:history="1">
        <w:r>
          <w:rPr>
            <w:rFonts w:eastAsiaTheme="minorHAnsi"/>
            <w:lang w:eastAsia="en-US"/>
          </w:rPr>
          <w:t>пунктом 2.</w:t>
        </w:r>
      </w:hyperlink>
      <w:r>
        <w:rPr>
          <w:rFonts w:eastAsiaTheme="minorHAnsi"/>
          <w:lang w:eastAsia="en-US"/>
        </w:rPr>
        <w:t>2 настоящего Порядка;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непредставление (представление не в полном объёме) документов, указанных в объявлении о проведении отбора, предусмотренных пунктом 2.3 настоящего Порядка;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несоответствие представленных </w:t>
      </w:r>
      <w:r>
        <w:t xml:space="preserve">участником отбора предложения (заявки) и (или) </w:t>
      </w:r>
      <w:r>
        <w:rPr>
          <w:rFonts w:eastAsiaTheme="minorHAnsi"/>
          <w:lang w:eastAsia="en-US"/>
        </w:rPr>
        <w:t>документов требованиям, установленным в объявлении о проведении отбора, предусмотренных пунктом 2.4. настоящего Порядка;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подача участником отбора заявки после даты и (или) времени, определенных для подачи заявок.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несоответствие участника отбора  категории, установленной  пунктом </w:t>
      </w:r>
      <w:hyperlink w:anchor="Par67" w:history="1">
        <w:r>
          <w:rPr>
            <w:rFonts w:eastAsiaTheme="minorHAnsi"/>
            <w:lang w:eastAsia="en-US"/>
          </w:rPr>
          <w:t>1.</w:t>
        </w:r>
      </w:hyperlink>
      <w:r>
        <w:rPr>
          <w:rFonts w:eastAsiaTheme="minorHAnsi"/>
          <w:lang w:eastAsia="en-US"/>
        </w:rPr>
        <w:t>7 настоящего Порядка.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Порядок рассмотрения заявок.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Уполномоченный орган в лице отдела в течение 3 (трех) рабочих дней после получения сведений, документов указанных в пункте 2.3, подпункте 2.8.1 настоящего Порядка, формирует акт проверки, производит проверку расчета субсидии и передает документы в комиссию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Комиссия в течение 15 (пятнадцати) рабочих дней с даты регистрации предложения (заявки) о предоставлении субсидии   рассматривает документы, проверяет расчет субсидии и принимает решение о соответствии или несоответствии участника отбора и представленных им документов категории и требованиям</w:t>
      </w:r>
      <w:r w:rsidR="00917C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предъявляемым к участникам отбора, установленным Порядком, о признании участника отбора получателем субсидии, которое оформляется протоколом (далее - решение).</w:t>
      </w:r>
    </w:p>
    <w:p w:rsidR="00454D43" w:rsidRDefault="00964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В случае соответствия участника отбора и представленных им документов категории и требованиям установленных настоящим Порядком, отдел в течение 3 (трех) рабочих дней, со дня принятия решения, включает участника отбора в единый список получателей субсидии на текущий год, согласно дате регистрации заявки и вручает участнику отбора лично  или направляет посредством почтовой связи почты России или электронной почты  Уведомление о включении его в единый список получателей субсидии.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4D43" w:rsidRDefault="00964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отбора, заявки которых были отклонены, отдел в срок не более 3 (трех) рабочих дней со дня принятия решения направляет Уведомление об отклонении заявки с указанием причин отклонения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17C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Отмена проведения отбора, а также возврат заявок на доработку Порядком не предусмотрено. Отбор признается несостоявшимся если </w:t>
      </w:r>
      <w:r>
        <w:rPr>
          <w:rFonts w:ascii="Times New Roman" w:eastAsia="Roboto" w:hAnsi="Times New Roman" w:cs="Times New Roman"/>
          <w:color w:val="020B22"/>
          <w:sz w:val="24"/>
          <w:szCs w:val="24"/>
          <w:shd w:val="clear" w:color="auto" w:fill="FFFFFF"/>
        </w:rPr>
        <w:t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17C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Отдел не позднее 5 (пятого) рабочего дня после принятия решения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размещает 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Белоярского района в информационно - телекоммуникационной сети «Интернет» информацию об итогах проведения отбора, включающую следующие сведения: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дата, время и место проведения рассмотрения заявок;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об участниках отбора, предложения (заявки) которых были рассмотрены;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об участниках отбора, предложения(заявки)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454D43" w:rsidRDefault="00964C93">
      <w:pPr>
        <w:ind w:firstLineChars="300" w:firstLine="720"/>
      </w:pPr>
      <w:r>
        <w:t>2.1</w:t>
      </w:r>
      <w:r w:rsidR="00917C97">
        <w:t>3</w:t>
      </w:r>
      <w:r>
        <w:t xml:space="preserve">. Разъяснение участникам отбора положений порядка по вопросам проведения отбора осуществляется отделом </w:t>
      </w:r>
      <w:r>
        <w:rPr>
          <w:lang w:val="ru" w:eastAsia="ru" w:bidi="ar"/>
        </w:rPr>
        <w:t>в течение всего срока проведения отбора</w:t>
      </w:r>
      <w:r>
        <w:t xml:space="preserve">. </w:t>
      </w:r>
    </w:p>
    <w:p w:rsidR="00454D43" w:rsidRDefault="00454D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D43" w:rsidRDefault="00964C9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Условия и порядок предоставления субсидий.</w:t>
      </w:r>
    </w:p>
    <w:p w:rsidR="00454D43" w:rsidRDefault="00454D4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Предоставление субсидии осуществляется на основании Соглашений.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района. При условии наличия достигнутого результата предоставления субсидии и единовременного предоставления субсидии соглашение не заключается.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t xml:space="preserve">3.1.1.  </w:t>
      </w:r>
      <w:r>
        <w:rPr>
          <w:rFonts w:eastAsiaTheme="minorHAnsi"/>
          <w:lang w:eastAsia="en-US"/>
        </w:rPr>
        <w:t>Соглашение должно содержать, в том числе, следующие положения: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</w:pPr>
      <w:r>
        <w:t xml:space="preserve">осуществление проверок администрацией Белоярского района соблюдения целей,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7" w:history="1">
        <w:r>
          <w:rPr>
            <w:rStyle w:val="a5"/>
            <w:color w:val="auto"/>
            <w:u w:val="none"/>
          </w:rPr>
          <w:t>статьями 268.1</w:t>
        </w:r>
      </w:hyperlink>
      <w:r>
        <w:t xml:space="preserve"> и </w:t>
      </w:r>
      <w:hyperlink r:id="rId18" w:history="1">
        <w:r>
          <w:rPr>
            <w:rStyle w:val="a5"/>
            <w:color w:val="auto"/>
            <w:u w:val="none"/>
          </w:rPr>
          <w:t>269.2</w:t>
        </w:r>
      </w:hyperlink>
      <w:r>
        <w:t xml:space="preserve"> Бюджетного кодекса РФ;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t>проведение Администрацией Белоярского района, Комитетом по финансам администрации Белоярского района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установленным Министерством финансов Российской Федерации;</w:t>
      </w:r>
    </w:p>
    <w:p w:rsidR="00454D43" w:rsidRDefault="00964C93">
      <w:pPr>
        <w:autoSpaceDE w:val="0"/>
        <w:autoSpaceDN w:val="0"/>
        <w:ind w:firstLineChars="300" w:firstLine="720"/>
        <w:jc w:val="both"/>
        <w:rPr>
          <w:rFonts w:eastAsiaTheme="minorHAnsi"/>
          <w:lang w:eastAsia="en-US"/>
        </w:rPr>
      </w:pPr>
      <w:r>
        <w:t xml:space="preserve"> </w:t>
      </w:r>
      <w:r>
        <w:rPr>
          <w:rFonts w:eastAsiaTheme="minorHAnsi"/>
          <w:lang w:eastAsia="en-US"/>
        </w:rPr>
        <w:t>порядок контроля соблюдения Получателем субсидии условий соглашения;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порядок и сроки возврата средств субсидии в случае выявления нарушения условий их представления, представления недостоверных сведений, недостижения значений результатов и показателей, предусмотренных соглашением;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условия о согласовании новых условий соглашения или о расторжении соглашения при недостижении согласия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454D43" w:rsidRDefault="00964C93">
      <w:pPr>
        <w:ind w:firstLineChars="300" w:firstLine="720"/>
        <w:jc w:val="both"/>
        <w:rPr>
          <w:rFonts w:ascii="Arial" w:hAnsi="Arial"/>
          <w:sz w:val="20"/>
        </w:rPr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9" w:history="1">
        <w:r w:rsidRPr="00917C97"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454D43" w:rsidRDefault="00964C93" w:rsidP="00917C97">
      <w:pPr>
        <w:ind w:firstLineChars="300" w:firstLine="720"/>
        <w:jc w:val="both"/>
      </w:pPr>
      <w:r>
        <w:lastRenderedPageBreak/>
        <w:t>при прекращении деятельности получателя субсидии, являющегося индивидуальным предпринимателем, осуществляющим деятельность в качестве главы</w:t>
      </w:r>
      <w:r w:rsidR="00917C97">
        <w:t xml:space="preserve"> </w:t>
      </w:r>
      <w:r>
        <w:t xml:space="preserve">крестьянского (фермерского) хозяйства в соответствии с </w:t>
      </w:r>
      <w:hyperlink r:id="rId20" w:history="1">
        <w: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1" w:history="1">
        <w:r>
          <w:t>статьей 18</w:t>
        </w:r>
      </w:hyperlink>
      <w:r>
        <w:t xml:space="preserve">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 (при заключении соглашения с индивидуальным предпринимателем);</w:t>
      </w:r>
    </w:p>
    <w:p w:rsidR="00454D43" w:rsidRDefault="00964C93">
      <w:pPr>
        <w:ind w:firstLineChars="300" w:firstLine="720"/>
        <w:jc w:val="both"/>
      </w:pPr>
      <w:r>
        <w:t>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 w:rsidR="00454D43" w:rsidRDefault="00964C93">
      <w:pPr>
        <w:ind w:firstLineChars="300" w:firstLine="720"/>
        <w:jc w:val="both"/>
      </w:pPr>
      <w: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 w:rsidR="00454D43" w:rsidRDefault="00964C93">
      <w:pPr>
        <w:pStyle w:val="Standard"/>
        <w:shd w:val="clear" w:color="auto" w:fill="FFFFFF"/>
        <w:ind w:firstLineChars="30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Отдел в течении 10 (десяти) рабочих дней со дня принятия комиссией решения о признании участника отбора получателем субсидии направляет получателю субсидий подписанный со стороны администрации Белоярского района проект </w:t>
      </w:r>
      <w:r w:rsidR="00917C97">
        <w:rPr>
          <w:sz w:val="24"/>
          <w:szCs w:val="24"/>
          <w:lang w:val="ru-RU"/>
        </w:rPr>
        <w:t xml:space="preserve">соглашения </w:t>
      </w:r>
      <w:r w:rsidR="00917C97" w:rsidRPr="00917C97">
        <w:rPr>
          <w:sz w:val="24"/>
          <w:szCs w:val="24"/>
          <w:lang w:val="ru-RU"/>
        </w:rPr>
        <w:t>для</w:t>
      </w:r>
      <w:r>
        <w:rPr>
          <w:sz w:val="24"/>
          <w:szCs w:val="24"/>
          <w:lang w:val="ru-RU"/>
        </w:rPr>
        <w:t xml:space="preserve"> его подписания лично или посредством почтового отправления. 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Получатель субсидии лично или посредством почтового отправления не позднее 10 (десяти) рабочих дней с момента получения проекта соглашения представляет в администрацию Белоярского района подписанное им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3.2.2. В течение 5 (пяти)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субсидии. 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 xml:space="preserve">В случае наличия оснований, указанных в пункте 2.11 настоящего Порядка администрация Белоярского района в течение 5 (пяти) рабочих дней со дня принятия комиссией решения о признании участника отбора получателем субсидии – издает распоряжение администрации Белоярского района о перечислении субсидии. 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>Подготовку и согласование проекта распоряжения обеспечивает отдел.</w:t>
      </w:r>
    </w:p>
    <w:p w:rsidR="00454D43" w:rsidRDefault="00964C93">
      <w:pPr>
        <w:ind w:firstLineChars="300" w:firstLine="720"/>
      </w:pPr>
      <w:r>
        <w:t>3.3. Основаниями для отказа в предоставлении субсидии являются:</w:t>
      </w:r>
    </w:p>
    <w:p w:rsidR="00454D43" w:rsidRDefault="00964C93">
      <w:pPr>
        <w:ind w:firstLine="540"/>
      </w:pPr>
      <w:r>
        <w:t>несоответствие представленных получателем субсидии документов требованиям, определенных пунктом 2.4 настоящего Порядка;</w:t>
      </w:r>
    </w:p>
    <w:p w:rsidR="00454D43" w:rsidRDefault="00964C93">
      <w:pPr>
        <w:ind w:firstLineChars="200" w:firstLine="480"/>
        <w:jc w:val="both"/>
      </w:pPr>
      <w:r>
        <w:t xml:space="preserve"> </w:t>
      </w:r>
      <w:r>
        <w:rPr>
          <w:rFonts w:eastAsiaTheme="minorHAnsi"/>
          <w:lang w:eastAsia="en-US"/>
        </w:rPr>
        <w:t>непредставление (представление не в полном объёме) документов, предусмотренных пунктом 2.3 настоящего Порядка;</w:t>
      </w:r>
    </w:p>
    <w:p w:rsidR="00454D43" w:rsidRDefault="00964C93">
      <w:pPr>
        <w:ind w:firstLine="540"/>
        <w:jc w:val="distribute"/>
      </w:pPr>
      <w:r>
        <w:t>установление факта недостоверности представленной получателем субсидии</w:t>
      </w:r>
    </w:p>
    <w:p w:rsidR="00454D43" w:rsidRDefault="00964C93">
      <w:pPr>
        <w:jc w:val="both"/>
      </w:pPr>
      <w:r>
        <w:t xml:space="preserve"> информации;</w:t>
      </w:r>
    </w:p>
    <w:p w:rsidR="00454D43" w:rsidRDefault="00964C93">
      <w:pPr>
        <w:ind w:firstLine="539"/>
      </w:pPr>
      <w:r>
        <w:t>добровольный письменный отказ получателя субсидии;</w:t>
      </w:r>
    </w:p>
    <w:p w:rsidR="00454D43" w:rsidRDefault="00964C93">
      <w:pPr>
        <w:ind w:firstLine="539"/>
        <w:jc w:val="both"/>
      </w:pPr>
      <w:r>
        <w:t xml:space="preserve">нарушения срока предоставления (подписания) проекта соглашения, указанного в подпункте 3.2.1 Порядка;   </w:t>
      </w:r>
    </w:p>
    <w:p w:rsidR="00454D43" w:rsidRDefault="00964C93">
      <w:pPr>
        <w:ind w:firstLine="540"/>
        <w:jc w:val="both"/>
      </w:pPr>
      <w:r>
        <w:t>подписание проекта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субсидии).</w:t>
      </w:r>
    </w:p>
    <w:p w:rsidR="00454D43" w:rsidRPr="004B39BD" w:rsidRDefault="00964C93">
      <w:pPr>
        <w:pStyle w:val="ConsPlusNormal"/>
        <w:widowControl/>
        <w:shd w:val="clear" w:color="auto" w:fill="FFFF00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39BD">
        <w:rPr>
          <w:rFonts w:ascii="Times New Roman" w:hAnsi="Times New Roman" w:cs="Times New Roman"/>
          <w:sz w:val="24"/>
          <w:szCs w:val="24"/>
        </w:rPr>
        <w:t>3.4. Сроки (периодичность) перечисления субсидии.</w:t>
      </w:r>
    </w:p>
    <w:p w:rsidR="00454D43" w:rsidRPr="00D72486" w:rsidRDefault="00964C93">
      <w:pPr>
        <w:shd w:val="clear" w:color="auto" w:fill="FFFF00"/>
        <w:autoSpaceDE w:val="0"/>
        <w:autoSpaceDN w:val="0"/>
        <w:adjustRightInd w:val="0"/>
        <w:spacing w:line="200" w:lineRule="atLeast"/>
        <w:ind w:firstLine="720"/>
        <w:jc w:val="both"/>
      </w:pPr>
      <w:r w:rsidRPr="004B39BD">
        <w:t xml:space="preserve">Срок перечисления субсидии на расчетный или корреспондентский счет, открытый Получателю субсидии в учреждениях Центрального банка Российской Федерации или </w:t>
      </w:r>
      <w:r w:rsidRPr="00D72486">
        <w:lastRenderedPageBreak/>
        <w:t>кредитных организациях, - не позднее 10 (десятого) рабочего дня, следующего за днем принятия распоряжения администрации Белоярского района о перечислении субсидии Получателю субсидии.</w:t>
      </w:r>
    </w:p>
    <w:p w:rsidR="00454D43" w:rsidRPr="00D72486" w:rsidRDefault="00964C93">
      <w:pPr>
        <w:ind w:firstLine="708"/>
        <w:jc w:val="both"/>
      </w:pPr>
      <w:r w:rsidRPr="00D72486">
        <w:rPr>
          <w:shd w:val="clear" w:color="auto" w:fill="FFFF00"/>
        </w:rPr>
        <w:t>3.5. В с</w:t>
      </w:r>
      <w:r w:rsidRPr="00D72486">
        <w:t>лучае невозможности предоставления субсидии в связи с недостаточностью лимитов бюджетных обязательств в текущем финансовом году, она выплачивается в хронологической последовательности, согласно дате регистрации предложения (заявок), без повторного прохождения отбора, после уточнения лимитов бюджетных обязательств,</w:t>
      </w:r>
    </w:p>
    <w:p w:rsidR="00454D43" w:rsidRPr="00D72486" w:rsidRDefault="00964C93">
      <w:pPr>
        <w:autoSpaceDE w:val="0"/>
        <w:autoSpaceDN w:val="0"/>
        <w:adjustRightInd w:val="0"/>
        <w:jc w:val="both"/>
      </w:pPr>
      <w:r w:rsidRPr="00D72486">
        <w:t xml:space="preserve"> в текущем, либо в очередном финансовом году.</w:t>
      </w:r>
    </w:p>
    <w:p w:rsidR="00454D43" w:rsidRPr="00D72486" w:rsidRDefault="00964C93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D72486">
        <w:rPr>
          <w:shd w:val="clear" w:color="auto" w:fill="FFFF00"/>
        </w:rPr>
        <w:t xml:space="preserve"> 3.6. Субс</w:t>
      </w:r>
      <w:r w:rsidRPr="00D72486">
        <w:t xml:space="preserve">идия, предоставленная в рамках настоящего Порядка, направлена на </w:t>
      </w:r>
      <w:r w:rsidRPr="00D72486">
        <w:rPr>
          <w:rFonts w:eastAsiaTheme="minorHAnsi"/>
          <w:lang w:eastAsia="en-US"/>
        </w:rPr>
        <w:t xml:space="preserve">возмещение затрат сельскохозяйственных товаропроизводителей в связи с производством и реализацией продукции </w:t>
      </w:r>
      <w:r w:rsidR="004B39BD" w:rsidRPr="00D72486">
        <w:rPr>
          <w:rFonts w:eastAsiaTheme="minorHAnsi"/>
          <w:lang w:eastAsia="en-US"/>
        </w:rPr>
        <w:t>растениеводства</w:t>
      </w:r>
      <w:r w:rsidRPr="00D72486">
        <w:rPr>
          <w:rFonts w:eastAsiaTheme="minorHAnsi"/>
          <w:lang w:eastAsia="en-US"/>
        </w:rPr>
        <w:t xml:space="preserve"> собственного производства.</w:t>
      </w:r>
    </w:p>
    <w:p w:rsidR="00454D43" w:rsidRPr="00D72486" w:rsidRDefault="00964C93">
      <w:pPr>
        <w:autoSpaceDE w:val="0"/>
        <w:autoSpaceDN w:val="0"/>
        <w:adjustRightInd w:val="0"/>
        <w:ind w:firstLine="720"/>
        <w:jc w:val="both"/>
      </w:pPr>
      <w:r w:rsidRPr="00D72486">
        <w:rPr>
          <w:rFonts w:eastAsiaTheme="minorHAnsi"/>
          <w:shd w:val="clear" w:color="auto" w:fill="FFFF00"/>
          <w:lang w:eastAsia="en-US"/>
        </w:rPr>
        <w:t>3.7. Ре</w:t>
      </w:r>
      <w:r w:rsidRPr="00D72486">
        <w:rPr>
          <w:rFonts w:eastAsiaTheme="minorHAnsi"/>
          <w:lang w:eastAsia="en-US"/>
        </w:rPr>
        <w:t xml:space="preserve">зультатом предоставления субсидии является возмещение затрат сельскохозяйственным товаропроизводителям в связи с производством и реализацией продукции </w:t>
      </w:r>
      <w:r w:rsidR="004B39BD" w:rsidRPr="00D72486">
        <w:rPr>
          <w:rFonts w:eastAsiaTheme="minorHAnsi"/>
          <w:lang w:eastAsia="en-US"/>
        </w:rPr>
        <w:t>растениеводства</w:t>
      </w:r>
      <w:r w:rsidRPr="00D72486">
        <w:rPr>
          <w:rFonts w:eastAsiaTheme="minorHAnsi"/>
          <w:lang w:eastAsia="en-US"/>
        </w:rPr>
        <w:t xml:space="preserve"> собственного производства, и достижение целев</w:t>
      </w:r>
      <w:r w:rsidR="004B39BD" w:rsidRPr="00D72486">
        <w:rPr>
          <w:rFonts w:eastAsiaTheme="minorHAnsi"/>
          <w:lang w:eastAsia="en-US"/>
        </w:rPr>
        <w:t>ого</w:t>
      </w:r>
      <w:r w:rsidRPr="00D72486">
        <w:rPr>
          <w:rFonts w:eastAsiaTheme="minorHAnsi"/>
          <w:lang w:eastAsia="en-US"/>
        </w:rPr>
        <w:t xml:space="preserve"> показател</w:t>
      </w:r>
      <w:r w:rsidR="004B39BD" w:rsidRPr="00D72486">
        <w:rPr>
          <w:rFonts w:eastAsiaTheme="minorHAnsi"/>
          <w:lang w:eastAsia="en-US"/>
        </w:rPr>
        <w:t>я</w:t>
      </w:r>
      <w:r w:rsidRPr="00D72486">
        <w:rPr>
          <w:rFonts w:eastAsiaTheme="minorHAnsi"/>
          <w:b/>
          <w:bCs/>
          <w:lang w:eastAsia="en-US"/>
        </w:rPr>
        <w:t xml:space="preserve"> </w:t>
      </w:r>
      <w:r w:rsidR="004B39BD" w:rsidRPr="00D72486">
        <w:rPr>
          <w:rFonts w:eastAsiaTheme="minorHAnsi"/>
          <w:bCs/>
          <w:lang w:eastAsia="en-US"/>
        </w:rPr>
        <w:t>5</w:t>
      </w:r>
      <w:r w:rsidRPr="00D72486">
        <w:rPr>
          <w:rFonts w:eastAsiaTheme="minorHAnsi"/>
          <w:lang w:eastAsia="en-US"/>
        </w:rPr>
        <w:t xml:space="preserve"> </w:t>
      </w:r>
      <w:r w:rsidRPr="00D72486">
        <w:t>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 w:rsidRPr="00D72486">
        <w:rPr>
          <w:shd w:val="clear" w:color="auto" w:fill="FFFF00"/>
        </w:rPr>
        <w:t>3.7.</w:t>
      </w:r>
      <w:r w:rsidR="004B39BD" w:rsidRPr="00D72486">
        <w:rPr>
          <w:shd w:val="clear" w:color="auto" w:fill="FFFF00"/>
        </w:rPr>
        <w:t>1</w:t>
      </w:r>
      <w:r w:rsidRPr="00D72486">
        <w:rPr>
          <w:shd w:val="clear" w:color="auto" w:fill="FFFF00"/>
        </w:rPr>
        <w:t xml:space="preserve">. </w:t>
      </w:r>
      <w:r w:rsidRPr="00D72486">
        <w:t xml:space="preserve">Значения показателей, необходимых для достижения результата предоставления субсидии указанных в пункте </w:t>
      </w:r>
      <w:r w:rsidRPr="00D72486">
        <w:rPr>
          <w:shd w:val="clear" w:color="auto" w:fill="FFFF00"/>
        </w:rPr>
        <w:t>3.7</w:t>
      </w:r>
      <w:r w:rsidRPr="00D72486">
        <w:t>, устанавливаются в соглашении.</w:t>
      </w:r>
    </w:p>
    <w:p w:rsidR="00454D43" w:rsidRDefault="00454D4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  <w:bookmarkStart w:id="17" w:name="Par140"/>
      <w:bookmarkEnd w:id="17"/>
    </w:p>
    <w:p w:rsidR="00454D43" w:rsidRDefault="00964C9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rFonts w:eastAsiaTheme="minorHAnsi"/>
          <w:b/>
          <w:bCs/>
          <w:lang w:val="en-US" w:eastAsia="en-US"/>
        </w:rPr>
        <w:t>IV</w:t>
      </w:r>
      <w:r>
        <w:rPr>
          <w:b/>
        </w:rPr>
        <w:t>. Требования к отчётности</w:t>
      </w:r>
    </w:p>
    <w:p w:rsidR="00454D43" w:rsidRDefault="00454D43">
      <w:pPr>
        <w:autoSpaceDE w:val="0"/>
        <w:autoSpaceDN w:val="0"/>
        <w:adjustRightInd w:val="0"/>
        <w:ind w:firstLine="540"/>
        <w:jc w:val="center"/>
      </w:pPr>
    </w:p>
    <w:p w:rsidR="00454D43" w:rsidRDefault="00964C93">
      <w:pPr>
        <w:ind w:firstLineChars="300" w:firstLine="720"/>
        <w:jc w:val="both"/>
      </w:pPr>
      <w:bookmarkStart w:id="18" w:name="Par166"/>
      <w:bookmarkEnd w:id="18"/>
      <w:r>
        <w:t>4.1. Получатель субсидии обязуется обеспечивать достижение значений результатов и показателей, необходимых для достижения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454D43" w:rsidRDefault="00964C93">
      <w:pPr>
        <w:ind w:firstLineChars="300" w:firstLine="720"/>
        <w:jc w:val="both"/>
      </w:pPr>
      <w:r>
        <w:t>4.2. Порядок и сроки предоставления отчётности:</w:t>
      </w:r>
    </w:p>
    <w:p w:rsidR="00454D43" w:rsidRDefault="00964C93">
      <w:pPr>
        <w:ind w:firstLineChars="300" w:firstLine="720"/>
        <w:jc w:val="both"/>
      </w:pPr>
      <w:r>
        <w:t>- отчёт о достижении значений результатов предоставления субсидий, предоставляется по типовой форме, установленной Комитетом по финансам и налоговой политике администрации Белоярского района;</w:t>
      </w:r>
    </w:p>
    <w:p w:rsidR="00454D43" w:rsidRDefault="00964C93">
      <w:pPr>
        <w:ind w:firstLineChars="300" w:firstLine="720"/>
        <w:jc w:val="both"/>
      </w:pPr>
      <w:r>
        <w:t xml:space="preserve">-  отчет о реализации плана мероприятий по достижению результатов предоставления Субсидии (контрольных точек), по типовой форме, установленной Комитетом по финансам и налоговой политике администрации Белоярского района. 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>Отдел имеет право устанавливать в соглашении сроки и формы предоставления получателем Субсидии дополнительной отчетности.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4.2.1. Отчеты предоставля</w:t>
      </w:r>
      <w:r w:rsidR="00D72486">
        <w:t>ю</w:t>
      </w:r>
      <w:r>
        <w:t>тся получателем субсидии ежеквартально, не позднее 20 (двадцатого) числа месяца, следующего за отчетным кварталом, за 4 квартал - не позднее 20 января года следующего за отчетным.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4.3. Порядок и сроки проверки и принятия главным распорядителем бюджетных средств отчетности, указанной в пункте 4.2.1 настоящего Порядка.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4.3.1. Отдел обеспечивает регистрацию отчетов в журнале входящих документов отдела в день их поступления в администрацию Белоярского района.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4.3.2. Главный распорядитель бюджетных средств осуществляет проверку и принятие предоставленной получателем субсидии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 Отдел обеспечивает подписание отчетов главным распорядителем бюджетных средств.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Результаты, указанные в отчёте о достижении результатов Получателя субсидии, должны быть конкретными, измеримыми, соответствовать результатам достижения значения целевых показателей, предусмотренных в Соглашении, и обеспечивать достижение значений целевых показателей, установленных в позициях 1, 2, 7  таблицы 3 «Целевые показатели муниципальной программы»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Белоярского района «Развитие агропромышленного комплекса», утверждённой постановлением администрации Белоярского 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 4.5. Непредоставление или несвоевременное предоставление отчетности, указанной в пункте 4.2 настоящего Порядка, либо предоставление недостоверных данных является нарушением условий и порядка предоставления субсидий.</w:t>
      </w:r>
    </w:p>
    <w:p w:rsidR="00454D43" w:rsidRDefault="00454D43">
      <w:pPr>
        <w:autoSpaceDE w:val="0"/>
        <w:autoSpaceDN w:val="0"/>
        <w:adjustRightInd w:val="0"/>
        <w:jc w:val="center"/>
        <w:rPr>
          <w:b/>
        </w:rPr>
      </w:pPr>
    </w:p>
    <w:p w:rsidR="00454D43" w:rsidRDefault="00964C9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Требования к проведению мониторинга достижения </w:t>
      </w:r>
    </w:p>
    <w:p w:rsidR="00454D43" w:rsidRDefault="00964C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результатов предоставления субсидии</w:t>
      </w:r>
    </w:p>
    <w:p w:rsidR="00454D43" w:rsidRDefault="00454D43">
      <w:pPr>
        <w:autoSpaceDE w:val="0"/>
        <w:autoSpaceDN w:val="0"/>
        <w:adjustRightInd w:val="0"/>
        <w:jc w:val="center"/>
      </w:pP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5.1.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454D43" w:rsidRDefault="00964C93">
      <w:pPr>
        <w:ind w:firstLineChars="300" w:firstLine="720"/>
        <w:jc w:val="both"/>
      </w:pPr>
      <w:r>
        <w:rPr>
          <w:rFonts w:eastAsiaTheme="minorHAnsi"/>
          <w:lang w:eastAsia="en-US"/>
        </w:rPr>
        <w:t xml:space="preserve">5.2. </w:t>
      </w:r>
      <w:r>
        <w:t>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осуществляется.</w:t>
      </w:r>
    </w:p>
    <w:p w:rsidR="00454D43" w:rsidRDefault="00454D43">
      <w:pPr>
        <w:autoSpaceDE w:val="0"/>
        <w:autoSpaceDN w:val="0"/>
        <w:adjustRightInd w:val="0"/>
        <w:ind w:firstLineChars="300" w:firstLine="720"/>
        <w:outlineLvl w:val="1"/>
        <w:rPr>
          <w:rFonts w:eastAsiaTheme="minorHAnsi"/>
          <w:lang w:eastAsia="en-US"/>
        </w:rPr>
      </w:pPr>
    </w:p>
    <w:p w:rsidR="00454D43" w:rsidRDefault="00964C93">
      <w:pPr>
        <w:autoSpaceDE w:val="0"/>
        <w:autoSpaceDN w:val="0"/>
        <w:adjustRightInd w:val="0"/>
        <w:ind w:firstLineChars="300" w:firstLine="720"/>
        <w:jc w:val="center"/>
        <w:outlineLvl w:val="1"/>
        <w:rPr>
          <w:b/>
        </w:rPr>
      </w:pPr>
      <w:r>
        <w:rPr>
          <w:rFonts w:eastAsiaTheme="minorHAnsi"/>
          <w:b/>
          <w:bCs/>
          <w:lang w:val="en-US" w:eastAsia="en-US"/>
        </w:rPr>
        <w:t>V</w:t>
      </w:r>
      <w:r>
        <w:rPr>
          <w:rFonts w:eastAsiaTheme="minorHAnsi"/>
          <w:b/>
          <w:bCs/>
          <w:lang w:eastAsia="en-US"/>
        </w:rPr>
        <w:t xml:space="preserve">I. </w:t>
      </w:r>
      <w:r>
        <w:rPr>
          <w:b/>
        </w:rPr>
        <w:t xml:space="preserve">Требования об осуществлении контроля (мониторинга) за соблюдением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b/>
        </w:rPr>
        <w:t>условий   и порядка предоставления субсидии и ответственности за их нарушение</w:t>
      </w:r>
    </w:p>
    <w:p w:rsidR="00454D43" w:rsidRDefault="00454D43">
      <w:pPr>
        <w:autoSpaceDE w:val="0"/>
        <w:autoSpaceDN w:val="0"/>
        <w:adjustRightInd w:val="0"/>
        <w:ind w:firstLineChars="300" w:firstLine="720"/>
        <w:jc w:val="center"/>
      </w:pP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6.1.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Проверки в соответствии со </w:t>
      </w:r>
      <w:hyperlink r:id="rId22" w:history="1">
        <w:r>
          <w:t>статьями 268.1</w:t>
        </w:r>
      </w:hyperlink>
      <w:r>
        <w:t xml:space="preserve"> и </w:t>
      </w:r>
      <w:hyperlink r:id="rId23" w:history="1">
        <w:r>
          <w:t>269.2</w:t>
        </w:r>
      </w:hyperlink>
      <w:r>
        <w:t xml:space="preserve"> Бюджетного кодекса РФ  осуществляют органы муниципального финансового контроля.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6.2. </w:t>
      </w:r>
      <w: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органом муниципального финансового контроля, а также в случае недостижения значений результатов предоставления субсидии </w:t>
      </w:r>
      <w:r>
        <w:rPr>
          <w:rFonts w:eastAsiaTheme="minorHAnsi"/>
          <w:lang w:eastAsia="en-US"/>
        </w:rPr>
        <w:t>установленных соглашением, субсидия подлежит возврату в бюджет Белоярского района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6.2.1. Уполномоченный орган в течение 5 (пяти)  рабочих дней с даты выявления нарушений, указанных в </w:t>
      </w:r>
      <w:hyperlink w:anchor="Par166" w:history="1">
        <w:r>
          <w:rPr>
            <w:rFonts w:eastAsiaTheme="minorHAnsi"/>
            <w:lang w:eastAsia="en-US"/>
          </w:rPr>
          <w:t>пункте 6.</w:t>
        </w:r>
      </w:hyperlink>
      <w:r>
        <w:t>2 настоящего</w:t>
      </w:r>
      <w:r>
        <w:rPr>
          <w:rFonts w:eastAsiaTheme="minorHAnsi"/>
          <w:lang w:eastAsia="en-US"/>
        </w:rPr>
        <w:t xml:space="preserve"> Порядка, направляет Получателю субсидии требование о  возврате субсидии (далее – требование).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6.2.2. </w:t>
      </w:r>
      <w:r>
        <w:t>В течение 30 дней с момента получения требования получатель субсидии обязан возвратить субсидию в бюджет Белоярского района</w:t>
      </w:r>
      <w:r>
        <w:rPr>
          <w:rFonts w:eastAsiaTheme="minorHAnsi"/>
          <w:lang w:eastAsia="en-US"/>
        </w:rPr>
        <w:t>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rPr>
          <w:rFonts w:eastAsiaTheme="minorHAnsi"/>
          <w:lang w:eastAsia="en-US"/>
        </w:rPr>
        <w:t xml:space="preserve">6.2.3. </w:t>
      </w:r>
      <w:r>
        <w:t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6.3. </w:t>
      </w:r>
      <w:r>
        <w:t>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964C9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33DF4" w:rsidRDefault="00964C93">
      <w:pPr>
        <w:ind w:firstLine="708"/>
        <w:jc w:val="right"/>
      </w:pPr>
      <w:r>
        <w:t xml:space="preserve">к Порядку предоставления из бюджета Белоярского района субсидий юридическим лицам (за исключением государственных (муниципальных) учреждений), </w:t>
      </w:r>
    </w:p>
    <w:p w:rsidR="004B39BD" w:rsidRDefault="004B39BD">
      <w:pPr>
        <w:ind w:firstLine="708"/>
        <w:jc w:val="right"/>
      </w:pPr>
      <w:r>
        <w:t xml:space="preserve">крестьянским (фермерским) хозяйствам, </w:t>
      </w:r>
      <w:r w:rsidR="00964C93">
        <w:t>индивидуальным предпринимателям</w:t>
      </w:r>
      <w:r>
        <w:t xml:space="preserve"> </w:t>
      </w:r>
    </w:p>
    <w:p w:rsidR="00454D43" w:rsidRDefault="00964C93">
      <w:pPr>
        <w:ind w:firstLine="708"/>
        <w:jc w:val="right"/>
      </w:pPr>
      <w:r>
        <w:t>лицам на поддержку</w:t>
      </w:r>
      <w:r w:rsidR="004B39BD">
        <w:t xml:space="preserve"> </w:t>
      </w:r>
      <w:r>
        <w:t xml:space="preserve">и развитие </w:t>
      </w:r>
      <w:r w:rsidR="004B39BD">
        <w:t>растениеводства</w:t>
      </w:r>
      <w:r>
        <w:t xml:space="preserve"> </w:t>
      </w:r>
    </w:p>
    <w:p w:rsidR="00454D43" w:rsidRDefault="00454D43">
      <w:pPr>
        <w:pStyle w:val="ConsPlusNormal"/>
        <w:widowControl/>
        <w:ind w:firstLine="540"/>
        <w:jc w:val="right"/>
      </w:pPr>
    </w:p>
    <w:p w:rsidR="00454D43" w:rsidRDefault="00964C93">
      <w:pPr>
        <w:autoSpaceDE w:val="0"/>
        <w:autoSpaceDN w:val="0"/>
        <w:adjustRightInd w:val="0"/>
        <w:jc w:val="right"/>
      </w:pPr>
      <w:r>
        <w:t>В администрацию Белоярского района</w:t>
      </w:r>
    </w:p>
    <w:p w:rsidR="00454D43" w:rsidRDefault="00964C93">
      <w:pPr>
        <w:autoSpaceDE w:val="0"/>
        <w:autoSpaceDN w:val="0"/>
        <w:adjustRightInd w:val="0"/>
        <w:jc w:val="right"/>
      </w:pPr>
      <w:r>
        <w:t>от _____________________</w:t>
      </w:r>
    </w:p>
    <w:p w:rsidR="00454D43" w:rsidRDefault="00964C9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получателя субсидии,</w:t>
      </w:r>
    </w:p>
    <w:p w:rsidR="00454D43" w:rsidRDefault="00454D43">
      <w:pPr>
        <w:autoSpaceDE w:val="0"/>
        <w:autoSpaceDN w:val="0"/>
        <w:adjustRightInd w:val="0"/>
        <w:jc w:val="center"/>
      </w:pPr>
    </w:p>
    <w:p w:rsidR="00454D43" w:rsidRDefault="00964C93">
      <w:pPr>
        <w:autoSpaceDE w:val="0"/>
        <w:autoSpaceDN w:val="0"/>
        <w:adjustRightInd w:val="0"/>
        <w:jc w:val="center"/>
      </w:pPr>
      <w:r>
        <w:t xml:space="preserve">Предложение (заявка) </w:t>
      </w:r>
    </w:p>
    <w:p w:rsidR="00454D43" w:rsidRDefault="00964C93">
      <w:pPr>
        <w:autoSpaceDE w:val="0"/>
        <w:autoSpaceDN w:val="0"/>
        <w:adjustRightInd w:val="0"/>
        <w:jc w:val="center"/>
      </w:pPr>
      <w:r>
        <w:t xml:space="preserve">на получение субсидии </w:t>
      </w:r>
    </w:p>
    <w:p w:rsidR="00454D43" w:rsidRDefault="00454D43">
      <w:pPr>
        <w:autoSpaceDE w:val="0"/>
        <w:autoSpaceDN w:val="0"/>
        <w:adjustRightInd w:val="0"/>
        <w:jc w:val="center"/>
      </w:pPr>
    </w:p>
    <w:p w:rsidR="00454D43" w:rsidRDefault="00964C93">
      <w:pPr>
        <w:ind w:firstLine="708"/>
        <w:jc w:val="both"/>
      </w:pPr>
      <w:r>
        <w:rPr>
          <w:lang w:val="ru" w:eastAsia="ru" w:bidi="ar"/>
        </w:rPr>
        <w:t>Изучив</w:t>
      </w:r>
      <w:r>
        <w:t xml:space="preserve"> </w:t>
      </w:r>
      <w:r>
        <w:rPr>
          <w:rFonts w:eastAsiaTheme="minorHAnsi"/>
          <w:bCs/>
          <w:lang w:eastAsia="en-US"/>
        </w:rPr>
        <w:t xml:space="preserve">Порядок </w:t>
      </w:r>
      <w:r>
        <w:t xml:space="preserve">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и развитие </w:t>
      </w:r>
      <w:r w:rsidR="004B39BD">
        <w:t>растениеводства</w:t>
      </w:r>
      <w:r>
        <w:t xml:space="preserve">, утвержденным постановлением администрации Белоярского района от «____» _______ 2024 года № ____ «О предоставлении субсидий на поддержку и развитие </w:t>
      </w:r>
      <w:r w:rsidR="004B39BD">
        <w:t>растениеводства</w:t>
      </w:r>
      <w:r>
        <w:t xml:space="preserve">», 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center"/>
        <w:rPr>
          <w:lang w:val="ru"/>
        </w:rPr>
      </w:pPr>
      <w:r>
        <w:rPr>
          <w:lang w:eastAsia="zh-CN" w:bidi="ar"/>
        </w:rPr>
        <w:t>________________</w:t>
      </w:r>
      <w:r>
        <w:rPr>
          <w:lang w:val="ru" w:eastAsia="zh-CN" w:bidi="ar"/>
        </w:rPr>
        <w:t>______________________________________________________</w:t>
      </w:r>
      <w:r>
        <w:rPr>
          <w:lang w:eastAsia="zh-CN" w:bidi="ar"/>
        </w:rPr>
        <w:t>_______</w:t>
      </w:r>
      <w:r>
        <w:rPr>
          <w:lang w:val="ru" w:eastAsia="zh-CN" w:bidi="ar"/>
        </w:rPr>
        <w:t xml:space="preserve"> (</w:t>
      </w:r>
      <w:r>
        <w:rPr>
          <w:i/>
          <w:lang w:val="ru" w:eastAsia="zh-CN" w:bidi="ar"/>
        </w:rPr>
        <w:t>наименование юридического лица</w:t>
      </w:r>
      <w:r w:rsidR="00933DF4">
        <w:rPr>
          <w:i/>
          <w:lang w:val="ru" w:eastAsia="zh-CN" w:bidi="ar"/>
        </w:rPr>
        <w:t>,</w:t>
      </w:r>
      <w:r>
        <w:rPr>
          <w:i/>
          <w:lang w:val="ru" w:eastAsia="zh-CN" w:bidi="ar"/>
        </w:rPr>
        <w:t xml:space="preserve"> </w:t>
      </w:r>
      <w:r w:rsidR="00933DF4">
        <w:rPr>
          <w:i/>
          <w:lang w:val="ru" w:eastAsia="zh-CN" w:bidi="ar"/>
        </w:rPr>
        <w:t xml:space="preserve">крестьянского (фермерского) хозяйства, </w:t>
      </w:r>
      <w:r>
        <w:rPr>
          <w:i/>
          <w:lang w:val="ru" w:eastAsia="zh-CN" w:bidi="ar"/>
        </w:rPr>
        <w:t>индивидуального предпринимателя)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val="ru" w:eastAsia="zh-CN" w:bidi="ar"/>
        </w:rPr>
      </w:pPr>
      <w:r>
        <w:rPr>
          <w:lang w:val="ru" w:eastAsia="zh-CN" w:bidi="ar"/>
        </w:rPr>
        <w:t>в лице __________________________________________________________</w:t>
      </w:r>
      <w:r>
        <w:rPr>
          <w:lang w:eastAsia="zh-CN" w:bidi="ar"/>
        </w:rPr>
        <w:t>_____________</w:t>
      </w:r>
      <w:r>
        <w:rPr>
          <w:lang w:val="ru" w:eastAsia="zh-CN" w:bidi="ar"/>
        </w:rPr>
        <w:t xml:space="preserve"> 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center"/>
        <w:rPr>
          <w:i/>
          <w:lang w:val="ru"/>
        </w:rPr>
      </w:pPr>
      <w:r>
        <w:rPr>
          <w:i/>
          <w:lang w:val="ru" w:eastAsia="zh-CN" w:bidi="ar"/>
        </w:rPr>
        <w:t>(наименование должности, Ф.И.О. руководителя / уполномоченного лица)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eastAsia="zh-CN" w:bidi="ar"/>
        </w:rPr>
      </w:pPr>
      <w:r>
        <w:rPr>
          <w:lang w:val="ru" w:eastAsia="zh-CN" w:bidi="ar"/>
        </w:rPr>
        <w:t>сообщает о своем намерении претендовать на получение указанной субсидии</w:t>
      </w:r>
      <w:r>
        <w:rPr>
          <w:lang w:eastAsia="zh-CN" w:bidi="ar"/>
        </w:rPr>
        <w:t xml:space="preserve"> в </w:t>
      </w:r>
      <w:r>
        <w:t xml:space="preserve">целях возмещения затрат за период _______________20___года </w:t>
      </w:r>
      <w:r>
        <w:rPr>
          <w:lang w:eastAsia="zh-CN" w:bidi="ar"/>
        </w:rPr>
        <w:t xml:space="preserve">на__________________________ 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eastAsia="zh-CN" w:bidi="ar"/>
        </w:rPr>
      </w:pPr>
      <w:r>
        <w:rPr>
          <w:lang w:eastAsia="zh-CN" w:bidi="ar"/>
        </w:rPr>
        <w:t>_____________________________________________________________________________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center"/>
        <w:rPr>
          <w:lang w:eastAsia="zh-CN" w:bidi="ar"/>
        </w:rPr>
      </w:pPr>
      <w:r>
        <w:rPr>
          <w:lang w:eastAsia="zh-CN" w:bidi="ar"/>
        </w:rPr>
        <w:t>(указать направление поддержки)</w:t>
      </w:r>
    </w:p>
    <w:p w:rsidR="00454D43" w:rsidRDefault="00454D43">
      <w:pPr>
        <w:tabs>
          <w:tab w:val="left" w:pos="720"/>
        </w:tabs>
        <w:autoSpaceDE w:val="0"/>
        <w:autoSpaceDN w:val="0"/>
        <w:adjustRightInd w:val="0"/>
      </w:pPr>
    </w:p>
    <w:p w:rsidR="00454D43" w:rsidRDefault="00964C93">
      <w:pPr>
        <w:tabs>
          <w:tab w:val="left" w:pos="720"/>
        </w:tabs>
        <w:autoSpaceDE w:val="0"/>
        <w:autoSpaceDN w:val="0"/>
        <w:adjustRightInd w:val="0"/>
        <w:ind w:firstLineChars="200" w:firstLine="480"/>
      </w:pP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454D43" w:rsidRDefault="00964C9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 w:rsidR="00454D43" w:rsidRDefault="00454D43">
      <w:pPr>
        <w:autoSpaceDE w:val="0"/>
        <w:autoSpaceDN w:val="0"/>
        <w:adjustRightInd w:val="0"/>
        <w:ind w:firstLineChars="200" w:firstLine="480"/>
      </w:pPr>
    </w:p>
    <w:p w:rsidR="00454D43" w:rsidRDefault="00964C93">
      <w:pPr>
        <w:autoSpaceDE w:val="0"/>
        <w:autoSpaceDN w:val="0"/>
        <w:adjustRightInd w:val="0"/>
        <w:ind w:firstLineChars="200" w:firstLine="480"/>
      </w:pPr>
      <w:r>
        <w:t> Юридический, фактический адрес получателя: _____________________________________________________________________________.</w:t>
      </w:r>
    </w:p>
    <w:p w:rsidR="00454D43" w:rsidRDefault="00964C93">
      <w:pPr>
        <w:spacing w:line="276" w:lineRule="auto"/>
        <w:ind w:firstLineChars="250" w:firstLine="600"/>
        <w:contextualSpacing/>
        <w:jc w:val="both"/>
      </w:pPr>
      <w:r>
        <w:t xml:space="preserve">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 другие контакты для оперативной связи: _____________________________________________________________________________.</w:t>
      </w:r>
    </w:p>
    <w:p w:rsidR="00454D43" w:rsidRDefault="00964C93">
      <w:pPr>
        <w:pStyle w:val="ConsPlusNonformat"/>
        <w:spacing w:line="276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содержащихся в предложении (заявке) и представленных документах, подтверждаю.</w:t>
      </w:r>
    </w:p>
    <w:p w:rsidR="00454D43" w:rsidRDefault="00964C93">
      <w:pPr>
        <w:autoSpaceDE w:val="0"/>
        <w:autoSpaceDN w:val="0"/>
        <w:adjustRightInd w:val="0"/>
        <w:ind w:firstLineChars="200" w:firstLine="480"/>
        <w:jc w:val="both"/>
      </w:pPr>
      <w:r>
        <w:t>С условиями отбора и предоставления субсидии ознакомлен и согласен.</w:t>
      </w:r>
    </w:p>
    <w:p w:rsidR="00454D43" w:rsidRDefault="00964C93">
      <w:pPr>
        <w:pStyle w:val="ConsPlusNonformat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согласие на   публикацию (размещение) в информационно-телекоммуникационной сети «Интернет»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Белоярского района «http://www.admbel.ru/» информации связанной с указанным отбором.</w:t>
      </w:r>
    </w:p>
    <w:p w:rsidR="00454D43" w:rsidRDefault="00964C93">
      <w:pPr>
        <w:widowControl w:val="0"/>
        <w:autoSpaceDE w:val="0"/>
        <w:autoSpaceDN w:val="0"/>
        <w:ind w:firstLineChars="200" w:firstLine="480"/>
        <w:jc w:val="both"/>
        <w:rPr>
          <w:color w:val="000000"/>
        </w:rPr>
      </w:pPr>
      <w:r>
        <w:t xml:space="preserve">Подтверждаю согласие на </w:t>
      </w:r>
      <w:r>
        <w:rPr>
          <w:color w:val="000000"/>
        </w:rPr>
        <w:t>осуществление Комитетом по финансам и органами муниципального финансового контроля Белоярского района проверок соблюдения получателем Субсидий условий и порядка их предоставления.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val="ru" w:eastAsia="zh-CN" w:bidi="ar"/>
        </w:rPr>
      </w:pPr>
      <w:r>
        <w:rPr>
          <w:lang w:eastAsia="zh-CN" w:bidi="ar"/>
        </w:rPr>
        <w:t>К предложению(заявке)</w:t>
      </w:r>
      <w:r>
        <w:rPr>
          <w:lang w:val="ru" w:eastAsia="zh-CN" w:bidi="ar"/>
        </w:rPr>
        <w:t xml:space="preserve"> приложено документов на _______ листах.</w:t>
      </w:r>
    </w:p>
    <w:p w:rsidR="00454D43" w:rsidRDefault="00454D43">
      <w:pPr>
        <w:autoSpaceDE w:val="0"/>
        <w:autoSpaceDN w:val="0"/>
        <w:adjustRightInd w:val="0"/>
        <w:jc w:val="both"/>
      </w:pPr>
    </w:p>
    <w:p w:rsidR="00454D43" w:rsidRDefault="00964C93">
      <w:pPr>
        <w:autoSpaceDE w:val="0"/>
        <w:autoSpaceDN w:val="0"/>
        <w:adjustRightInd w:val="0"/>
        <w:jc w:val="both"/>
      </w:pPr>
      <w:r>
        <w:t xml:space="preserve">Руководитель юридического лица </w:t>
      </w:r>
    </w:p>
    <w:p w:rsidR="00454D43" w:rsidRDefault="00964C93">
      <w:pPr>
        <w:autoSpaceDE w:val="0"/>
        <w:autoSpaceDN w:val="0"/>
        <w:adjustRightInd w:val="0"/>
        <w:jc w:val="both"/>
      </w:pPr>
      <w:r>
        <w:t>(</w:t>
      </w:r>
      <w:r w:rsidR="00E74C60">
        <w:t xml:space="preserve">глава КФХ, </w:t>
      </w:r>
      <w:r>
        <w:t xml:space="preserve">индивидуальный предприниматель) ______________  /_______________/                                                                                  </w:t>
      </w:r>
    </w:p>
    <w:p w:rsidR="00454D43" w:rsidRDefault="00964C93">
      <w:pPr>
        <w:autoSpaceDE w:val="0"/>
        <w:autoSpaceDN w:val="0"/>
        <w:adjustRightInd w:val="0"/>
        <w:jc w:val="both"/>
      </w:pPr>
      <w:r>
        <w:t>м.п. (</w:t>
      </w:r>
      <w:r>
        <w:rPr>
          <w:sz w:val="20"/>
          <w:szCs w:val="20"/>
        </w:rPr>
        <w:t>при наличии)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  <w:t>(ф.и.о.)</w:t>
      </w:r>
    </w:p>
    <w:p w:rsidR="00454D43" w:rsidRDefault="00964C93">
      <w:pPr>
        <w:autoSpaceDE w:val="0"/>
        <w:autoSpaceDN w:val="0"/>
        <w:adjustRightInd w:val="0"/>
        <w:jc w:val="both"/>
      </w:pPr>
      <w:r>
        <w:t>«__» _______________ 20__ г.</w:t>
      </w: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454D43">
          <w:headerReference w:type="default" r:id="rId24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454D43" w:rsidRDefault="00964C9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54D43" w:rsidRDefault="00964C93">
      <w:pPr>
        <w:ind w:firstLine="708"/>
        <w:jc w:val="right"/>
      </w:pPr>
      <w:r>
        <w:t xml:space="preserve">к Порядку 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4B39BD">
        <w:t xml:space="preserve">крестьянским (фермерским) хозяйствам, </w:t>
      </w:r>
      <w:r>
        <w:t>индивидуальным предпринимателям</w:t>
      </w:r>
      <w:r w:rsidR="004B39BD">
        <w:t xml:space="preserve"> </w:t>
      </w:r>
    </w:p>
    <w:p w:rsidR="00454D43" w:rsidRDefault="00964C93">
      <w:pPr>
        <w:ind w:firstLine="708"/>
        <w:jc w:val="right"/>
      </w:pPr>
      <w:r>
        <w:t xml:space="preserve"> на поддержку и развитие </w:t>
      </w:r>
      <w:r w:rsidR="004B39BD">
        <w:t>растениеводства</w:t>
      </w:r>
      <w:r>
        <w:t xml:space="preserve"> </w:t>
      </w:r>
    </w:p>
    <w:p w:rsidR="00454D43" w:rsidRDefault="00454D43">
      <w:pPr>
        <w:autoSpaceDE w:val="0"/>
        <w:autoSpaceDN w:val="0"/>
        <w:adjustRightInd w:val="0"/>
        <w:jc w:val="center"/>
        <w:rPr>
          <w:bCs/>
        </w:rPr>
      </w:pPr>
    </w:p>
    <w:p w:rsidR="00454D43" w:rsidRDefault="00454D43">
      <w:pPr>
        <w:autoSpaceDE w:val="0"/>
        <w:autoSpaceDN w:val="0"/>
        <w:adjustRightInd w:val="0"/>
        <w:jc w:val="center"/>
        <w:rPr>
          <w:bCs/>
        </w:rPr>
      </w:pPr>
    </w:p>
    <w:p w:rsidR="00454D43" w:rsidRDefault="00964C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 w:rsidR="00454D43" w:rsidRDefault="004B39B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продукции растениеводства</w:t>
      </w:r>
      <w:r w:rsidR="00E74C60">
        <w:rPr>
          <w:bCs/>
        </w:rPr>
        <w:t xml:space="preserve"> </w:t>
      </w:r>
      <w:r w:rsidR="00964C93">
        <w:rPr>
          <w:bCs/>
        </w:rPr>
        <w:t>собственного производства</w:t>
      </w:r>
    </w:p>
    <w:p w:rsidR="00454D43" w:rsidRDefault="00964C93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t>за_______________________ 20____ год</w:t>
      </w:r>
      <w:r>
        <w:rPr>
          <w:sz w:val="20"/>
          <w:szCs w:val="20"/>
        </w:rPr>
        <w:t xml:space="preserve"> __________________________________________________________________________________________</w:t>
      </w:r>
    </w:p>
    <w:p w:rsidR="00454D43" w:rsidRDefault="00964C93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54D43" w:rsidRDefault="00964C93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134"/>
        <w:gridCol w:w="1196"/>
        <w:gridCol w:w="1214"/>
        <w:gridCol w:w="1276"/>
        <w:gridCol w:w="1701"/>
      </w:tblGrid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Наименование покупателя</w:t>
            </w:r>
            <w:r w:rsidR="00933DF4">
              <w:rPr>
                <w:kern w:val="2"/>
                <w:sz w:val="20"/>
                <w:szCs w:val="20"/>
              </w:rPr>
              <w:t xml:space="preserve"> продукции</w:t>
            </w:r>
          </w:p>
        </w:tc>
        <w:tc>
          <w:tcPr>
            <w:tcW w:w="1417" w:type="dxa"/>
          </w:tcPr>
          <w:p w:rsidR="00E74C60" w:rsidRDefault="00E74C60" w:rsidP="00933DF4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Наименование и номер документа</w:t>
            </w:r>
            <w:r w:rsidR="00933DF4">
              <w:rPr>
                <w:kern w:val="2"/>
                <w:sz w:val="20"/>
                <w:szCs w:val="20"/>
              </w:rPr>
              <w:t xml:space="preserve"> на реализацию продукции</w:t>
            </w: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196" w:type="dxa"/>
          </w:tcPr>
          <w:p w:rsidR="00E74C60" w:rsidRDefault="00E74C60" w:rsidP="00933DF4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Количество продукции (тонн)</w:t>
            </w:r>
          </w:p>
        </w:tc>
        <w:tc>
          <w:tcPr>
            <w:tcW w:w="1214" w:type="dxa"/>
          </w:tcPr>
          <w:p w:rsidR="00E74C60" w:rsidRDefault="00E74C60" w:rsidP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Сумма реализации, рублей</w:t>
            </w:r>
          </w:p>
          <w:p w:rsidR="00E74C60" w:rsidRDefault="00E74C60" w:rsidP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Ставка субсидии</w:t>
            </w:r>
          </w:p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рублей за 1 тонну</w:t>
            </w:r>
            <w:r w:rsidR="00933DF4">
              <w:rPr>
                <w:kern w:val="2"/>
                <w:sz w:val="20"/>
                <w:szCs w:val="20"/>
              </w:rPr>
              <w:t xml:space="preserve"> продукции</w:t>
            </w: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Сумма субсидии к выплате, рублей </w:t>
            </w:r>
          </w:p>
        </w:tc>
      </w:tr>
      <w:tr w:rsidR="00933DF4" w:rsidTr="00933DF4">
        <w:trPr>
          <w:trHeight w:val="215"/>
        </w:trPr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1196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1214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</w:t>
            </w:r>
          </w:p>
        </w:tc>
      </w:tr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9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1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</w:tr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9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1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</w:tr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9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1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</w:tr>
    </w:tbl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организации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E74C60">
        <w:rPr>
          <w:sz w:val="20"/>
          <w:szCs w:val="20"/>
        </w:rPr>
        <w:t xml:space="preserve">глава КФХ, </w:t>
      </w:r>
      <w:r>
        <w:rPr>
          <w:sz w:val="20"/>
          <w:szCs w:val="20"/>
        </w:rPr>
        <w:t>ИП)                                            ________________        _____________________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(подпись)                                        Ф.И.О.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</w:t>
      </w:r>
      <w:r w:rsidR="00E74C60">
        <w:rPr>
          <w:sz w:val="20"/>
          <w:szCs w:val="20"/>
        </w:rPr>
        <w:t xml:space="preserve">КФХ, </w:t>
      </w:r>
      <w:r>
        <w:rPr>
          <w:sz w:val="20"/>
          <w:szCs w:val="20"/>
        </w:rPr>
        <w:t>ИП)                       ________________        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Ф.И.О.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  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454D43">
          <w:headerReference w:type="default" r:id="rId25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454D43" w:rsidRDefault="00964C93">
      <w:pPr>
        <w:autoSpaceDE w:val="0"/>
        <w:autoSpaceDN w:val="0"/>
        <w:adjustRightInd w:val="0"/>
        <w:ind w:left="3686"/>
        <w:jc w:val="right"/>
      </w:pPr>
      <w:r>
        <w:lastRenderedPageBreak/>
        <w:t xml:space="preserve">Приложение </w:t>
      </w:r>
      <w:r w:rsidR="00E74C60">
        <w:t>3</w:t>
      </w:r>
    </w:p>
    <w:p w:rsidR="00454D43" w:rsidRDefault="00964C93">
      <w:pPr>
        <w:ind w:firstLine="708"/>
        <w:jc w:val="right"/>
      </w:pPr>
      <w:r>
        <w:t>к Порядку предоставления из бюджета Белоярского района субсидий юридическим лицам (за исключением государственных (муниципальных) учреждений),</w:t>
      </w:r>
      <w:r w:rsidR="00E74C60">
        <w:t xml:space="preserve"> крестьянским (фермерским) хозяйствам, </w:t>
      </w:r>
      <w:r>
        <w:t>индивидуальным предпринимателям</w:t>
      </w:r>
    </w:p>
    <w:p w:rsidR="00454D43" w:rsidRDefault="00964C93">
      <w:pPr>
        <w:ind w:firstLine="708"/>
        <w:jc w:val="right"/>
      </w:pPr>
      <w:r>
        <w:t xml:space="preserve">на поддержку и развитие </w:t>
      </w:r>
      <w:r w:rsidR="00E74C60">
        <w:t>растениеводства</w:t>
      </w:r>
    </w:p>
    <w:p w:rsidR="00454D43" w:rsidRDefault="00454D43">
      <w:pPr>
        <w:ind w:firstLine="708"/>
        <w:jc w:val="right"/>
      </w:pPr>
    </w:p>
    <w:p w:rsidR="00454D43" w:rsidRDefault="00454D43">
      <w:pPr>
        <w:ind w:firstLine="708"/>
        <w:jc w:val="right"/>
      </w:pPr>
    </w:p>
    <w:p w:rsidR="00454D43" w:rsidRDefault="00454D43">
      <w:pPr>
        <w:ind w:firstLine="708"/>
        <w:jc w:val="right"/>
      </w:pPr>
    </w:p>
    <w:p w:rsidR="00454D43" w:rsidRDefault="00964C93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Справка </w:t>
      </w:r>
    </w:p>
    <w:p w:rsidR="00454D43" w:rsidRDefault="00964C93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к оборотно-сальдовой ведомости по счету 20 «Основное производство» </w:t>
      </w:r>
    </w:p>
    <w:p w:rsidR="00454D43" w:rsidRDefault="00964C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за ___________________20____г. </w:t>
      </w:r>
    </w:p>
    <w:p w:rsidR="00454D43" w:rsidRDefault="00964C93">
      <w:pPr>
        <w:widowControl w:val="0"/>
        <w:autoSpaceDE w:val="0"/>
        <w:autoSpaceDN w:val="0"/>
        <w:rPr>
          <w:sz w:val="16"/>
          <w:szCs w:val="16"/>
        </w:rPr>
      </w:pPr>
      <w:r>
        <w:t xml:space="preserve">                                                     (</w:t>
      </w:r>
      <w:r>
        <w:rPr>
          <w:sz w:val="16"/>
          <w:szCs w:val="16"/>
        </w:rPr>
        <w:t>период предоставления субсидии)</w:t>
      </w:r>
    </w:p>
    <w:p w:rsidR="00454D43" w:rsidRDefault="00964C93">
      <w:pPr>
        <w:widowControl w:val="0"/>
        <w:autoSpaceDE w:val="0"/>
        <w:autoSpaceDN w:val="0"/>
        <w:jc w:val="center"/>
      </w:pPr>
      <w:r>
        <w:t>__________________________________</w:t>
      </w:r>
      <w:r w:rsidR="00933DF4">
        <w:t>________________________________________</w:t>
      </w:r>
    </w:p>
    <w:p w:rsidR="00454D43" w:rsidRDefault="00964C93">
      <w:pPr>
        <w:widowControl w:val="0"/>
        <w:autoSpaceDE w:val="0"/>
        <w:autoSpaceDN w:val="0"/>
        <w:jc w:val="center"/>
      </w:pPr>
      <w:r>
        <w:t xml:space="preserve">наименование юридического лица, крестьянского (фермерского) хозяйства, </w:t>
      </w:r>
    </w:p>
    <w:p w:rsidR="00454D43" w:rsidRDefault="00964C93">
      <w:pPr>
        <w:widowControl w:val="0"/>
        <w:autoSpaceDE w:val="0"/>
        <w:autoSpaceDN w:val="0"/>
        <w:jc w:val="center"/>
      </w:pPr>
      <w:r>
        <w:t>индивидуального предпринимателя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886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57"/>
        <w:gridCol w:w="3740"/>
      </w:tblGrid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Затраты </w:t>
            </w:r>
          </w:p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по оборотно - сальдовой ведомости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</w:p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Сумма, в рублях</w:t>
            </w:r>
          </w:p>
        </w:tc>
      </w:tr>
      <w:tr w:rsidR="00454D43">
        <w:tc>
          <w:tcPr>
            <w:tcW w:w="567" w:type="dxa"/>
          </w:tcPr>
          <w:p w:rsidR="00454D43" w:rsidRPr="0031486F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 w:rsidRPr="0031486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4557" w:type="dxa"/>
          </w:tcPr>
          <w:p w:rsidR="00454D43" w:rsidRPr="0031486F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 w:rsidRPr="0031486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454D43" w:rsidRPr="0031486F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 w:rsidRPr="0031486F">
              <w:rPr>
                <w:kern w:val="2"/>
                <w:sz w:val="20"/>
                <w:szCs w:val="20"/>
              </w:rPr>
              <w:t>3</w:t>
            </w: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Всего,</w:t>
            </w:r>
            <w:r w:rsidR="0031486F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в том числе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затраты на коммунальные услуги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 xml:space="preserve">затраты на приобретение </w:t>
            </w:r>
            <w:r w:rsidR="0031486F">
              <w:rPr>
                <w:kern w:val="2"/>
              </w:rPr>
              <w:t>удобрений</w:t>
            </w:r>
            <w:r>
              <w:rPr>
                <w:kern w:val="2"/>
              </w:rPr>
              <w:t>, включая их доставку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 xml:space="preserve">затраты на оплату труда 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затраты на оплату газа природного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454D4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</w:p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 xml:space="preserve">затраты на исследование продукции </w:t>
            </w:r>
            <w:r>
              <w:t xml:space="preserve"> (лабораторных исследований)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 xml:space="preserve"> затраты на оплату </w:t>
            </w:r>
            <w:r w:rsidR="0031486F">
              <w:t>удобрений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</w:pPr>
            <w:r>
              <w:t>затраты на оплату налога на имущество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31486F">
        <w:tc>
          <w:tcPr>
            <w:tcW w:w="567" w:type="dxa"/>
          </w:tcPr>
          <w:p w:rsidR="0031486F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4557" w:type="dxa"/>
          </w:tcPr>
          <w:p w:rsidR="0031486F" w:rsidRDefault="0031486F" w:rsidP="0031486F">
            <w:pPr>
              <w:widowControl w:val="0"/>
              <w:autoSpaceDE w:val="0"/>
              <w:autoSpaceDN w:val="0"/>
            </w:pPr>
            <w:r>
              <w:t>затраты на оплату аренды имущества, сельскохозяйственных земель</w:t>
            </w:r>
          </w:p>
        </w:tc>
        <w:tc>
          <w:tcPr>
            <w:tcW w:w="3740" w:type="dxa"/>
          </w:tcPr>
          <w:p w:rsidR="0031486F" w:rsidRDefault="0031486F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прочие затраты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>(</w:t>
      </w:r>
      <w:r w:rsidR="00E74C60">
        <w:rPr>
          <w:sz w:val="22"/>
          <w:szCs w:val="22"/>
        </w:rPr>
        <w:t xml:space="preserve">глава КФХ, </w:t>
      </w:r>
      <w:r>
        <w:rPr>
          <w:sz w:val="22"/>
          <w:szCs w:val="22"/>
        </w:rPr>
        <w:t xml:space="preserve">ИП)                               </w:t>
      </w:r>
      <w:r>
        <w:rPr>
          <w:sz w:val="20"/>
          <w:szCs w:val="20"/>
        </w:rPr>
        <w:t xml:space="preserve">                              ________________        _____________________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(подпись)                                        Ф.И.О.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Главный бухгалтер организации (</w:t>
      </w:r>
      <w:r w:rsidR="00E74C60">
        <w:rPr>
          <w:sz w:val="22"/>
          <w:szCs w:val="22"/>
        </w:rPr>
        <w:t xml:space="preserve">КФХ, </w:t>
      </w:r>
      <w:r>
        <w:rPr>
          <w:sz w:val="22"/>
          <w:szCs w:val="22"/>
        </w:rPr>
        <w:t>ИП)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________________        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(подпись)                               Ф.И.О.</w:t>
      </w: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31486F" w:rsidRDefault="0031486F">
      <w:pPr>
        <w:autoSpaceDE w:val="0"/>
        <w:autoSpaceDN w:val="0"/>
        <w:adjustRightInd w:val="0"/>
        <w:ind w:left="3686"/>
        <w:jc w:val="right"/>
      </w:pPr>
    </w:p>
    <w:p w:rsidR="0031486F" w:rsidRDefault="0031486F">
      <w:pPr>
        <w:autoSpaceDE w:val="0"/>
        <w:autoSpaceDN w:val="0"/>
        <w:adjustRightInd w:val="0"/>
        <w:ind w:left="3686"/>
        <w:jc w:val="right"/>
      </w:pPr>
    </w:p>
    <w:p w:rsidR="00454D43" w:rsidRDefault="00964C93">
      <w:pPr>
        <w:autoSpaceDE w:val="0"/>
        <w:autoSpaceDN w:val="0"/>
        <w:adjustRightInd w:val="0"/>
        <w:ind w:left="3686"/>
        <w:jc w:val="right"/>
      </w:pPr>
      <w:r>
        <w:t xml:space="preserve">Приложение </w:t>
      </w:r>
      <w:r w:rsidR="00E74C60">
        <w:t>4</w:t>
      </w:r>
    </w:p>
    <w:p w:rsidR="00454D43" w:rsidRDefault="00964C93">
      <w:pPr>
        <w:ind w:firstLine="708"/>
        <w:jc w:val="right"/>
      </w:pPr>
      <w:r>
        <w:t xml:space="preserve">к Порядку 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E74C60">
        <w:t xml:space="preserve">крестьянским (фермерским) хозяйствам, </w:t>
      </w:r>
      <w:r>
        <w:t>индивидуальным предпринимателям</w:t>
      </w:r>
    </w:p>
    <w:p w:rsidR="00454D43" w:rsidRDefault="00964C93">
      <w:pPr>
        <w:ind w:firstLine="708"/>
        <w:jc w:val="right"/>
      </w:pPr>
      <w:r>
        <w:t xml:space="preserve">на поддержку и развитие </w:t>
      </w:r>
      <w:r w:rsidR="00E74C60">
        <w:t>растениеводства</w:t>
      </w:r>
      <w:r>
        <w:t xml:space="preserve"> </w:t>
      </w:r>
    </w:p>
    <w:p w:rsidR="00454D43" w:rsidRDefault="00454D43">
      <w:pPr>
        <w:jc w:val="center"/>
      </w:pPr>
    </w:p>
    <w:p w:rsidR="009001C5" w:rsidRDefault="009001C5">
      <w:pPr>
        <w:jc w:val="center"/>
      </w:pPr>
    </w:p>
    <w:p w:rsidR="00454D43" w:rsidRDefault="00964C9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 w:rsidR="00454D43" w:rsidRDefault="00454D4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454D43" w:rsidRDefault="00964C93" w:rsidP="00E74C60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 _____________________________________________________________</w:t>
      </w:r>
      <w:r>
        <w:rPr>
          <w:rFonts w:eastAsia="Calibri"/>
          <w:u w:val="single"/>
          <w:lang w:eastAsia="en-US"/>
        </w:rPr>
        <w:tab/>
      </w:r>
    </w:p>
    <w:p w:rsidR="00454D43" w:rsidRDefault="00E74C6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</w:t>
      </w:r>
      <w:r w:rsidR="00964C93">
        <w:rPr>
          <w:rFonts w:eastAsia="Calibri"/>
          <w:sz w:val="20"/>
          <w:szCs w:val="20"/>
          <w:lang w:eastAsia="en-US"/>
        </w:rPr>
        <w:t xml:space="preserve">(наименование </w:t>
      </w:r>
      <w:r w:rsidR="00964C93">
        <w:rPr>
          <w:sz w:val="20"/>
          <w:szCs w:val="20"/>
        </w:rPr>
        <w:t>юридического лица,</w:t>
      </w:r>
      <w:r>
        <w:rPr>
          <w:sz w:val="20"/>
          <w:szCs w:val="20"/>
        </w:rPr>
        <w:t xml:space="preserve"> крестьянского (фермерского) хозяйства,</w:t>
      </w:r>
      <w:r w:rsidR="00964C93">
        <w:rPr>
          <w:sz w:val="20"/>
          <w:szCs w:val="20"/>
        </w:rPr>
        <w:t xml:space="preserve"> индивидуального предпринимателя, </w:t>
      </w:r>
      <w:r w:rsidR="00964C93">
        <w:rPr>
          <w:rFonts w:eastAsia="Calibri"/>
          <w:sz w:val="20"/>
          <w:szCs w:val="20"/>
          <w:lang w:eastAsia="en-US"/>
        </w:rPr>
        <w:t>претендующего на получение субсидии, место нахождения, почтовый адрес)</w:t>
      </w:r>
    </w:p>
    <w:p w:rsidR="00454D43" w:rsidRDefault="00964C9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лице _________________________________________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 w:rsidR="00454D43" w:rsidRDefault="00964C9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(Ф.И.О., должность руководителя юридического лица, </w:t>
      </w:r>
      <w:r w:rsidR="00E74C60">
        <w:rPr>
          <w:rFonts w:eastAsia="Calibri"/>
          <w:sz w:val="20"/>
          <w:szCs w:val="20"/>
          <w:lang w:eastAsia="en-US"/>
        </w:rPr>
        <w:t xml:space="preserve">главы крестьянского (фермерского) хозяйства, </w:t>
      </w:r>
      <w:r>
        <w:rPr>
          <w:rFonts w:eastAsia="Calibri"/>
          <w:sz w:val="20"/>
          <w:szCs w:val="20"/>
          <w:lang w:eastAsia="en-US"/>
        </w:rPr>
        <w:t>индивидуального предпринимателя),</w:t>
      </w:r>
      <w:r>
        <w:rPr>
          <w:rFonts w:eastAsia="Calibri"/>
          <w:lang w:eastAsia="en-US"/>
        </w:rPr>
        <w:t xml:space="preserve"> </w:t>
      </w:r>
    </w:p>
    <w:p w:rsidR="00454D43" w:rsidRDefault="00964C93" w:rsidP="009001C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действующего на основании _________________, декларирует о соответствии требованиям и категориям, установленным Порядком </w:t>
      </w:r>
      <w:r>
        <w:t xml:space="preserve">предоставления </w:t>
      </w:r>
      <w:r>
        <w:rPr>
          <w:bCs/>
        </w:rPr>
        <w:t xml:space="preserve">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</w:t>
      </w:r>
      <w:r w:rsidR="009001C5">
        <w:rPr>
          <w:bCs/>
        </w:rPr>
        <w:t>растениеводства</w:t>
      </w:r>
      <w:r>
        <w:t xml:space="preserve">, </w:t>
      </w:r>
      <w:r>
        <w:rPr>
          <w:rFonts w:eastAsia="Calibri"/>
          <w:lang w:eastAsia="en-US"/>
        </w:rPr>
        <w:t>утвержденным постановлением администрации Белоярского района от «___» _________ 2024 года №_____, а именно: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r>
        <w:rPr>
          <w:color w:val="000000"/>
          <w:spacing w:val="3"/>
        </w:rPr>
        <w:t>является сельскохозяйственным товаропроизводителем</w:t>
      </w:r>
      <w:r>
        <w:rPr>
          <w:rFonts w:eastAsiaTheme="minorHAnsi"/>
          <w:lang w:eastAsia="en-US"/>
        </w:rPr>
        <w:t>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300" w:firstLine="720"/>
        <w:jc w:val="both"/>
        <w:rPr>
          <w:lang w:eastAsia="en-US"/>
        </w:rPr>
      </w:pPr>
      <w:r>
        <w:rPr>
          <w:rFonts w:eastAsia="SimSun"/>
        </w:rPr>
        <w:t xml:space="preserve">ведет бухгалтерский учет в соответствии с рекомендациями, утвержденными Министерством сельского хозяйства Российской Федерации, в том числе по соответствующим видам деятельности, на которые предоставляется субсидия, а также оформление фактов хозяйственной деятельности унифицированными формами первичной учетной документации по учету сельскохозяйственных животных, продукции и сырья; 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>
        <w:tab/>
        <w:t xml:space="preserve">не получает и не обращался за получением субсидий на цели установленные настоящим Порядком в другие муниципальные образования Ханты-Мансийского автономного округа – Югры; 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295" w:firstLine="708"/>
        <w:jc w:val="both"/>
      </w:pP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295" w:firstLine="708"/>
        <w:jc w:val="both"/>
      </w:pPr>
      <w: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295" w:firstLine="708"/>
        <w:jc w:val="both"/>
      </w:pPr>
      <w: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</w:t>
      </w:r>
      <w:r>
        <w:lastRenderedPageBreak/>
        <w:t>лиц, связанных с террористическими организациями и террористами или с распространением оружия массового уничтожения;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</w:t>
      </w:r>
    </w:p>
    <w:p w:rsidR="00454D43" w:rsidRDefault="00454D43">
      <w:pPr>
        <w:autoSpaceDE w:val="0"/>
        <w:autoSpaceDN w:val="0"/>
        <w:adjustRightInd w:val="0"/>
        <w:ind w:firstLine="708"/>
        <w:jc w:val="both"/>
      </w:pPr>
    </w:p>
    <w:p w:rsidR="00454D43" w:rsidRDefault="00454D43">
      <w:pPr>
        <w:autoSpaceDE w:val="0"/>
        <w:autoSpaceDN w:val="0"/>
        <w:adjustRightInd w:val="0"/>
        <w:ind w:firstLine="708"/>
        <w:jc w:val="both"/>
      </w:pPr>
    </w:p>
    <w:p w:rsidR="009001C5" w:rsidRDefault="009001C5">
      <w:pPr>
        <w:autoSpaceDE w:val="0"/>
        <w:autoSpaceDN w:val="0"/>
        <w:adjustRightInd w:val="0"/>
        <w:jc w:val="both"/>
      </w:pP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>Руководитель юридического лица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 xml:space="preserve"> (</w:t>
      </w:r>
      <w:r w:rsidR="009001C5">
        <w:t xml:space="preserve">глава крестьянского (фермерского) хозяйства, </w:t>
      </w:r>
      <w:r>
        <w:t xml:space="preserve">индивидуальный предприниматель) </w:t>
      </w:r>
    </w:p>
    <w:p w:rsidR="00454D43" w:rsidRDefault="00964C93">
      <w:pPr>
        <w:autoSpaceDE w:val="0"/>
        <w:autoSpaceDN w:val="0"/>
        <w:adjustRightInd w:val="0"/>
        <w:ind w:left="240" w:hangingChars="100" w:hanging="240"/>
        <w:jc w:val="both"/>
      </w:pPr>
      <w:r>
        <w:t xml:space="preserve">                                                </w:t>
      </w:r>
    </w:p>
    <w:p w:rsidR="00454D43" w:rsidRDefault="00964C93">
      <w:pPr>
        <w:autoSpaceDE w:val="0"/>
        <w:autoSpaceDN w:val="0"/>
        <w:adjustRightInd w:val="0"/>
        <w:jc w:val="both"/>
      </w:pPr>
      <w:r>
        <w:t xml:space="preserve">          _______________                   /________________/</w:t>
      </w:r>
    </w:p>
    <w:p w:rsidR="00454D43" w:rsidRDefault="00964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      </w:t>
      </w:r>
      <w:r>
        <w:rPr>
          <w:sz w:val="20"/>
          <w:szCs w:val="20"/>
        </w:rPr>
        <w:t>(подпись)                                (расшифровка подписи)</w:t>
      </w:r>
    </w:p>
    <w:p w:rsidR="00454D43" w:rsidRDefault="00454D4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54D43" w:rsidRDefault="00964C9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454D43" w:rsidRDefault="00964C93" w:rsidP="009001C5">
      <w:pPr>
        <w:autoSpaceDE w:val="0"/>
        <w:autoSpaceDN w:val="0"/>
        <w:adjustRightInd w:val="0"/>
        <w:ind w:firstLine="540"/>
        <w:jc w:val="both"/>
      </w:pPr>
      <w:r>
        <w:rPr>
          <w:sz w:val="16"/>
          <w:szCs w:val="16"/>
        </w:rPr>
        <w:t xml:space="preserve">  М.П.(при наличии)</w:t>
      </w:r>
    </w:p>
    <w:sectPr w:rsidR="00454D43" w:rsidSect="009001C5">
      <w:headerReference w:type="default" r:id="rId2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67" w:rsidRDefault="00CB5F67">
      <w:r>
        <w:separator/>
      </w:r>
    </w:p>
  </w:endnote>
  <w:endnote w:type="continuationSeparator" w:id="0">
    <w:p w:rsidR="00CB5F67" w:rsidRDefault="00C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67" w:rsidRDefault="00CB5F67">
      <w:r>
        <w:separator/>
      </w:r>
    </w:p>
  </w:footnote>
  <w:footnote w:type="continuationSeparator" w:id="0">
    <w:p w:rsidR="00CB5F67" w:rsidRDefault="00CB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</w:sdtPr>
    <w:sdtEndPr/>
    <w:sdtContent>
      <w:p w:rsidR="00CB5F67" w:rsidRDefault="00CB5F67">
        <w:pPr>
          <w:pStyle w:val="ab"/>
          <w:jc w:val="center"/>
        </w:pPr>
      </w:p>
      <w:p w:rsidR="00CB5F67" w:rsidRDefault="00CB5F67">
        <w:pPr>
          <w:pStyle w:val="ab"/>
          <w:jc w:val="center"/>
        </w:pPr>
      </w:p>
      <w:p w:rsidR="00CB5F67" w:rsidRDefault="00A2182E">
        <w:pPr>
          <w:pStyle w:val="ab"/>
          <w:jc w:val="center"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8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    <v:textbox style="mso-fit-shape-to-text:t" inset="0,0,0,0">
                <w:txbxContent>
                  <w:p w:rsidR="00CB5F67" w:rsidRDefault="00CB5F67">
                    <w:pPr>
                      <w:pStyle w:val="ab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218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w:r>
      </w:p>
    </w:sdtContent>
  </w:sdt>
  <w:p w:rsidR="00CB5F67" w:rsidRDefault="00CB5F6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A2182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CB5F67" w:rsidRDefault="00CB5F67">
                <w:pPr>
                  <w:pStyle w:val="ab"/>
                </w:pP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CB5F67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CB5F67">
    <w:pPr>
      <w:pStyle w:val="ab"/>
      <w:jc w:val="center"/>
    </w:pPr>
  </w:p>
  <w:p w:rsidR="00CB5F67" w:rsidRDefault="00CB5F67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CB5F6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0D6265"/>
    <w:multiLevelType w:val="singleLevel"/>
    <w:tmpl w:val="A60D6265"/>
    <w:lvl w:ilvl="0">
      <w:start w:val="2"/>
      <w:numFmt w:val="decimal"/>
      <w:suff w:val="space"/>
      <w:lvlText w:val="%1)"/>
      <w:lvlJc w:val="left"/>
      <w:rPr>
        <w:rFonts w:hint="default"/>
        <w:strike w:val="0"/>
        <w:dstrike w:val="0"/>
      </w:rPr>
    </w:lvl>
  </w:abstractNum>
  <w:abstractNum w:abstractNumId="1" w15:restartNumberingAfterBreak="0">
    <w:nsid w:val="1890CC43"/>
    <w:multiLevelType w:val="multilevel"/>
    <w:tmpl w:val="1890CC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3F4F"/>
    <w:rsid w:val="0001103C"/>
    <w:rsid w:val="00013A02"/>
    <w:rsid w:val="000178DC"/>
    <w:rsid w:val="00020DFB"/>
    <w:rsid w:val="000247FC"/>
    <w:rsid w:val="00062DF5"/>
    <w:rsid w:val="000644EB"/>
    <w:rsid w:val="000744B6"/>
    <w:rsid w:val="00082C55"/>
    <w:rsid w:val="00083776"/>
    <w:rsid w:val="00092DED"/>
    <w:rsid w:val="000A16DF"/>
    <w:rsid w:val="000A21D6"/>
    <w:rsid w:val="000A25C4"/>
    <w:rsid w:val="000D1E2E"/>
    <w:rsid w:val="00105492"/>
    <w:rsid w:val="00124963"/>
    <w:rsid w:val="00125AE4"/>
    <w:rsid w:val="00157B49"/>
    <w:rsid w:val="00170CEA"/>
    <w:rsid w:val="00172A27"/>
    <w:rsid w:val="00177255"/>
    <w:rsid w:val="00182C17"/>
    <w:rsid w:val="001908B0"/>
    <w:rsid w:val="001931F2"/>
    <w:rsid w:val="001A1441"/>
    <w:rsid w:val="001A34D4"/>
    <w:rsid w:val="001A63B9"/>
    <w:rsid w:val="001C021E"/>
    <w:rsid w:val="001C7C02"/>
    <w:rsid w:val="001E41BF"/>
    <w:rsid w:val="001E4251"/>
    <w:rsid w:val="001F1927"/>
    <w:rsid w:val="001F392E"/>
    <w:rsid w:val="001F3FDA"/>
    <w:rsid w:val="00200251"/>
    <w:rsid w:val="002038A7"/>
    <w:rsid w:val="0021798E"/>
    <w:rsid w:val="00217E53"/>
    <w:rsid w:val="00223F4D"/>
    <w:rsid w:val="002279DB"/>
    <w:rsid w:val="00232826"/>
    <w:rsid w:val="0023306A"/>
    <w:rsid w:val="002336DF"/>
    <w:rsid w:val="00245F9B"/>
    <w:rsid w:val="002473DD"/>
    <w:rsid w:val="00250332"/>
    <w:rsid w:val="002535D5"/>
    <w:rsid w:val="002536D6"/>
    <w:rsid w:val="002712C6"/>
    <w:rsid w:val="002718B1"/>
    <w:rsid w:val="002800DA"/>
    <w:rsid w:val="00282707"/>
    <w:rsid w:val="00284471"/>
    <w:rsid w:val="002871E7"/>
    <w:rsid w:val="002875E8"/>
    <w:rsid w:val="0029641F"/>
    <w:rsid w:val="002964F8"/>
    <w:rsid w:val="00296D2B"/>
    <w:rsid w:val="002B20FC"/>
    <w:rsid w:val="002B79B6"/>
    <w:rsid w:val="002C1AB6"/>
    <w:rsid w:val="002D1005"/>
    <w:rsid w:val="002E1993"/>
    <w:rsid w:val="002E30B7"/>
    <w:rsid w:val="002E71BD"/>
    <w:rsid w:val="002F5E4A"/>
    <w:rsid w:val="002F6A60"/>
    <w:rsid w:val="0030657E"/>
    <w:rsid w:val="0031450F"/>
    <w:rsid w:val="0031486F"/>
    <w:rsid w:val="003178D4"/>
    <w:rsid w:val="003244FA"/>
    <w:rsid w:val="0032729B"/>
    <w:rsid w:val="00331D3D"/>
    <w:rsid w:val="0033739D"/>
    <w:rsid w:val="003429AA"/>
    <w:rsid w:val="00351B4D"/>
    <w:rsid w:val="00370193"/>
    <w:rsid w:val="00371D2F"/>
    <w:rsid w:val="00375178"/>
    <w:rsid w:val="00385609"/>
    <w:rsid w:val="003918A4"/>
    <w:rsid w:val="003B2F13"/>
    <w:rsid w:val="003D5431"/>
    <w:rsid w:val="003E395C"/>
    <w:rsid w:val="003E6EFA"/>
    <w:rsid w:val="003F1D5F"/>
    <w:rsid w:val="0041065A"/>
    <w:rsid w:val="004123AA"/>
    <w:rsid w:val="00414DD8"/>
    <w:rsid w:val="00421790"/>
    <w:rsid w:val="004222CF"/>
    <w:rsid w:val="00433958"/>
    <w:rsid w:val="0044128A"/>
    <w:rsid w:val="00442D15"/>
    <w:rsid w:val="004468D4"/>
    <w:rsid w:val="00454D43"/>
    <w:rsid w:val="00455FA3"/>
    <w:rsid w:val="004761DB"/>
    <w:rsid w:val="00494AFD"/>
    <w:rsid w:val="004A0A1B"/>
    <w:rsid w:val="004B3875"/>
    <w:rsid w:val="004B39BD"/>
    <w:rsid w:val="004B778D"/>
    <w:rsid w:val="004C17CE"/>
    <w:rsid w:val="004C1E09"/>
    <w:rsid w:val="004D4DBE"/>
    <w:rsid w:val="004E6876"/>
    <w:rsid w:val="004E6A3A"/>
    <w:rsid w:val="004F01DF"/>
    <w:rsid w:val="004F2241"/>
    <w:rsid w:val="004F53D2"/>
    <w:rsid w:val="004F5FBA"/>
    <w:rsid w:val="00501CA5"/>
    <w:rsid w:val="005041ED"/>
    <w:rsid w:val="005065CA"/>
    <w:rsid w:val="00523C36"/>
    <w:rsid w:val="00540BF8"/>
    <w:rsid w:val="0055095C"/>
    <w:rsid w:val="00554B88"/>
    <w:rsid w:val="005666D9"/>
    <w:rsid w:val="0057548A"/>
    <w:rsid w:val="005A79E7"/>
    <w:rsid w:val="005B6C4A"/>
    <w:rsid w:val="005B6F45"/>
    <w:rsid w:val="005C2F8D"/>
    <w:rsid w:val="005C3796"/>
    <w:rsid w:val="005C547A"/>
    <w:rsid w:val="005D1AEA"/>
    <w:rsid w:val="005D429B"/>
    <w:rsid w:val="005D55E6"/>
    <w:rsid w:val="005F1C06"/>
    <w:rsid w:val="00626624"/>
    <w:rsid w:val="00646AD0"/>
    <w:rsid w:val="0065196B"/>
    <w:rsid w:val="006641A2"/>
    <w:rsid w:val="00674F1C"/>
    <w:rsid w:val="006829B2"/>
    <w:rsid w:val="00690D83"/>
    <w:rsid w:val="00692867"/>
    <w:rsid w:val="0069641D"/>
    <w:rsid w:val="006A1648"/>
    <w:rsid w:val="006A250D"/>
    <w:rsid w:val="006A4C6C"/>
    <w:rsid w:val="006B15C1"/>
    <w:rsid w:val="006B642C"/>
    <w:rsid w:val="006B686C"/>
    <w:rsid w:val="006B7629"/>
    <w:rsid w:val="006D03E9"/>
    <w:rsid w:val="006D1F78"/>
    <w:rsid w:val="006E1AA1"/>
    <w:rsid w:val="0071754C"/>
    <w:rsid w:val="00721C96"/>
    <w:rsid w:val="007250F1"/>
    <w:rsid w:val="00774D3B"/>
    <w:rsid w:val="007915B3"/>
    <w:rsid w:val="007A7373"/>
    <w:rsid w:val="007B1BFF"/>
    <w:rsid w:val="007D6F90"/>
    <w:rsid w:val="007E0EAB"/>
    <w:rsid w:val="007E27B4"/>
    <w:rsid w:val="007E30DE"/>
    <w:rsid w:val="007E7FDD"/>
    <w:rsid w:val="008131AC"/>
    <w:rsid w:val="0082183E"/>
    <w:rsid w:val="008509E3"/>
    <w:rsid w:val="008522EB"/>
    <w:rsid w:val="00855C45"/>
    <w:rsid w:val="0086247A"/>
    <w:rsid w:val="008652CA"/>
    <w:rsid w:val="00882786"/>
    <w:rsid w:val="008A7F06"/>
    <w:rsid w:val="008B48EE"/>
    <w:rsid w:val="008B5462"/>
    <w:rsid w:val="008C0508"/>
    <w:rsid w:val="008C1001"/>
    <w:rsid w:val="008C205B"/>
    <w:rsid w:val="008D1ACE"/>
    <w:rsid w:val="008F446B"/>
    <w:rsid w:val="009001C5"/>
    <w:rsid w:val="0090461D"/>
    <w:rsid w:val="00916A5C"/>
    <w:rsid w:val="00917C97"/>
    <w:rsid w:val="00921F5F"/>
    <w:rsid w:val="00926DDE"/>
    <w:rsid w:val="00933DF4"/>
    <w:rsid w:val="00940526"/>
    <w:rsid w:val="00960C27"/>
    <w:rsid w:val="009622D7"/>
    <w:rsid w:val="00963032"/>
    <w:rsid w:val="00963B01"/>
    <w:rsid w:val="00964C93"/>
    <w:rsid w:val="00975884"/>
    <w:rsid w:val="00985C7E"/>
    <w:rsid w:val="009874A1"/>
    <w:rsid w:val="009A0006"/>
    <w:rsid w:val="009A3336"/>
    <w:rsid w:val="009B140D"/>
    <w:rsid w:val="009B4D8E"/>
    <w:rsid w:val="009D7B2E"/>
    <w:rsid w:val="00A120DB"/>
    <w:rsid w:val="00A2122A"/>
    <w:rsid w:val="00A2182E"/>
    <w:rsid w:val="00A23FE9"/>
    <w:rsid w:val="00A33A37"/>
    <w:rsid w:val="00A47DB5"/>
    <w:rsid w:val="00A6794B"/>
    <w:rsid w:val="00A70AD4"/>
    <w:rsid w:val="00A7448B"/>
    <w:rsid w:val="00A74F14"/>
    <w:rsid w:val="00A74FAE"/>
    <w:rsid w:val="00A840D0"/>
    <w:rsid w:val="00A91302"/>
    <w:rsid w:val="00A952DB"/>
    <w:rsid w:val="00AA6662"/>
    <w:rsid w:val="00AA7F38"/>
    <w:rsid w:val="00AB0316"/>
    <w:rsid w:val="00AB4C0A"/>
    <w:rsid w:val="00AB5844"/>
    <w:rsid w:val="00AC1D08"/>
    <w:rsid w:val="00AD5AA0"/>
    <w:rsid w:val="00AE03DE"/>
    <w:rsid w:val="00AE6D40"/>
    <w:rsid w:val="00AE7567"/>
    <w:rsid w:val="00AF7B5D"/>
    <w:rsid w:val="00B0068C"/>
    <w:rsid w:val="00B06BB3"/>
    <w:rsid w:val="00B1405D"/>
    <w:rsid w:val="00B203E7"/>
    <w:rsid w:val="00B23730"/>
    <w:rsid w:val="00B419BB"/>
    <w:rsid w:val="00B628C5"/>
    <w:rsid w:val="00B71205"/>
    <w:rsid w:val="00B72363"/>
    <w:rsid w:val="00B73BBB"/>
    <w:rsid w:val="00B827C8"/>
    <w:rsid w:val="00B904BA"/>
    <w:rsid w:val="00B9140B"/>
    <w:rsid w:val="00B9289C"/>
    <w:rsid w:val="00BA0918"/>
    <w:rsid w:val="00BA34D0"/>
    <w:rsid w:val="00BB0576"/>
    <w:rsid w:val="00BB55DC"/>
    <w:rsid w:val="00BC1445"/>
    <w:rsid w:val="00BC2D05"/>
    <w:rsid w:val="00BD2D04"/>
    <w:rsid w:val="00BD74A9"/>
    <w:rsid w:val="00BE2BDE"/>
    <w:rsid w:val="00BE5290"/>
    <w:rsid w:val="00BF3258"/>
    <w:rsid w:val="00C054D3"/>
    <w:rsid w:val="00C16FB6"/>
    <w:rsid w:val="00C264E7"/>
    <w:rsid w:val="00C565FB"/>
    <w:rsid w:val="00C712CB"/>
    <w:rsid w:val="00C71D6F"/>
    <w:rsid w:val="00C7257B"/>
    <w:rsid w:val="00C76AAC"/>
    <w:rsid w:val="00C82FCA"/>
    <w:rsid w:val="00C86D1B"/>
    <w:rsid w:val="00CA2D9A"/>
    <w:rsid w:val="00CA319C"/>
    <w:rsid w:val="00CB1B58"/>
    <w:rsid w:val="00CB2F77"/>
    <w:rsid w:val="00CB5696"/>
    <w:rsid w:val="00CB5F67"/>
    <w:rsid w:val="00CC1C07"/>
    <w:rsid w:val="00CC62F9"/>
    <w:rsid w:val="00CD15D6"/>
    <w:rsid w:val="00CE746E"/>
    <w:rsid w:val="00CF6C12"/>
    <w:rsid w:val="00D04FB7"/>
    <w:rsid w:val="00D05ACA"/>
    <w:rsid w:val="00D32A9A"/>
    <w:rsid w:val="00D359D2"/>
    <w:rsid w:val="00D41029"/>
    <w:rsid w:val="00D650AB"/>
    <w:rsid w:val="00D72486"/>
    <w:rsid w:val="00D73057"/>
    <w:rsid w:val="00D921BD"/>
    <w:rsid w:val="00DA31E7"/>
    <w:rsid w:val="00DB2454"/>
    <w:rsid w:val="00DB386F"/>
    <w:rsid w:val="00DC45AB"/>
    <w:rsid w:val="00DE365E"/>
    <w:rsid w:val="00DF1596"/>
    <w:rsid w:val="00E10F0A"/>
    <w:rsid w:val="00E2376F"/>
    <w:rsid w:val="00E27449"/>
    <w:rsid w:val="00E41F13"/>
    <w:rsid w:val="00E627B4"/>
    <w:rsid w:val="00E74C60"/>
    <w:rsid w:val="00E815EE"/>
    <w:rsid w:val="00E8300E"/>
    <w:rsid w:val="00EB33E3"/>
    <w:rsid w:val="00EB5087"/>
    <w:rsid w:val="00EB7DE9"/>
    <w:rsid w:val="00ED21B2"/>
    <w:rsid w:val="00EE09A3"/>
    <w:rsid w:val="00EE64C1"/>
    <w:rsid w:val="00EF109B"/>
    <w:rsid w:val="00EF5057"/>
    <w:rsid w:val="00F04296"/>
    <w:rsid w:val="00F14147"/>
    <w:rsid w:val="00F1560F"/>
    <w:rsid w:val="00F177B2"/>
    <w:rsid w:val="00F20B57"/>
    <w:rsid w:val="00F20F0E"/>
    <w:rsid w:val="00F23B11"/>
    <w:rsid w:val="00F33DAC"/>
    <w:rsid w:val="00F439E9"/>
    <w:rsid w:val="00F44A45"/>
    <w:rsid w:val="00F466F5"/>
    <w:rsid w:val="00F51727"/>
    <w:rsid w:val="00F56084"/>
    <w:rsid w:val="00F63805"/>
    <w:rsid w:val="00F63F62"/>
    <w:rsid w:val="00F6543C"/>
    <w:rsid w:val="00F73C54"/>
    <w:rsid w:val="00FA11CD"/>
    <w:rsid w:val="00FB7197"/>
    <w:rsid w:val="00FD5188"/>
    <w:rsid w:val="00FD6DE5"/>
    <w:rsid w:val="00FE2837"/>
    <w:rsid w:val="00FE3F30"/>
    <w:rsid w:val="00FF48A7"/>
    <w:rsid w:val="00FF4A91"/>
    <w:rsid w:val="00FF7907"/>
    <w:rsid w:val="010A33D5"/>
    <w:rsid w:val="019F1623"/>
    <w:rsid w:val="022A19B2"/>
    <w:rsid w:val="02CD5185"/>
    <w:rsid w:val="043B1A01"/>
    <w:rsid w:val="04422EEA"/>
    <w:rsid w:val="04775EC4"/>
    <w:rsid w:val="04841695"/>
    <w:rsid w:val="04A72E77"/>
    <w:rsid w:val="04A82669"/>
    <w:rsid w:val="051516A8"/>
    <w:rsid w:val="05742C64"/>
    <w:rsid w:val="05826BEA"/>
    <w:rsid w:val="05EC2D3E"/>
    <w:rsid w:val="065138C2"/>
    <w:rsid w:val="06610E95"/>
    <w:rsid w:val="06FF0A0F"/>
    <w:rsid w:val="071F52A7"/>
    <w:rsid w:val="07EC4B47"/>
    <w:rsid w:val="080D1C83"/>
    <w:rsid w:val="08261C7F"/>
    <w:rsid w:val="08A71C5A"/>
    <w:rsid w:val="08C83CF3"/>
    <w:rsid w:val="092D7A64"/>
    <w:rsid w:val="097B294F"/>
    <w:rsid w:val="09F851E9"/>
    <w:rsid w:val="0A224157"/>
    <w:rsid w:val="0A33204C"/>
    <w:rsid w:val="0AB734D8"/>
    <w:rsid w:val="0AED3AAC"/>
    <w:rsid w:val="0B015E43"/>
    <w:rsid w:val="0B1D3FE7"/>
    <w:rsid w:val="0B975B4F"/>
    <w:rsid w:val="0BED2AC7"/>
    <w:rsid w:val="0D6F3717"/>
    <w:rsid w:val="0DD84EA0"/>
    <w:rsid w:val="0E330FCA"/>
    <w:rsid w:val="0E451083"/>
    <w:rsid w:val="0E857BA6"/>
    <w:rsid w:val="0F175828"/>
    <w:rsid w:val="0F594CB2"/>
    <w:rsid w:val="0F5B37EC"/>
    <w:rsid w:val="0F601CC9"/>
    <w:rsid w:val="0F6753C4"/>
    <w:rsid w:val="0F700ADA"/>
    <w:rsid w:val="0F704924"/>
    <w:rsid w:val="0F834417"/>
    <w:rsid w:val="0FBC7FED"/>
    <w:rsid w:val="10127538"/>
    <w:rsid w:val="1035185D"/>
    <w:rsid w:val="10413FF0"/>
    <w:rsid w:val="10626BB8"/>
    <w:rsid w:val="10B434F4"/>
    <w:rsid w:val="11775E1D"/>
    <w:rsid w:val="119C0537"/>
    <w:rsid w:val="11E11AC2"/>
    <w:rsid w:val="1201090B"/>
    <w:rsid w:val="1269358E"/>
    <w:rsid w:val="128E689D"/>
    <w:rsid w:val="12976AB8"/>
    <w:rsid w:val="12CD4C5A"/>
    <w:rsid w:val="12F11AB7"/>
    <w:rsid w:val="135A29FB"/>
    <w:rsid w:val="138067AC"/>
    <w:rsid w:val="1390744D"/>
    <w:rsid w:val="13EB73AC"/>
    <w:rsid w:val="13F06245"/>
    <w:rsid w:val="14E44553"/>
    <w:rsid w:val="151B333F"/>
    <w:rsid w:val="155D1D3B"/>
    <w:rsid w:val="15DC256D"/>
    <w:rsid w:val="1636704B"/>
    <w:rsid w:val="165D1D4B"/>
    <w:rsid w:val="167023C1"/>
    <w:rsid w:val="167D6873"/>
    <w:rsid w:val="169110C0"/>
    <w:rsid w:val="174A0545"/>
    <w:rsid w:val="17754028"/>
    <w:rsid w:val="177A27DC"/>
    <w:rsid w:val="17A50D2C"/>
    <w:rsid w:val="18361447"/>
    <w:rsid w:val="183A1AB1"/>
    <w:rsid w:val="188A01E5"/>
    <w:rsid w:val="188E5991"/>
    <w:rsid w:val="18AF6F0A"/>
    <w:rsid w:val="1967302F"/>
    <w:rsid w:val="19856BA5"/>
    <w:rsid w:val="199F4BEF"/>
    <w:rsid w:val="19FD3A05"/>
    <w:rsid w:val="1A1928E2"/>
    <w:rsid w:val="1A435CA4"/>
    <w:rsid w:val="1A770105"/>
    <w:rsid w:val="1AC811A3"/>
    <w:rsid w:val="1ACD205A"/>
    <w:rsid w:val="1ADA48AD"/>
    <w:rsid w:val="1AE37723"/>
    <w:rsid w:val="1B9D1233"/>
    <w:rsid w:val="1BC96C16"/>
    <w:rsid w:val="1BE23290"/>
    <w:rsid w:val="1C16449B"/>
    <w:rsid w:val="1C7162B9"/>
    <w:rsid w:val="1D181F4A"/>
    <w:rsid w:val="1D7C32BE"/>
    <w:rsid w:val="1DD82361"/>
    <w:rsid w:val="1E0376B6"/>
    <w:rsid w:val="1E1734AE"/>
    <w:rsid w:val="1EB912AA"/>
    <w:rsid w:val="1EC550FD"/>
    <w:rsid w:val="1F9F64F4"/>
    <w:rsid w:val="202C2883"/>
    <w:rsid w:val="206D25C4"/>
    <w:rsid w:val="207E30B1"/>
    <w:rsid w:val="21113A12"/>
    <w:rsid w:val="214F1DE1"/>
    <w:rsid w:val="21D743C9"/>
    <w:rsid w:val="22562DDC"/>
    <w:rsid w:val="22633A57"/>
    <w:rsid w:val="22863E0D"/>
    <w:rsid w:val="22965386"/>
    <w:rsid w:val="22BE408C"/>
    <w:rsid w:val="22D34AC4"/>
    <w:rsid w:val="23154054"/>
    <w:rsid w:val="23710800"/>
    <w:rsid w:val="23750365"/>
    <w:rsid w:val="23824847"/>
    <w:rsid w:val="23E07056"/>
    <w:rsid w:val="24057A8F"/>
    <w:rsid w:val="24167D84"/>
    <w:rsid w:val="24433306"/>
    <w:rsid w:val="246027BE"/>
    <w:rsid w:val="24F87EB7"/>
    <w:rsid w:val="251406E0"/>
    <w:rsid w:val="25276E1A"/>
    <w:rsid w:val="25747370"/>
    <w:rsid w:val="26115B10"/>
    <w:rsid w:val="26A37173"/>
    <w:rsid w:val="26DE150E"/>
    <w:rsid w:val="271B11EF"/>
    <w:rsid w:val="27482BFF"/>
    <w:rsid w:val="2759312F"/>
    <w:rsid w:val="27840FD2"/>
    <w:rsid w:val="278505C3"/>
    <w:rsid w:val="28B21D68"/>
    <w:rsid w:val="28BB0D4F"/>
    <w:rsid w:val="297B5CB9"/>
    <w:rsid w:val="29A5241E"/>
    <w:rsid w:val="29D85B56"/>
    <w:rsid w:val="29FD21F3"/>
    <w:rsid w:val="2A2B10D8"/>
    <w:rsid w:val="2AC73BE4"/>
    <w:rsid w:val="2AD021CB"/>
    <w:rsid w:val="2ADD08F7"/>
    <w:rsid w:val="2B160E06"/>
    <w:rsid w:val="2B5709DA"/>
    <w:rsid w:val="2B797C91"/>
    <w:rsid w:val="2B9B054D"/>
    <w:rsid w:val="2BBA63F0"/>
    <w:rsid w:val="2C056F6A"/>
    <w:rsid w:val="2C12605B"/>
    <w:rsid w:val="2C816714"/>
    <w:rsid w:val="2CC4683B"/>
    <w:rsid w:val="2CD02AFF"/>
    <w:rsid w:val="2D0D22EC"/>
    <w:rsid w:val="2D850491"/>
    <w:rsid w:val="2DC57F50"/>
    <w:rsid w:val="2E1D5218"/>
    <w:rsid w:val="2E31226C"/>
    <w:rsid w:val="2E356A62"/>
    <w:rsid w:val="2ECD516B"/>
    <w:rsid w:val="2F820182"/>
    <w:rsid w:val="2F8F65A2"/>
    <w:rsid w:val="30455FD9"/>
    <w:rsid w:val="324065D2"/>
    <w:rsid w:val="324C3CAB"/>
    <w:rsid w:val="32581A89"/>
    <w:rsid w:val="326A0F6D"/>
    <w:rsid w:val="32874E4E"/>
    <w:rsid w:val="328B3891"/>
    <w:rsid w:val="32D34C6A"/>
    <w:rsid w:val="32DA34FB"/>
    <w:rsid w:val="32ED29F0"/>
    <w:rsid w:val="33BF67AD"/>
    <w:rsid w:val="343F436F"/>
    <w:rsid w:val="346D3246"/>
    <w:rsid w:val="349363C9"/>
    <w:rsid w:val="34EF13A7"/>
    <w:rsid w:val="355A7F3A"/>
    <w:rsid w:val="355F50F0"/>
    <w:rsid w:val="36065D2E"/>
    <w:rsid w:val="36BB61ED"/>
    <w:rsid w:val="37121F46"/>
    <w:rsid w:val="372C1027"/>
    <w:rsid w:val="377A5B12"/>
    <w:rsid w:val="379579C1"/>
    <w:rsid w:val="379A482E"/>
    <w:rsid w:val="38313FBC"/>
    <w:rsid w:val="38662298"/>
    <w:rsid w:val="386B2E76"/>
    <w:rsid w:val="392E425F"/>
    <w:rsid w:val="396C3D44"/>
    <w:rsid w:val="39815B9B"/>
    <w:rsid w:val="3A322808"/>
    <w:rsid w:val="3A8049BC"/>
    <w:rsid w:val="3A91588D"/>
    <w:rsid w:val="3AE96897"/>
    <w:rsid w:val="3AFC083C"/>
    <w:rsid w:val="3BBA000E"/>
    <w:rsid w:val="3C13079F"/>
    <w:rsid w:val="3C286117"/>
    <w:rsid w:val="3D380408"/>
    <w:rsid w:val="3D630EB0"/>
    <w:rsid w:val="3DB01584"/>
    <w:rsid w:val="3DE25DE2"/>
    <w:rsid w:val="3E0A482C"/>
    <w:rsid w:val="3E891F0A"/>
    <w:rsid w:val="3EC8310D"/>
    <w:rsid w:val="3ED65606"/>
    <w:rsid w:val="3F9B22EA"/>
    <w:rsid w:val="3FA81600"/>
    <w:rsid w:val="3FA827AF"/>
    <w:rsid w:val="407A2F9B"/>
    <w:rsid w:val="40AD2F93"/>
    <w:rsid w:val="40B563F6"/>
    <w:rsid w:val="40D81F56"/>
    <w:rsid w:val="41022B36"/>
    <w:rsid w:val="412071AB"/>
    <w:rsid w:val="41AC5573"/>
    <w:rsid w:val="41AC6191"/>
    <w:rsid w:val="422B5A9B"/>
    <w:rsid w:val="42506833"/>
    <w:rsid w:val="42613CEF"/>
    <w:rsid w:val="42631B4B"/>
    <w:rsid w:val="42D41998"/>
    <w:rsid w:val="431B7ECF"/>
    <w:rsid w:val="43CF723F"/>
    <w:rsid w:val="4424219F"/>
    <w:rsid w:val="450836A0"/>
    <w:rsid w:val="45210077"/>
    <w:rsid w:val="458A0EB8"/>
    <w:rsid w:val="45B6552D"/>
    <w:rsid w:val="467C28B2"/>
    <w:rsid w:val="468E6050"/>
    <w:rsid w:val="469965DF"/>
    <w:rsid w:val="46CC458B"/>
    <w:rsid w:val="47884A74"/>
    <w:rsid w:val="481E3395"/>
    <w:rsid w:val="48720641"/>
    <w:rsid w:val="487A248F"/>
    <w:rsid w:val="489C08CF"/>
    <w:rsid w:val="48A716A2"/>
    <w:rsid w:val="49013135"/>
    <w:rsid w:val="491300E0"/>
    <w:rsid w:val="49375B4B"/>
    <w:rsid w:val="49994D4E"/>
    <w:rsid w:val="499B24C6"/>
    <w:rsid w:val="49D46F4C"/>
    <w:rsid w:val="4A625957"/>
    <w:rsid w:val="4B03651F"/>
    <w:rsid w:val="4B28528F"/>
    <w:rsid w:val="4B6978E2"/>
    <w:rsid w:val="4BFF3264"/>
    <w:rsid w:val="4C7A72AC"/>
    <w:rsid w:val="4CA00CE1"/>
    <w:rsid w:val="4CEA28B6"/>
    <w:rsid w:val="4DCA3505"/>
    <w:rsid w:val="4DCB1774"/>
    <w:rsid w:val="4E084519"/>
    <w:rsid w:val="4E1A6AB1"/>
    <w:rsid w:val="4E9066F0"/>
    <w:rsid w:val="4E926969"/>
    <w:rsid w:val="4ED748E6"/>
    <w:rsid w:val="4EF845DE"/>
    <w:rsid w:val="4F30439D"/>
    <w:rsid w:val="4FB31A59"/>
    <w:rsid w:val="50807E07"/>
    <w:rsid w:val="50B871D0"/>
    <w:rsid w:val="50CC2EC5"/>
    <w:rsid w:val="515C3EC9"/>
    <w:rsid w:val="522C275E"/>
    <w:rsid w:val="522D2549"/>
    <w:rsid w:val="523E00E1"/>
    <w:rsid w:val="52BE4F66"/>
    <w:rsid w:val="535A6678"/>
    <w:rsid w:val="53784A4E"/>
    <w:rsid w:val="53890617"/>
    <w:rsid w:val="53AB6FE8"/>
    <w:rsid w:val="53D1094D"/>
    <w:rsid w:val="53DF5628"/>
    <w:rsid w:val="545A11B5"/>
    <w:rsid w:val="549C0572"/>
    <w:rsid w:val="54C03EC8"/>
    <w:rsid w:val="54F60F2D"/>
    <w:rsid w:val="561D7316"/>
    <w:rsid w:val="56564E53"/>
    <w:rsid w:val="566C5C56"/>
    <w:rsid w:val="56C63EAF"/>
    <w:rsid w:val="571B7B41"/>
    <w:rsid w:val="57390153"/>
    <w:rsid w:val="57487BC3"/>
    <w:rsid w:val="57804B64"/>
    <w:rsid w:val="578F2F62"/>
    <w:rsid w:val="582816F6"/>
    <w:rsid w:val="586F4122"/>
    <w:rsid w:val="58863B97"/>
    <w:rsid w:val="58C3742F"/>
    <w:rsid w:val="58E97129"/>
    <w:rsid w:val="58FA7EA3"/>
    <w:rsid w:val="595D0C4A"/>
    <w:rsid w:val="59822974"/>
    <w:rsid w:val="59AE6315"/>
    <w:rsid w:val="59E258EF"/>
    <w:rsid w:val="5A341B1A"/>
    <w:rsid w:val="5A680BD2"/>
    <w:rsid w:val="5A810F85"/>
    <w:rsid w:val="5A9A37B2"/>
    <w:rsid w:val="5AE31628"/>
    <w:rsid w:val="5AE96DB5"/>
    <w:rsid w:val="5AF21405"/>
    <w:rsid w:val="5BA067D1"/>
    <w:rsid w:val="5BC05CDB"/>
    <w:rsid w:val="5BCE0AF7"/>
    <w:rsid w:val="5D554122"/>
    <w:rsid w:val="5DC74821"/>
    <w:rsid w:val="5ECB72BD"/>
    <w:rsid w:val="602A0CDC"/>
    <w:rsid w:val="610C1F4C"/>
    <w:rsid w:val="611E4CE6"/>
    <w:rsid w:val="614F7B34"/>
    <w:rsid w:val="61796E09"/>
    <w:rsid w:val="61B537FE"/>
    <w:rsid w:val="61D83693"/>
    <w:rsid w:val="624D487E"/>
    <w:rsid w:val="6280495B"/>
    <w:rsid w:val="62CF3863"/>
    <w:rsid w:val="638F12DF"/>
    <w:rsid w:val="63A146E5"/>
    <w:rsid w:val="63FD2AEC"/>
    <w:rsid w:val="64385CCB"/>
    <w:rsid w:val="65055E2C"/>
    <w:rsid w:val="651276A3"/>
    <w:rsid w:val="653C0F22"/>
    <w:rsid w:val="657E520F"/>
    <w:rsid w:val="65D5369F"/>
    <w:rsid w:val="66475E78"/>
    <w:rsid w:val="66612C8A"/>
    <w:rsid w:val="674149B3"/>
    <w:rsid w:val="67D15A64"/>
    <w:rsid w:val="68415D17"/>
    <w:rsid w:val="6877452F"/>
    <w:rsid w:val="68AA1EC4"/>
    <w:rsid w:val="68E656D8"/>
    <w:rsid w:val="68ED16B3"/>
    <w:rsid w:val="68F03A30"/>
    <w:rsid w:val="691461D8"/>
    <w:rsid w:val="69F63FD2"/>
    <w:rsid w:val="6A0A461C"/>
    <w:rsid w:val="6A842C4D"/>
    <w:rsid w:val="6B5C2732"/>
    <w:rsid w:val="6B600DF1"/>
    <w:rsid w:val="6B872573"/>
    <w:rsid w:val="6BA451C2"/>
    <w:rsid w:val="6C0051E1"/>
    <w:rsid w:val="6C4B1826"/>
    <w:rsid w:val="6C7645A7"/>
    <w:rsid w:val="6CAF143D"/>
    <w:rsid w:val="6D6753EF"/>
    <w:rsid w:val="6D89318F"/>
    <w:rsid w:val="6DBE272F"/>
    <w:rsid w:val="6DC93568"/>
    <w:rsid w:val="6E2F12D6"/>
    <w:rsid w:val="6E7B6EBD"/>
    <w:rsid w:val="6E950C7A"/>
    <w:rsid w:val="6E9C0605"/>
    <w:rsid w:val="6F61177F"/>
    <w:rsid w:val="6F712B30"/>
    <w:rsid w:val="6FF07C32"/>
    <w:rsid w:val="700964F9"/>
    <w:rsid w:val="706F73B0"/>
    <w:rsid w:val="707F291A"/>
    <w:rsid w:val="70882342"/>
    <w:rsid w:val="708B08A0"/>
    <w:rsid w:val="70AE12EA"/>
    <w:rsid w:val="7166252B"/>
    <w:rsid w:val="71864609"/>
    <w:rsid w:val="71CA07BD"/>
    <w:rsid w:val="71E446F0"/>
    <w:rsid w:val="71E95E60"/>
    <w:rsid w:val="72163EB1"/>
    <w:rsid w:val="72694E43"/>
    <w:rsid w:val="728001F8"/>
    <w:rsid w:val="72C10C27"/>
    <w:rsid w:val="733070EE"/>
    <w:rsid w:val="739C3208"/>
    <w:rsid w:val="73A43F50"/>
    <w:rsid w:val="744E5F5D"/>
    <w:rsid w:val="753E6D57"/>
    <w:rsid w:val="75400816"/>
    <w:rsid w:val="75ED5C37"/>
    <w:rsid w:val="76A43EB3"/>
    <w:rsid w:val="76F913BE"/>
    <w:rsid w:val="775A257C"/>
    <w:rsid w:val="778D42F2"/>
    <w:rsid w:val="77D82B69"/>
    <w:rsid w:val="780031CD"/>
    <w:rsid w:val="780D122B"/>
    <w:rsid w:val="78421793"/>
    <w:rsid w:val="78CF469B"/>
    <w:rsid w:val="78F422E4"/>
    <w:rsid w:val="78F43BC1"/>
    <w:rsid w:val="797B4A21"/>
    <w:rsid w:val="79E457D2"/>
    <w:rsid w:val="79F5134A"/>
    <w:rsid w:val="7A033A84"/>
    <w:rsid w:val="7A326E9C"/>
    <w:rsid w:val="7A874E13"/>
    <w:rsid w:val="7AC066E2"/>
    <w:rsid w:val="7BBB5210"/>
    <w:rsid w:val="7BDC51A2"/>
    <w:rsid w:val="7BEB7CDF"/>
    <w:rsid w:val="7C163EA5"/>
    <w:rsid w:val="7C3670D8"/>
    <w:rsid w:val="7CCF4B7C"/>
    <w:rsid w:val="7D3D66BE"/>
    <w:rsid w:val="7DF13CDD"/>
    <w:rsid w:val="7E267C4B"/>
    <w:rsid w:val="7E565837"/>
    <w:rsid w:val="7F150ADD"/>
    <w:rsid w:val="7F4448CC"/>
    <w:rsid w:val="7FD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404E1350"/>
  <w15:docId w15:val="{36B9BAD1-61D3-446A-8C73-6911CF05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954F72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 w:color="000000"/>
    </w:rPr>
  </w:style>
  <w:style w:type="character" w:styleId="a6">
    <w:name w:val="line number"/>
    <w:basedOn w:val="a0"/>
    <w:uiPriority w:val="99"/>
    <w:semiHidden/>
    <w:unhideWhenUsed/>
    <w:qFormat/>
  </w:style>
  <w:style w:type="paragraph" w:styleId="a7">
    <w:name w:val="Balloon Text"/>
    <w:basedOn w:val="a"/>
    <w:link w:val="a8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qFormat/>
    <w:pPr>
      <w:jc w:val="center"/>
    </w:pPr>
    <w:rPr>
      <w:szCs w:val="20"/>
    </w:rPr>
  </w:style>
  <w:style w:type="paragraph" w:styleId="a9">
    <w:name w:val="annotation text"/>
    <w:basedOn w:val="a"/>
    <w:link w:val="aa"/>
    <w:qFormat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</w:style>
  <w:style w:type="table" w:styleId="af0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Текст выноски Знак"/>
    <w:basedOn w:val="a0"/>
    <w:link w:val="a7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примечания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qFormat/>
    <w:rPr>
      <w:color w:val="0563C1"/>
      <w:u w:val="single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eastAsia="Times New Roman" w:hAnsi="Calibri" w:cs="Calibri"/>
      <w:b/>
      <w:sz w:val="22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pt-a0">
    <w:name w:val="pt-a0"/>
    <w:qFormat/>
  </w:style>
  <w:style w:type="character" w:customStyle="1" w:styleId="pt-000002">
    <w:name w:val="pt-000002"/>
    <w:qFormat/>
  </w:style>
  <w:style w:type="character" w:customStyle="1" w:styleId="pt-a0-000003">
    <w:name w:val="pt-a0-000003"/>
    <w:qFormat/>
  </w:style>
  <w:style w:type="character" w:customStyle="1" w:styleId="pt-a0-000004">
    <w:name w:val="pt-a0-000004"/>
    <w:qFormat/>
  </w:style>
  <w:style w:type="character" w:customStyle="1" w:styleId="pt-000006">
    <w:name w:val="pt-000006"/>
    <w:qFormat/>
  </w:style>
  <w:style w:type="paragraph" w:customStyle="1" w:styleId="pt-a-000007">
    <w:name w:val="pt-a-000007"/>
    <w:basedOn w:val="a"/>
    <w:qFormat/>
    <w:pPr>
      <w:spacing w:before="100" w:beforeAutospacing="1" w:after="100" w:afterAutospacing="1"/>
    </w:pPr>
  </w:style>
  <w:style w:type="character" w:customStyle="1" w:styleId="pt-a0-000008">
    <w:name w:val="pt-a0-000008"/>
    <w:qFormat/>
  </w:style>
  <w:style w:type="paragraph" w:customStyle="1" w:styleId="pt-a-000010">
    <w:name w:val="pt-a-000010"/>
    <w:basedOn w:val="a"/>
    <w:qFormat/>
    <w:pPr>
      <w:spacing w:before="100" w:beforeAutospacing="1" w:after="100" w:afterAutospacing="1"/>
    </w:pPr>
  </w:style>
  <w:style w:type="character" w:customStyle="1" w:styleId="pt-000013">
    <w:name w:val="pt-000013"/>
    <w:qFormat/>
  </w:style>
  <w:style w:type="character" w:customStyle="1" w:styleId="pt-a0-000019">
    <w:name w:val="pt-a0-000019"/>
    <w:qFormat/>
  </w:style>
  <w:style w:type="character" w:customStyle="1" w:styleId="pt-000035">
    <w:name w:val="pt-000035"/>
    <w:qFormat/>
  </w:style>
  <w:style w:type="paragraph" w:customStyle="1" w:styleId="pt-a-000043">
    <w:name w:val="pt-a-000043"/>
    <w:basedOn w:val="a"/>
    <w:qFormat/>
    <w:pPr>
      <w:spacing w:before="100" w:beforeAutospacing="1" w:after="100" w:afterAutospacing="1"/>
    </w:pPr>
  </w:style>
  <w:style w:type="paragraph" w:customStyle="1" w:styleId="pt-a4-000044">
    <w:name w:val="pt-a4-000044"/>
    <w:basedOn w:val="a"/>
    <w:qFormat/>
    <w:pPr>
      <w:spacing w:before="100" w:beforeAutospacing="1" w:after="100" w:afterAutospacing="1"/>
    </w:pPr>
  </w:style>
  <w:style w:type="paragraph" w:customStyle="1" w:styleId="pt-a-000046">
    <w:name w:val="pt-a-000046"/>
    <w:basedOn w:val="a"/>
    <w:qFormat/>
    <w:pPr>
      <w:spacing w:before="100" w:beforeAutospacing="1" w:after="100" w:afterAutospacing="1"/>
    </w:pPr>
  </w:style>
  <w:style w:type="paragraph" w:customStyle="1" w:styleId="pt-a-000047">
    <w:name w:val="pt-a-000047"/>
    <w:basedOn w:val="a"/>
    <w:qFormat/>
    <w:pPr>
      <w:spacing w:before="100" w:beforeAutospacing="1" w:after="100" w:afterAutospacing="1"/>
    </w:pPr>
  </w:style>
  <w:style w:type="paragraph" w:customStyle="1" w:styleId="pt-a4-000048">
    <w:name w:val="pt-a4-000048"/>
    <w:basedOn w:val="a"/>
    <w:qFormat/>
    <w:pPr>
      <w:spacing w:before="100" w:beforeAutospacing="1" w:after="100" w:afterAutospacing="1"/>
    </w:pPr>
  </w:style>
  <w:style w:type="paragraph" w:customStyle="1" w:styleId="pt-000049">
    <w:name w:val="pt-000049"/>
    <w:basedOn w:val="a"/>
    <w:qFormat/>
    <w:pPr>
      <w:spacing w:before="100" w:beforeAutospacing="1" w:after="100" w:afterAutospacing="1"/>
    </w:pPr>
  </w:style>
  <w:style w:type="character" w:customStyle="1" w:styleId="pt-000050">
    <w:name w:val="pt-000050"/>
    <w:qFormat/>
  </w:style>
  <w:style w:type="paragraph" w:customStyle="1" w:styleId="pt-a4-000051">
    <w:name w:val="pt-a4-000051"/>
    <w:basedOn w:val="a"/>
    <w:qFormat/>
    <w:pPr>
      <w:spacing w:before="100" w:beforeAutospacing="1" w:after="100" w:afterAutospacing="1"/>
    </w:pPr>
  </w:style>
  <w:style w:type="character" w:customStyle="1" w:styleId="pt-a3-000052">
    <w:name w:val="pt-a3-000052"/>
    <w:qFormat/>
  </w:style>
  <w:style w:type="paragraph" w:customStyle="1" w:styleId="pt-a-000053">
    <w:name w:val="pt-a-000053"/>
    <w:basedOn w:val="a"/>
    <w:qFormat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qFormat/>
    <w:pPr>
      <w:spacing w:before="100" w:beforeAutospacing="1" w:after="100" w:afterAutospacing="1"/>
    </w:pPr>
  </w:style>
  <w:style w:type="paragraph" w:customStyle="1" w:styleId="pt-a-000055">
    <w:name w:val="pt-a-000055"/>
    <w:basedOn w:val="a"/>
    <w:qFormat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qFormat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qFormat/>
    <w:pPr>
      <w:spacing w:before="100" w:beforeAutospacing="1" w:after="100" w:afterAutospacing="1"/>
    </w:pPr>
  </w:style>
  <w:style w:type="paragraph" w:customStyle="1" w:styleId="Textbody">
    <w:name w:val="Text body"/>
    <w:qFormat/>
    <w:pPr>
      <w:widowControl w:val="0"/>
      <w:suppressAutoHyphens/>
      <w:autoSpaceDN w:val="0"/>
      <w:spacing w:after="120"/>
    </w:pPr>
    <w:rPr>
      <w:rFonts w:eastAsia="Times New Roman"/>
      <w:kern w:val="2"/>
      <w:lang w:val="en-US" w:eastAsia="zh-CN"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18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6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397492F5DE6BA388BEAAE46AB3C78FC4D009683F557BB129D3A5321602B30B913065833B4A57BA0E1408DC2517FA570160467B80BD221E58x7eF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DE28FB43C839B5D4172264F3BD972B2B2A4E128F599A42A531E94BD5EC32613BDD50DDD41CEB6EB6FFE9961A17E9C480C2DD100382FD4EC0DF0FCDG0PEG" TargetMode="External"/><Relationship Id="rId17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minjust.gov.ru/ru/activity/directions/998/" TargetMode="External"/><Relationship Id="rId20" Type="http://schemas.openxmlformats.org/officeDocument/2006/relationships/hyperlink" Target="consultantplus://offline/ref=397492F5DE6BA388BEAAE46AB3C78FC4D7056E325F7BB129D3A5321602B30B91306583384B50B05A4147DD7951A8440265467882A1x2e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fedsfm.ru/documents/omu-or-terrorists-catalog-all" TargetMode="External"/><Relationship Id="rId23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52991&amp;dst=217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fedsfm.ru/documents/terr-list" TargetMode="External"/><Relationship Id="rId22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06B5F-40E4-4FE5-988A-37D9CB63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8073</Words>
  <Characters>46017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23</cp:revision>
  <cp:lastPrinted>2024-05-08T07:15:00Z</cp:lastPrinted>
  <dcterms:created xsi:type="dcterms:W3CDTF">2024-01-04T18:39:00Z</dcterms:created>
  <dcterms:modified xsi:type="dcterms:W3CDTF">2024-05-08T07:16:00Z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429EC46010B34910873506F25C72B43E</vt:lpwstr>
  </property>
</Properties>
</file>