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18" w:rsidRDefault="005617BE" w:rsidP="005D501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8335" cy="88773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E6" w:rsidRPr="00033F36" w:rsidRDefault="00B673E6" w:rsidP="00B673E6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5D5018" w:rsidRDefault="005D5018" w:rsidP="005D5018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 w:rsidR="00B218FD">
        <w:rPr>
          <w:b/>
          <w:sz w:val="20"/>
        </w:rPr>
        <w:t xml:space="preserve"> </w:t>
      </w:r>
      <w:r w:rsidR="00717235">
        <w:rPr>
          <w:b/>
          <w:sz w:val="20"/>
        </w:rPr>
        <w:t>–</w:t>
      </w:r>
      <w:r w:rsidR="00B218FD">
        <w:rPr>
          <w:b/>
          <w:sz w:val="20"/>
        </w:rPr>
        <w:t xml:space="preserve"> </w:t>
      </w:r>
      <w:r w:rsidR="00D216E1" w:rsidRPr="00033F36">
        <w:rPr>
          <w:b/>
          <w:sz w:val="20"/>
        </w:rPr>
        <w:t>ЮГРА</w:t>
      </w:r>
      <w:r w:rsidR="00717235">
        <w:rPr>
          <w:b/>
          <w:sz w:val="20"/>
        </w:rPr>
        <w:t xml:space="preserve">         </w:t>
      </w:r>
    </w:p>
    <w:p w:rsidR="005D5018" w:rsidRPr="00717235" w:rsidRDefault="00717235" w:rsidP="008350F8">
      <w:pPr>
        <w:pStyle w:val="2"/>
        <w:jc w:val="right"/>
        <w:rPr>
          <w:b w:val="0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3A5A12">
        <w:rPr>
          <w:b w:val="0"/>
          <w:szCs w:val="24"/>
        </w:rPr>
        <w:t xml:space="preserve"> </w:t>
      </w:r>
    </w:p>
    <w:p w:rsidR="005D5018" w:rsidRPr="008F16D5" w:rsidRDefault="008B2CDD" w:rsidP="005D5018">
      <w:pPr>
        <w:pStyle w:val="1"/>
        <w:rPr>
          <w:szCs w:val="28"/>
        </w:rPr>
      </w:pPr>
      <w:r>
        <w:rPr>
          <w:szCs w:val="28"/>
        </w:rPr>
        <w:t xml:space="preserve">АДМИНИСТРАЦИЯ </w:t>
      </w:r>
      <w:r w:rsidR="008F16D5" w:rsidRPr="008F16D5">
        <w:rPr>
          <w:szCs w:val="28"/>
        </w:rPr>
        <w:t xml:space="preserve"> БЕЛОЯРСКОГО РАЙОНА</w:t>
      </w:r>
      <w:r w:rsidR="005D5018" w:rsidRPr="008F16D5">
        <w:rPr>
          <w:szCs w:val="28"/>
        </w:rPr>
        <w:t xml:space="preserve"> </w:t>
      </w:r>
    </w:p>
    <w:p w:rsidR="005D5018" w:rsidRPr="00B218FD" w:rsidRDefault="005D5018" w:rsidP="005D5018">
      <w:pPr>
        <w:jc w:val="center"/>
        <w:rPr>
          <w:b/>
          <w:sz w:val="24"/>
          <w:szCs w:val="24"/>
        </w:rPr>
      </w:pPr>
    </w:p>
    <w:p w:rsidR="005D5018" w:rsidRPr="00FB429C" w:rsidRDefault="00FB429C" w:rsidP="003A3426">
      <w:pPr>
        <w:jc w:val="right"/>
        <w:rPr>
          <w:sz w:val="24"/>
          <w:szCs w:val="24"/>
        </w:rPr>
      </w:pPr>
      <w:r w:rsidRPr="00FB429C">
        <w:rPr>
          <w:sz w:val="24"/>
          <w:szCs w:val="24"/>
        </w:rPr>
        <w:t>ПРОЕКТ</w:t>
      </w:r>
    </w:p>
    <w:p w:rsidR="005D5018" w:rsidRDefault="00603D89" w:rsidP="005D5018">
      <w:pPr>
        <w:pStyle w:val="1"/>
      </w:pPr>
      <w:r>
        <w:t>ПОСТАНОВЛ</w:t>
      </w:r>
      <w:r w:rsidR="00F96B91">
        <w:t>ЕНИЕ</w:t>
      </w:r>
    </w:p>
    <w:p w:rsidR="005D5018" w:rsidRPr="00B218FD" w:rsidRDefault="005D5018" w:rsidP="005D5018">
      <w:pPr>
        <w:rPr>
          <w:sz w:val="24"/>
          <w:szCs w:val="24"/>
        </w:rPr>
      </w:pPr>
    </w:p>
    <w:p w:rsidR="005D5018" w:rsidRPr="00B218FD" w:rsidRDefault="005D5018" w:rsidP="005D5018">
      <w:pPr>
        <w:pStyle w:val="31"/>
        <w:rPr>
          <w:szCs w:val="24"/>
        </w:rPr>
      </w:pPr>
    </w:p>
    <w:p w:rsidR="005D5018" w:rsidRDefault="00717235" w:rsidP="005D5018">
      <w:pPr>
        <w:pStyle w:val="31"/>
        <w:jc w:val="both"/>
      </w:pPr>
      <w:r>
        <w:t xml:space="preserve">  </w:t>
      </w:r>
      <w:r w:rsidR="003A4E4A">
        <w:t>о</w:t>
      </w:r>
      <w:r w:rsidR="007B47BF">
        <w:t>т</w:t>
      </w:r>
      <w:r w:rsidR="003A4E4A">
        <w:t xml:space="preserve"> </w:t>
      </w:r>
      <w:r w:rsidR="001079CA">
        <w:t xml:space="preserve">    марта</w:t>
      </w:r>
      <w:r w:rsidR="003A4E4A">
        <w:t xml:space="preserve"> </w:t>
      </w:r>
      <w:r w:rsidR="008051C0">
        <w:t>2024</w:t>
      </w:r>
      <w:r w:rsidR="00B218FD">
        <w:t xml:space="preserve"> года</w:t>
      </w:r>
      <w:r w:rsidR="005D5018">
        <w:t xml:space="preserve">                                               </w:t>
      </w:r>
      <w:r w:rsidR="003A3426">
        <w:t xml:space="preserve">         </w:t>
      </w:r>
      <w:r w:rsidR="005D5018">
        <w:t xml:space="preserve">     </w:t>
      </w:r>
      <w:r w:rsidR="00B618D7">
        <w:t xml:space="preserve">                </w:t>
      </w:r>
      <w:r w:rsidR="005D5018">
        <w:t xml:space="preserve">           </w:t>
      </w:r>
      <w:r w:rsidR="001079CA">
        <w:t xml:space="preserve">       </w:t>
      </w:r>
      <w:r w:rsidR="005D5018">
        <w:t xml:space="preserve">    </w:t>
      </w:r>
      <w:r w:rsidR="003A4E4A">
        <w:t xml:space="preserve">    </w:t>
      </w:r>
      <w:r w:rsidR="002735F5">
        <w:t xml:space="preserve">  </w:t>
      </w:r>
      <w:r w:rsidR="00B218FD">
        <w:t xml:space="preserve"> </w:t>
      </w:r>
      <w:r w:rsidR="005D5018">
        <w:t xml:space="preserve">№ </w:t>
      </w:r>
    </w:p>
    <w:p w:rsidR="005D5018" w:rsidRPr="00B218FD" w:rsidRDefault="005D5018" w:rsidP="005D5018">
      <w:pPr>
        <w:pStyle w:val="31"/>
        <w:rPr>
          <w:szCs w:val="24"/>
        </w:rPr>
      </w:pPr>
    </w:p>
    <w:p w:rsidR="005D5018" w:rsidRPr="00B218FD" w:rsidRDefault="005D5018" w:rsidP="005D5018">
      <w:pPr>
        <w:pStyle w:val="31"/>
        <w:rPr>
          <w:szCs w:val="24"/>
        </w:rPr>
      </w:pPr>
    </w:p>
    <w:p w:rsidR="00DD0FFD" w:rsidRDefault="00376AD6" w:rsidP="00DD0FFD">
      <w:pPr>
        <w:pStyle w:val="31"/>
        <w:rPr>
          <w:b/>
        </w:rPr>
      </w:pPr>
      <w:r>
        <w:rPr>
          <w:b/>
        </w:rPr>
        <w:t>О</w:t>
      </w:r>
      <w:r w:rsidR="001F0682">
        <w:rPr>
          <w:b/>
        </w:rPr>
        <w:t>б</w:t>
      </w:r>
      <w:r>
        <w:rPr>
          <w:b/>
        </w:rPr>
        <w:t xml:space="preserve"> </w:t>
      </w:r>
      <w:r w:rsidR="00A54268">
        <w:rPr>
          <w:b/>
        </w:rPr>
        <w:t xml:space="preserve"> </w:t>
      </w:r>
      <w:r w:rsidR="001F0682">
        <w:rPr>
          <w:b/>
        </w:rPr>
        <w:t>утверждении</w:t>
      </w:r>
      <w:r w:rsidR="001A6EDA">
        <w:rPr>
          <w:b/>
        </w:rPr>
        <w:t xml:space="preserve"> Плана мероприятий по </w:t>
      </w:r>
      <w:r w:rsidR="00A54268">
        <w:rPr>
          <w:b/>
        </w:rPr>
        <w:t xml:space="preserve">реализации </w:t>
      </w:r>
      <w:r w:rsidR="00F464C2">
        <w:rPr>
          <w:b/>
        </w:rPr>
        <w:t xml:space="preserve"> </w:t>
      </w:r>
      <w:r>
        <w:rPr>
          <w:b/>
        </w:rPr>
        <w:t>С</w:t>
      </w:r>
      <w:r w:rsidR="00DD0FFD">
        <w:rPr>
          <w:b/>
        </w:rPr>
        <w:t xml:space="preserve">тратегии социально-экономического развития </w:t>
      </w:r>
      <w:r w:rsidR="008051C0">
        <w:rPr>
          <w:b/>
        </w:rPr>
        <w:t>Белоярского района до 2036</w:t>
      </w:r>
      <w:r w:rsidR="008350F8">
        <w:rPr>
          <w:b/>
        </w:rPr>
        <w:t xml:space="preserve"> года</w:t>
      </w:r>
    </w:p>
    <w:p w:rsidR="005D5018" w:rsidRDefault="005D5018" w:rsidP="005D5018">
      <w:pPr>
        <w:pStyle w:val="31"/>
        <w:rPr>
          <w:szCs w:val="24"/>
        </w:rPr>
      </w:pPr>
    </w:p>
    <w:p w:rsidR="00DD0FFD" w:rsidRPr="00B218FD" w:rsidRDefault="00DD0FFD" w:rsidP="005D5018">
      <w:pPr>
        <w:pStyle w:val="31"/>
        <w:rPr>
          <w:szCs w:val="24"/>
        </w:rPr>
      </w:pPr>
    </w:p>
    <w:p w:rsidR="00591694" w:rsidRPr="008051C0" w:rsidRDefault="00591694" w:rsidP="00AA355D">
      <w:pPr>
        <w:pStyle w:val="31"/>
        <w:ind w:firstLine="540"/>
        <w:jc w:val="both"/>
        <w:rPr>
          <w:color w:val="FF0000"/>
        </w:rPr>
      </w:pPr>
    </w:p>
    <w:p w:rsidR="00F2197F" w:rsidRPr="008051C0" w:rsidRDefault="00376AD6" w:rsidP="00CC41F6">
      <w:pPr>
        <w:ind w:firstLine="708"/>
        <w:jc w:val="both"/>
        <w:rPr>
          <w:sz w:val="24"/>
          <w:szCs w:val="24"/>
        </w:rPr>
      </w:pPr>
      <w:r w:rsidRPr="008051C0">
        <w:rPr>
          <w:sz w:val="24"/>
          <w:szCs w:val="24"/>
        </w:rPr>
        <w:t xml:space="preserve">В </w:t>
      </w:r>
      <w:r w:rsidR="00603D89" w:rsidRPr="008051C0">
        <w:rPr>
          <w:sz w:val="24"/>
          <w:szCs w:val="24"/>
        </w:rPr>
        <w:t>соответст</w:t>
      </w:r>
      <w:r w:rsidR="00C403DD" w:rsidRPr="008051C0">
        <w:rPr>
          <w:sz w:val="24"/>
          <w:szCs w:val="24"/>
        </w:rPr>
        <w:t>вии со стать</w:t>
      </w:r>
      <w:r w:rsidR="00BF6406" w:rsidRPr="008051C0">
        <w:rPr>
          <w:sz w:val="24"/>
          <w:szCs w:val="24"/>
        </w:rPr>
        <w:t>ями</w:t>
      </w:r>
      <w:r w:rsidR="00C403DD" w:rsidRPr="008051C0">
        <w:rPr>
          <w:sz w:val="24"/>
          <w:szCs w:val="24"/>
        </w:rPr>
        <w:t xml:space="preserve"> 11</w:t>
      </w:r>
      <w:r w:rsidR="00BF6406" w:rsidRPr="008051C0">
        <w:rPr>
          <w:sz w:val="24"/>
          <w:szCs w:val="24"/>
        </w:rPr>
        <w:t>, 39</w:t>
      </w:r>
      <w:r w:rsidR="00C403DD" w:rsidRPr="008051C0">
        <w:rPr>
          <w:sz w:val="24"/>
          <w:szCs w:val="24"/>
        </w:rPr>
        <w:t xml:space="preserve"> Федерального з</w:t>
      </w:r>
      <w:r w:rsidR="00603D89" w:rsidRPr="008051C0">
        <w:rPr>
          <w:sz w:val="24"/>
          <w:szCs w:val="24"/>
        </w:rPr>
        <w:t xml:space="preserve">акона от 28 июня 2014 года </w:t>
      </w:r>
      <w:r w:rsidR="00BF6406" w:rsidRPr="008051C0">
        <w:rPr>
          <w:sz w:val="24"/>
          <w:szCs w:val="24"/>
        </w:rPr>
        <w:t xml:space="preserve">                </w:t>
      </w:r>
      <w:r w:rsidR="00603D89" w:rsidRPr="008051C0">
        <w:rPr>
          <w:sz w:val="24"/>
          <w:szCs w:val="24"/>
        </w:rPr>
        <w:t xml:space="preserve">№ 172-ФЗ «О стратегическом планировании в Российской Федерации», в </w:t>
      </w:r>
      <w:r w:rsidRPr="008051C0">
        <w:rPr>
          <w:sz w:val="24"/>
          <w:szCs w:val="24"/>
        </w:rPr>
        <w:t>целях реализации Стратегии социально-экономического</w:t>
      </w:r>
      <w:r w:rsidR="00482D7F">
        <w:rPr>
          <w:sz w:val="24"/>
          <w:szCs w:val="24"/>
        </w:rPr>
        <w:t xml:space="preserve"> развития Белоярского района до </w:t>
      </w:r>
      <w:r w:rsidR="008051C0" w:rsidRPr="008051C0">
        <w:rPr>
          <w:sz w:val="24"/>
          <w:szCs w:val="24"/>
        </w:rPr>
        <w:t>2036</w:t>
      </w:r>
      <w:r w:rsidR="008350F8" w:rsidRPr="008051C0">
        <w:rPr>
          <w:sz w:val="24"/>
          <w:szCs w:val="24"/>
        </w:rPr>
        <w:t xml:space="preserve"> года</w:t>
      </w:r>
      <w:r w:rsidRPr="008051C0">
        <w:rPr>
          <w:sz w:val="24"/>
          <w:szCs w:val="24"/>
        </w:rPr>
        <w:t xml:space="preserve">, утвержденной </w:t>
      </w:r>
      <w:r w:rsidR="00C403DD" w:rsidRPr="008051C0">
        <w:rPr>
          <w:noProof/>
          <w:sz w:val="24"/>
        </w:rPr>
        <w:t>р</w:t>
      </w:r>
      <w:r w:rsidR="00F2197F" w:rsidRPr="008051C0">
        <w:rPr>
          <w:noProof/>
          <w:sz w:val="24"/>
        </w:rPr>
        <w:t>ешение</w:t>
      </w:r>
      <w:r w:rsidR="008350F8" w:rsidRPr="008051C0">
        <w:rPr>
          <w:noProof/>
          <w:sz w:val="24"/>
        </w:rPr>
        <w:t xml:space="preserve">м </w:t>
      </w:r>
      <w:r w:rsidR="00F2197F" w:rsidRPr="008051C0">
        <w:rPr>
          <w:noProof/>
          <w:sz w:val="24"/>
        </w:rPr>
        <w:t>Думы Белоярского района от 2</w:t>
      </w:r>
      <w:r w:rsidR="008350F8" w:rsidRPr="008051C0">
        <w:rPr>
          <w:noProof/>
          <w:sz w:val="24"/>
        </w:rPr>
        <w:t>9</w:t>
      </w:r>
      <w:r w:rsidR="00F2197F" w:rsidRPr="008051C0">
        <w:rPr>
          <w:noProof/>
          <w:sz w:val="24"/>
        </w:rPr>
        <w:t xml:space="preserve"> </w:t>
      </w:r>
      <w:r w:rsidR="008350F8" w:rsidRPr="008051C0">
        <w:rPr>
          <w:noProof/>
          <w:sz w:val="24"/>
        </w:rPr>
        <w:t>октября</w:t>
      </w:r>
      <w:r w:rsidR="00F2197F" w:rsidRPr="008051C0">
        <w:rPr>
          <w:noProof/>
          <w:sz w:val="24"/>
        </w:rPr>
        <w:t xml:space="preserve"> 20</w:t>
      </w:r>
      <w:r w:rsidR="008350F8" w:rsidRPr="008051C0">
        <w:rPr>
          <w:noProof/>
          <w:sz w:val="24"/>
        </w:rPr>
        <w:t>14</w:t>
      </w:r>
      <w:r w:rsidR="00482D7F">
        <w:rPr>
          <w:noProof/>
          <w:sz w:val="24"/>
        </w:rPr>
        <w:t xml:space="preserve"> года</w:t>
      </w:r>
      <w:r w:rsidR="006B5C21" w:rsidRPr="008051C0">
        <w:rPr>
          <w:noProof/>
          <w:sz w:val="24"/>
        </w:rPr>
        <w:t xml:space="preserve"> </w:t>
      </w:r>
      <w:r w:rsidR="00F2197F" w:rsidRPr="008051C0">
        <w:rPr>
          <w:noProof/>
          <w:sz w:val="24"/>
        </w:rPr>
        <w:t xml:space="preserve">№ </w:t>
      </w:r>
      <w:r w:rsidR="008350F8" w:rsidRPr="008051C0">
        <w:rPr>
          <w:noProof/>
          <w:sz w:val="24"/>
        </w:rPr>
        <w:t>484</w:t>
      </w:r>
      <w:r w:rsidR="00F2197F" w:rsidRPr="008051C0">
        <w:rPr>
          <w:noProof/>
          <w:sz w:val="24"/>
        </w:rPr>
        <w:t xml:space="preserve">  «О</w:t>
      </w:r>
      <w:r w:rsidR="008350F8" w:rsidRPr="008051C0">
        <w:rPr>
          <w:sz w:val="24"/>
          <w:szCs w:val="24"/>
        </w:rPr>
        <w:t>б утверждении С</w:t>
      </w:r>
      <w:r w:rsidR="00F2197F" w:rsidRPr="008051C0">
        <w:rPr>
          <w:sz w:val="24"/>
          <w:szCs w:val="24"/>
        </w:rPr>
        <w:t xml:space="preserve">тратегии социально-экономического </w:t>
      </w:r>
      <w:proofErr w:type="gramStart"/>
      <w:r w:rsidR="00F2197F" w:rsidRPr="008051C0">
        <w:rPr>
          <w:sz w:val="24"/>
          <w:szCs w:val="24"/>
        </w:rPr>
        <w:t>развития</w:t>
      </w:r>
      <w:r w:rsidR="00CC41F6" w:rsidRPr="008051C0">
        <w:rPr>
          <w:sz w:val="24"/>
          <w:szCs w:val="24"/>
        </w:rPr>
        <w:t xml:space="preserve">  </w:t>
      </w:r>
      <w:r w:rsidR="00F2197F" w:rsidRPr="008051C0">
        <w:rPr>
          <w:sz w:val="24"/>
          <w:szCs w:val="24"/>
        </w:rPr>
        <w:t>Белоярского</w:t>
      </w:r>
      <w:proofErr w:type="gramEnd"/>
      <w:r w:rsidR="00F2197F" w:rsidRPr="008051C0">
        <w:rPr>
          <w:sz w:val="24"/>
          <w:szCs w:val="24"/>
        </w:rPr>
        <w:t xml:space="preserve"> района </w:t>
      </w:r>
      <w:r w:rsidR="008350F8" w:rsidRPr="008051C0">
        <w:rPr>
          <w:sz w:val="24"/>
          <w:szCs w:val="24"/>
        </w:rPr>
        <w:t>до 203</w:t>
      </w:r>
      <w:r w:rsidR="008051C0" w:rsidRPr="008051C0">
        <w:rPr>
          <w:sz w:val="24"/>
          <w:szCs w:val="24"/>
        </w:rPr>
        <w:t>6</w:t>
      </w:r>
      <w:r w:rsidR="008350F8" w:rsidRPr="008051C0">
        <w:rPr>
          <w:sz w:val="24"/>
          <w:szCs w:val="24"/>
        </w:rPr>
        <w:t xml:space="preserve"> года</w:t>
      </w:r>
      <w:r w:rsidR="00F2197F" w:rsidRPr="008051C0">
        <w:rPr>
          <w:sz w:val="24"/>
          <w:szCs w:val="24"/>
        </w:rPr>
        <w:t>»</w:t>
      </w:r>
      <w:r w:rsidR="00BF6406" w:rsidRPr="008051C0">
        <w:rPr>
          <w:sz w:val="24"/>
          <w:szCs w:val="24"/>
        </w:rPr>
        <w:t xml:space="preserve"> п о с т а н о в л я ю:</w:t>
      </w:r>
    </w:p>
    <w:p w:rsidR="00DB3CDF" w:rsidRPr="008051C0" w:rsidRDefault="00A54268" w:rsidP="006B5C2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051C0">
        <w:rPr>
          <w:sz w:val="24"/>
          <w:szCs w:val="24"/>
        </w:rPr>
        <w:t>Утвердить</w:t>
      </w:r>
      <w:r w:rsidR="001F0682" w:rsidRPr="008051C0">
        <w:rPr>
          <w:sz w:val="24"/>
          <w:szCs w:val="24"/>
        </w:rPr>
        <w:t xml:space="preserve"> </w:t>
      </w:r>
      <w:r w:rsidR="00CC41F6" w:rsidRPr="008051C0">
        <w:rPr>
          <w:sz w:val="24"/>
          <w:szCs w:val="24"/>
        </w:rPr>
        <w:t>П</w:t>
      </w:r>
      <w:r w:rsidR="00DB3CDF" w:rsidRPr="008051C0">
        <w:rPr>
          <w:sz w:val="24"/>
          <w:szCs w:val="24"/>
        </w:rPr>
        <w:t>лан мероприятий</w:t>
      </w:r>
      <w:r w:rsidR="005D16F8" w:rsidRPr="008051C0">
        <w:rPr>
          <w:sz w:val="24"/>
          <w:szCs w:val="24"/>
        </w:rPr>
        <w:t xml:space="preserve"> </w:t>
      </w:r>
      <w:r w:rsidR="00DB3CDF" w:rsidRPr="008051C0">
        <w:rPr>
          <w:sz w:val="24"/>
          <w:szCs w:val="24"/>
        </w:rPr>
        <w:t>по реализации Стратегии социально-эконо</w:t>
      </w:r>
      <w:r w:rsidR="008051C0">
        <w:rPr>
          <w:sz w:val="24"/>
          <w:szCs w:val="24"/>
        </w:rPr>
        <w:t xml:space="preserve">мического развития Белоярского </w:t>
      </w:r>
      <w:r w:rsidR="00DB3CDF" w:rsidRPr="008051C0">
        <w:rPr>
          <w:sz w:val="24"/>
          <w:szCs w:val="24"/>
        </w:rPr>
        <w:t xml:space="preserve">района </w:t>
      </w:r>
      <w:r w:rsidR="008051C0" w:rsidRPr="008051C0">
        <w:rPr>
          <w:sz w:val="24"/>
          <w:szCs w:val="24"/>
        </w:rPr>
        <w:t>до 2036</w:t>
      </w:r>
      <w:r w:rsidR="008350F8" w:rsidRPr="008051C0">
        <w:rPr>
          <w:sz w:val="24"/>
          <w:szCs w:val="24"/>
        </w:rPr>
        <w:t xml:space="preserve"> года</w:t>
      </w:r>
      <w:r w:rsidR="00DB3CDF" w:rsidRPr="008051C0">
        <w:rPr>
          <w:sz w:val="24"/>
          <w:szCs w:val="24"/>
        </w:rPr>
        <w:t xml:space="preserve"> согласно приложению</w:t>
      </w:r>
      <w:r w:rsidR="008051C0">
        <w:rPr>
          <w:sz w:val="24"/>
          <w:szCs w:val="24"/>
        </w:rPr>
        <w:t xml:space="preserve">            </w:t>
      </w:r>
      <w:r w:rsidR="00DB3CDF" w:rsidRPr="008051C0">
        <w:rPr>
          <w:sz w:val="24"/>
          <w:szCs w:val="24"/>
        </w:rPr>
        <w:t xml:space="preserve">  к настоящему </w:t>
      </w:r>
      <w:r w:rsidR="009E3B1F" w:rsidRPr="008051C0">
        <w:rPr>
          <w:sz w:val="24"/>
          <w:szCs w:val="24"/>
        </w:rPr>
        <w:t>постановлению</w:t>
      </w:r>
      <w:r w:rsidR="00DB3CDF" w:rsidRPr="008051C0">
        <w:rPr>
          <w:sz w:val="24"/>
          <w:szCs w:val="24"/>
        </w:rPr>
        <w:t>.</w:t>
      </w:r>
    </w:p>
    <w:p w:rsidR="00E23E92" w:rsidRDefault="00E23E92" w:rsidP="006B5C2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Белоярского района от 2</w:t>
      </w:r>
      <w:r w:rsidR="008051C0">
        <w:rPr>
          <w:sz w:val="24"/>
          <w:szCs w:val="24"/>
        </w:rPr>
        <w:t>8 декабря 2018</w:t>
      </w:r>
      <w:r>
        <w:rPr>
          <w:sz w:val="24"/>
          <w:szCs w:val="24"/>
        </w:rPr>
        <w:t xml:space="preserve"> года № 1</w:t>
      </w:r>
      <w:r w:rsidR="008051C0">
        <w:rPr>
          <w:sz w:val="24"/>
          <w:szCs w:val="24"/>
        </w:rPr>
        <w:t>337</w:t>
      </w:r>
      <w:r>
        <w:rPr>
          <w:sz w:val="24"/>
          <w:szCs w:val="24"/>
        </w:rPr>
        <w:t xml:space="preserve"> «Об </w:t>
      </w:r>
      <w:r w:rsidR="006B5C21" w:rsidRPr="006B5C21">
        <w:rPr>
          <w:sz w:val="24"/>
          <w:szCs w:val="24"/>
        </w:rPr>
        <w:t>утверждении Плана мероприятий по реализации  Стратегии социально-экономического ра</w:t>
      </w:r>
      <w:r w:rsidR="008051C0">
        <w:rPr>
          <w:sz w:val="24"/>
          <w:szCs w:val="24"/>
        </w:rPr>
        <w:t>звития Белоярского района до 203</w:t>
      </w:r>
      <w:r w:rsidR="006B5C21" w:rsidRPr="006B5C21">
        <w:rPr>
          <w:sz w:val="24"/>
          <w:szCs w:val="24"/>
        </w:rPr>
        <w:t>0 года</w:t>
      </w:r>
      <w:r w:rsidR="006B5C21">
        <w:rPr>
          <w:sz w:val="24"/>
          <w:szCs w:val="24"/>
        </w:rPr>
        <w:t>».</w:t>
      </w:r>
    </w:p>
    <w:p w:rsidR="00A54268" w:rsidRPr="00720DB5" w:rsidRDefault="006B5C21" w:rsidP="00F2197F">
      <w:pPr>
        <w:pStyle w:val="31"/>
        <w:ind w:firstLine="720"/>
        <w:jc w:val="both"/>
        <w:rPr>
          <w:szCs w:val="24"/>
        </w:rPr>
      </w:pPr>
      <w:r w:rsidRPr="00720DB5">
        <w:rPr>
          <w:szCs w:val="24"/>
        </w:rPr>
        <w:t>3</w:t>
      </w:r>
      <w:r w:rsidR="00F2197F" w:rsidRPr="00720DB5">
        <w:rPr>
          <w:szCs w:val="24"/>
        </w:rPr>
        <w:t xml:space="preserve">. </w:t>
      </w:r>
      <w:r w:rsidR="00720DB5" w:rsidRPr="00720DB5">
        <w:rPr>
          <w:szCs w:val="24"/>
        </w:rPr>
        <w:t xml:space="preserve">Контроль за выполнением </w:t>
      </w:r>
      <w:r w:rsidR="009E3B1F" w:rsidRPr="00720DB5">
        <w:rPr>
          <w:szCs w:val="24"/>
        </w:rPr>
        <w:t>постановления</w:t>
      </w:r>
      <w:r w:rsidR="00720DB5" w:rsidRPr="00720DB5">
        <w:rPr>
          <w:szCs w:val="24"/>
        </w:rPr>
        <w:t xml:space="preserve"> возложить на заместителя </w:t>
      </w:r>
      <w:proofErr w:type="gramStart"/>
      <w:r w:rsidR="00A54268" w:rsidRPr="00720DB5">
        <w:rPr>
          <w:szCs w:val="24"/>
        </w:rPr>
        <w:t>главы  Белоя</w:t>
      </w:r>
      <w:r w:rsidR="00720DB5" w:rsidRPr="00720DB5">
        <w:rPr>
          <w:szCs w:val="24"/>
        </w:rPr>
        <w:t>рского</w:t>
      </w:r>
      <w:proofErr w:type="gramEnd"/>
      <w:r w:rsidR="00720DB5" w:rsidRPr="00720DB5">
        <w:rPr>
          <w:szCs w:val="24"/>
        </w:rPr>
        <w:t xml:space="preserve">  района,  председателя  К</w:t>
      </w:r>
      <w:r w:rsidR="00A54268" w:rsidRPr="00720DB5">
        <w:rPr>
          <w:szCs w:val="24"/>
        </w:rPr>
        <w:t>омитета по финансам и налоговой политики ад</w:t>
      </w:r>
      <w:r w:rsidR="00720DB5" w:rsidRPr="00720DB5">
        <w:rPr>
          <w:szCs w:val="24"/>
        </w:rPr>
        <w:t>министрации  Белоярского района.</w:t>
      </w:r>
    </w:p>
    <w:p w:rsidR="00CA7BC8" w:rsidRPr="008051C0" w:rsidRDefault="00CA7BC8" w:rsidP="00A54268">
      <w:pPr>
        <w:pStyle w:val="31"/>
        <w:jc w:val="both"/>
        <w:rPr>
          <w:color w:val="FF0000"/>
          <w:szCs w:val="24"/>
        </w:rPr>
      </w:pPr>
    </w:p>
    <w:p w:rsidR="00903283" w:rsidRDefault="00903283" w:rsidP="005D5018">
      <w:pPr>
        <w:pStyle w:val="31"/>
        <w:jc w:val="both"/>
      </w:pPr>
    </w:p>
    <w:p w:rsidR="00F03CC5" w:rsidRDefault="00F03CC5" w:rsidP="005D5018">
      <w:pPr>
        <w:pStyle w:val="31"/>
        <w:jc w:val="both"/>
      </w:pPr>
    </w:p>
    <w:p w:rsidR="002D7F71" w:rsidRDefault="00F00134" w:rsidP="005D5018">
      <w:pPr>
        <w:pStyle w:val="31"/>
        <w:jc w:val="both"/>
      </w:pPr>
      <w:r>
        <w:t>Г</w:t>
      </w:r>
      <w:r w:rsidR="005169DE">
        <w:t>лав</w:t>
      </w:r>
      <w:r>
        <w:t>а</w:t>
      </w:r>
      <w:r w:rsidR="005169DE">
        <w:t xml:space="preserve"> Б</w:t>
      </w:r>
      <w:r w:rsidR="00033F36">
        <w:t>елоярского района</w:t>
      </w:r>
      <w:r w:rsidR="00B618D7">
        <w:t xml:space="preserve">  </w:t>
      </w:r>
      <w:r w:rsidR="005D5018">
        <w:t xml:space="preserve">           </w:t>
      </w:r>
      <w:r w:rsidR="005169DE">
        <w:t xml:space="preserve">                                        </w:t>
      </w:r>
      <w:r>
        <w:t xml:space="preserve">   </w:t>
      </w:r>
      <w:r w:rsidR="008350F8">
        <w:t xml:space="preserve">                          </w:t>
      </w:r>
      <w:r>
        <w:t xml:space="preserve">   </w:t>
      </w:r>
      <w:proofErr w:type="spellStart"/>
      <w:r>
        <w:t>С.П.Маненков</w:t>
      </w:r>
      <w:proofErr w:type="spellEnd"/>
      <w:r w:rsidR="005D5018">
        <w:t xml:space="preserve">          </w:t>
      </w:r>
    </w:p>
    <w:p w:rsidR="002D7F71" w:rsidRDefault="002D7F71" w:rsidP="005D5018">
      <w:pPr>
        <w:pStyle w:val="31"/>
        <w:jc w:val="both"/>
      </w:pPr>
    </w:p>
    <w:p w:rsidR="002D7F71" w:rsidRDefault="002D7F71" w:rsidP="005D5018">
      <w:pPr>
        <w:pStyle w:val="31"/>
        <w:jc w:val="both"/>
      </w:pPr>
    </w:p>
    <w:p w:rsidR="00376AD6" w:rsidRDefault="00376AD6" w:rsidP="00443931">
      <w:pPr>
        <w:pStyle w:val="31"/>
        <w:ind w:firstLine="5040"/>
      </w:pPr>
    </w:p>
    <w:p w:rsidR="00376AD6" w:rsidRDefault="00376AD6" w:rsidP="00443931">
      <w:pPr>
        <w:pStyle w:val="31"/>
        <w:ind w:firstLine="5040"/>
      </w:pPr>
    </w:p>
    <w:p w:rsidR="00376AD6" w:rsidRDefault="00376AD6" w:rsidP="00443931">
      <w:pPr>
        <w:pStyle w:val="31"/>
        <w:ind w:firstLine="5040"/>
      </w:pPr>
    </w:p>
    <w:p w:rsidR="00376AD6" w:rsidRDefault="00376AD6" w:rsidP="00443931">
      <w:pPr>
        <w:pStyle w:val="31"/>
        <w:ind w:firstLine="5040"/>
      </w:pPr>
    </w:p>
    <w:p w:rsidR="001A6EDA" w:rsidRDefault="001A6EDA" w:rsidP="00443931">
      <w:pPr>
        <w:pStyle w:val="31"/>
        <w:ind w:firstLine="5040"/>
      </w:pPr>
    </w:p>
    <w:p w:rsidR="001A6EDA" w:rsidRDefault="001A6EDA" w:rsidP="00443931">
      <w:pPr>
        <w:pStyle w:val="31"/>
        <w:ind w:firstLine="5040"/>
      </w:pPr>
    </w:p>
    <w:p w:rsidR="00376AD6" w:rsidRDefault="00376AD6" w:rsidP="00443931">
      <w:pPr>
        <w:pStyle w:val="31"/>
        <w:ind w:firstLine="5040"/>
      </w:pPr>
    </w:p>
    <w:p w:rsidR="00376AD6" w:rsidRDefault="00376AD6" w:rsidP="00443931">
      <w:pPr>
        <w:pStyle w:val="31"/>
        <w:ind w:firstLine="5040"/>
      </w:pPr>
    </w:p>
    <w:p w:rsidR="00DB3CDF" w:rsidRDefault="00DB3CDF" w:rsidP="001A6EDA">
      <w:pPr>
        <w:pStyle w:val="31"/>
        <w:jc w:val="left"/>
        <w:sectPr w:rsidR="00DB3CDF" w:rsidSect="00F96B91">
          <w:headerReference w:type="default" r:id="rId9"/>
          <w:footerReference w:type="default" r:id="rId10"/>
          <w:pgSz w:w="11907" w:h="16840"/>
          <w:pgMar w:top="1134" w:right="851" w:bottom="993" w:left="1701" w:header="0" w:footer="0" w:gutter="0"/>
          <w:pgNumType w:start="0"/>
          <w:cols w:space="720"/>
          <w:titlePg/>
        </w:sectPr>
      </w:pPr>
    </w:p>
    <w:p w:rsidR="00DB3CDF" w:rsidRDefault="001A6EDA" w:rsidP="00DB3CDF">
      <w:pPr>
        <w:pStyle w:val="31"/>
        <w:ind w:firstLine="10773"/>
      </w:pPr>
      <w:r>
        <w:lastRenderedPageBreak/>
        <w:t>ПРИЛОЖЕНИЕ</w:t>
      </w:r>
    </w:p>
    <w:p w:rsidR="00DB3CDF" w:rsidRDefault="00DB3CDF" w:rsidP="00DB3CDF">
      <w:pPr>
        <w:pStyle w:val="31"/>
        <w:ind w:firstLine="10773"/>
      </w:pPr>
      <w:r>
        <w:t xml:space="preserve">к </w:t>
      </w:r>
      <w:r w:rsidR="009E3B1F">
        <w:t>постановлению</w:t>
      </w:r>
      <w:r>
        <w:t xml:space="preserve"> администрации</w:t>
      </w:r>
    </w:p>
    <w:p w:rsidR="00DB3CDF" w:rsidRDefault="00DB3CDF" w:rsidP="00DB3CDF">
      <w:pPr>
        <w:pStyle w:val="31"/>
        <w:ind w:firstLine="10773"/>
      </w:pPr>
      <w:r>
        <w:t>Белоярского района</w:t>
      </w:r>
    </w:p>
    <w:p w:rsidR="00DB3CDF" w:rsidRDefault="00F2197F" w:rsidP="00DB3CDF">
      <w:pPr>
        <w:pStyle w:val="31"/>
        <w:ind w:firstLine="10773"/>
      </w:pPr>
      <w:r>
        <w:t>о</w:t>
      </w:r>
      <w:r w:rsidR="00DB3CDF">
        <w:t>т</w:t>
      </w:r>
      <w:r>
        <w:t xml:space="preserve"> </w:t>
      </w:r>
      <w:r w:rsidR="00D2641A">
        <w:t xml:space="preserve">  </w:t>
      </w:r>
      <w:r w:rsidR="00A57874">
        <w:t xml:space="preserve">марта </w:t>
      </w:r>
      <w:r w:rsidR="00D2641A">
        <w:t>2024</w:t>
      </w:r>
      <w:r w:rsidR="00DB3CDF">
        <w:t xml:space="preserve"> года № </w:t>
      </w:r>
      <w:r w:rsidR="00D2641A">
        <w:t xml:space="preserve">  </w:t>
      </w:r>
    </w:p>
    <w:p w:rsidR="00DB3CDF" w:rsidRDefault="00DB3CDF" w:rsidP="00DB3CDF">
      <w:pPr>
        <w:pStyle w:val="31"/>
        <w:ind w:firstLine="10773"/>
      </w:pPr>
    </w:p>
    <w:p w:rsidR="000F1943" w:rsidRDefault="000F1943" w:rsidP="00DB3CDF">
      <w:pPr>
        <w:pStyle w:val="31"/>
        <w:ind w:firstLine="10773"/>
      </w:pPr>
    </w:p>
    <w:p w:rsidR="00B50506" w:rsidRPr="00BF3A60" w:rsidRDefault="00B50506" w:rsidP="00B50506">
      <w:pPr>
        <w:jc w:val="center"/>
        <w:rPr>
          <w:b/>
          <w:sz w:val="24"/>
          <w:szCs w:val="24"/>
        </w:rPr>
      </w:pPr>
      <w:r w:rsidRPr="00BF3A60">
        <w:rPr>
          <w:b/>
          <w:sz w:val="24"/>
          <w:szCs w:val="24"/>
        </w:rPr>
        <w:t>ПЛАН</w:t>
      </w:r>
    </w:p>
    <w:p w:rsidR="00F319B3" w:rsidRDefault="00B50506" w:rsidP="00B50506">
      <w:pPr>
        <w:jc w:val="center"/>
        <w:rPr>
          <w:b/>
          <w:sz w:val="24"/>
          <w:szCs w:val="24"/>
        </w:rPr>
      </w:pPr>
      <w:r w:rsidRPr="00BF3A60">
        <w:rPr>
          <w:b/>
          <w:sz w:val="24"/>
          <w:szCs w:val="24"/>
        </w:rPr>
        <w:t xml:space="preserve">мероприятий по реализации </w:t>
      </w:r>
    </w:p>
    <w:p w:rsidR="00B50506" w:rsidRPr="00BF3A60" w:rsidRDefault="00B50506" w:rsidP="00B50506">
      <w:pPr>
        <w:jc w:val="center"/>
        <w:rPr>
          <w:b/>
          <w:sz w:val="24"/>
          <w:szCs w:val="24"/>
        </w:rPr>
      </w:pPr>
      <w:r w:rsidRPr="00BF3A60">
        <w:rPr>
          <w:b/>
          <w:sz w:val="24"/>
          <w:szCs w:val="24"/>
        </w:rPr>
        <w:t>Стратегии социально-экономического развития Белоярского района</w:t>
      </w:r>
      <w:r w:rsidR="00F319B3">
        <w:rPr>
          <w:b/>
          <w:sz w:val="24"/>
          <w:szCs w:val="24"/>
        </w:rPr>
        <w:t xml:space="preserve"> </w:t>
      </w:r>
      <w:r w:rsidR="00D2641A">
        <w:rPr>
          <w:b/>
          <w:sz w:val="24"/>
          <w:szCs w:val="24"/>
        </w:rPr>
        <w:t>до 2036</w:t>
      </w:r>
      <w:r w:rsidRPr="00BF3A60">
        <w:rPr>
          <w:b/>
          <w:sz w:val="24"/>
          <w:szCs w:val="24"/>
        </w:rPr>
        <w:t xml:space="preserve"> года</w:t>
      </w:r>
    </w:p>
    <w:p w:rsidR="00B50506" w:rsidRPr="00BF3A60" w:rsidRDefault="00B50506" w:rsidP="00B50506">
      <w:pPr>
        <w:jc w:val="center"/>
        <w:rPr>
          <w:b/>
          <w:sz w:val="24"/>
          <w:szCs w:val="24"/>
        </w:rPr>
      </w:pPr>
    </w:p>
    <w:p w:rsidR="00B50506" w:rsidRDefault="002E55E9" w:rsidP="00B50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</w:t>
      </w:r>
      <w:r w:rsidR="00957FEE" w:rsidRPr="0098669F">
        <w:rPr>
          <w:b/>
          <w:sz w:val="24"/>
          <w:szCs w:val="24"/>
        </w:rPr>
        <w:t xml:space="preserve"> 1 - </w:t>
      </w:r>
      <w:r w:rsidR="003935B1" w:rsidRPr="0098669F">
        <w:rPr>
          <w:b/>
          <w:sz w:val="24"/>
          <w:szCs w:val="24"/>
        </w:rPr>
        <w:t xml:space="preserve">Целевые </w:t>
      </w:r>
      <w:r w:rsidR="003935B1" w:rsidRPr="003935B1">
        <w:rPr>
          <w:b/>
          <w:sz w:val="24"/>
          <w:szCs w:val="24"/>
        </w:rPr>
        <w:t>показатели</w:t>
      </w:r>
      <w:r w:rsidR="003935B1">
        <w:rPr>
          <w:b/>
          <w:sz w:val="24"/>
          <w:szCs w:val="24"/>
        </w:rPr>
        <w:t xml:space="preserve"> </w:t>
      </w:r>
      <w:r w:rsidR="00C74872">
        <w:rPr>
          <w:b/>
          <w:sz w:val="24"/>
          <w:szCs w:val="24"/>
        </w:rPr>
        <w:t xml:space="preserve">реализации Стратегии </w:t>
      </w:r>
      <w:r w:rsidR="003935B1">
        <w:rPr>
          <w:b/>
          <w:sz w:val="24"/>
          <w:szCs w:val="24"/>
        </w:rPr>
        <w:t>социально-экономического развития Белоярского района</w:t>
      </w:r>
      <w:r w:rsidR="00D2641A">
        <w:rPr>
          <w:b/>
          <w:sz w:val="24"/>
          <w:szCs w:val="24"/>
        </w:rPr>
        <w:t xml:space="preserve"> до 2036</w:t>
      </w:r>
      <w:r w:rsidR="00C74872">
        <w:rPr>
          <w:b/>
          <w:sz w:val="24"/>
          <w:szCs w:val="24"/>
        </w:rPr>
        <w:t xml:space="preserve"> года</w:t>
      </w:r>
    </w:p>
    <w:p w:rsidR="0098669F" w:rsidRPr="00BF3A60" w:rsidRDefault="0098669F" w:rsidP="00B50506">
      <w:pPr>
        <w:jc w:val="center"/>
        <w:rPr>
          <w:b/>
          <w:sz w:val="24"/>
          <w:szCs w:val="24"/>
        </w:rPr>
      </w:pPr>
    </w:p>
    <w:tbl>
      <w:tblPr>
        <w:tblStyle w:val="ab"/>
        <w:tblW w:w="5126" w:type="pct"/>
        <w:jc w:val="center"/>
        <w:tblLook w:val="04A0" w:firstRow="1" w:lastRow="0" w:firstColumn="1" w:lastColumn="0" w:noHBand="0" w:noVBand="1"/>
      </w:tblPr>
      <w:tblGrid>
        <w:gridCol w:w="798"/>
        <w:gridCol w:w="2552"/>
        <w:gridCol w:w="1107"/>
        <w:gridCol w:w="996"/>
        <w:gridCol w:w="1107"/>
        <w:gridCol w:w="1107"/>
        <w:gridCol w:w="1107"/>
        <w:gridCol w:w="1107"/>
        <w:gridCol w:w="1056"/>
        <w:gridCol w:w="1056"/>
        <w:gridCol w:w="1056"/>
        <w:gridCol w:w="1056"/>
        <w:gridCol w:w="1056"/>
      </w:tblGrid>
      <w:tr w:rsidR="005617BE" w:rsidRPr="005617BE" w:rsidTr="00482D7F">
        <w:trPr>
          <w:trHeight w:val="20"/>
          <w:tblHeader/>
          <w:jc w:val="center"/>
        </w:trPr>
        <w:tc>
          <w:tcPr>
            <w:tcW w:w="331" w:type="pct"/>
            <w:vMerge w:val="restart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7" w:type="pct"/>
            <w:vMerge w:val="restart"/>
            <w:vAlign w:val="center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0" w:type="pct"/>
            <w:vMerge w:val="restar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324" w:type="pct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360" w:type="pct"/>
            <w:noWrap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360" w:type="pct"/>
            <w:noWrap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60" w:type="pct"/>
            <w:noWrap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360" w:type="pct"/>
            <w:noWrap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344" w:type="pct"/>
          </w:tcPr>
          <w:p w:rsidR="005617BE" w:rsidRPr="005617BE" w:rsidRDefault="005617BE" w:rsidP="002C469B">
            <w:pPr>
              <w:ind w:right="-109"/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344" w:type="pct"/>
          </w:tcPr>
          <w:p w:rsidR="005617BE" w:rsidRPr="005617BE" w:rsidRDefault="005617BE" w:rsidP="002C469B">
            <w:pPr>
              <w:ind w:right="-54"/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344" w:type="pct"/>
          </w:tcPr>
          <w:p w:rsidR="005617BE" w:rsidRPr="005617BE" w:rsidRDefault="005617BE" w:rsidP="002C469B">
            <w:pPr>
              <w:ind w:left="-20" w:right="-130"/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2029 год</w:t>
            </w:r>
          </w:p>
        </w:tc>
        <w:tc>
          <w:tcPr>
            <w:tcW w:w="344" w:type="pct"/>
          </w:tcPr>
          <w:p w:rsidR="005617BE" w:rsidRPr="005617BE" w:rsidRDefault="005617BE" w:rsidP="002C469B">
            <w:pPr>
              <w:ind w:right="-65"/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344" w:type="pct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2036 год</w:t>
            </w:r>
          </w:p>
        </w:tc>
      </w:tr>
      <w:tr w:rsidR="005617BE" w:rsidRPr="005617BE" w:rsidTr="00482D7F">
        <w:trPr>
          <w:trHeight w:val="20"/>
          <w:tblHeader/>
          <w:jc w:val="center"/>
        </w:trPr>
        <w:tc>
          <w:tcPr>
            <w:tcW w:w="331" w:type="pct"/>
            <w:vMerge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" w:type="pct"/>
            <w:vMerge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pct"/>
            <w:vMerge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pct"/>
            <w:gridSpan w:val="3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5617BE">
              <w:rPr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095" w:type="pct"/>
            <w:gridSpan w:val="6"/>
            <w:noWrap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5617BE">
              <w:rPr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44" w:type="pct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5617BE">
              <w:rPr>
                <w:b/>
                <w:bCs/>
                <w:sz w:val="24"/>
                <w:szCs w:val="24"/>
              </w:rPr>
              <w:t>этап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9" w:type="pct"/>
            <w:gridSpan w:val="12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Накопление и сохранение человеческого капитала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1.1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28,717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28,829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28,798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28,751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28,726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28,718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28,725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28,789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28,838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</w:p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29,328</w:t>
            </w:r>
          </w:p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1.2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Общий коэффициент рождаемости, промилле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8,7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8,7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8,8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8,9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12,2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1.3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Общий коэффициент смертности, промилле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8,4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6,4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6,2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6,1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5,8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1.4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Коэффициент естественного прироста, промилле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0,3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2,3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2,5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2,8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6,5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1.5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Коэффициент миграционного прироста (на 1 тыс. чел.)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-1,9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-4,5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-4,2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-3,7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-3,5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-3,0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-2,6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-2,4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-2,4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1.6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Среднедушевые денежные доходы (в </w:t>
            </w:r>
            <w:r w:rsidRPr="005617BE">
              <w:rPr>
                <w:sz w:val="24"/>
                <w:szCs w:val="24"/>
              </w:rPr>
              <w:lastRenderedPageBreak/>
              <w:t>месяц), рублей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57 242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62 964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67 405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71 605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75 567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79 663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83 647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87 829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92 220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96 831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100 705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Среднемесячная номинальная начисленная заработная плата в целом по муниципальному образованию, рублей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right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105 900  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right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121 713  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131 725  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140 038  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146 686  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154 225  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160 394  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166 809  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173 482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180 421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187 638  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1.8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Среднегодовая численность занятых в экономике, тыс. человек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14,901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14,394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14,591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14,599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14,617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14,691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14,700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14,715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14,726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14,735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14,986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1.9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Уровень зарегистрированной безработицы (на конец года), %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0,45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0,43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0,49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0,45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1.10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129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135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114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1.11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99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99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84</w:t>
            </w:r>
          </w:p>
        </w:tc>
        <w:tc>
          <w:tcPr>
            <w:tcW w:w="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82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1.12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Уровень обеспеченности учреждениями культурно-досугового </w:t>
            </w:r>
            <w:r w:rsidRPr="005617BE">
              <w:rPr>
                <w:sz w:val="24"/>
                <w:szCs w:val="24"/>
              </w:rPr>
              <w:lastRenderedPageBreak/>
              <w:t>типа, % от норматива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113,3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113,3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Уровень фактической обеспеченности спортивными сооружениями, % от норматива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103,0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104,3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104,6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105,5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106,5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106,9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107,4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107,9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108,9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109,9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1.14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спортом, от общей численности населения, %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55,8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60,2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68,1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70,1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70,7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70,8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9" w:type="pct"/>
            <w:gridSpan w:val="12"/>
          </w:tcPr>
          <w:p w:rsidR="005617BE" w:rsidRPr="005617BE" w:rsidRDefault="005617BE" w:rsidP="002C469B">
            <w:pPr>
              <w:jc w:val="center"/>
              <w:rPr>
                <w:b/>
                <w:sz w:val="24"/>
                <w:szCs w:val="24"/>
              </w:rPr>
            </w:pPr>
            <w:r w:rsidRPr="005617BE">
              <w:rPr>
                <w:b/>
                <w:sz w:val="24"/>
                <w:szCs w:val="24"/>
              </w:rPr>
              <w:t>Стабильное экономическое развитие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2.1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Объем промышленного производства, </w:t>
            </w:r>
            <w:proofErr w:type="gramStart"/>
            <w:r w:rsidRPr="005617BE">
              <w:rPr>
                <w:sz w:val="24"/>
                <w:szCs w:val="24"/>
              </w:rPr>
              <w:t>млн  рублей</w:t>
            </w:r>
            <w:proofErr w:type="gramEnd"/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41 919,2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5617BE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60616,5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46 942,8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54 716,1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54 330,6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54 595,0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55 002,5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55 490,4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56 059,3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61 835,0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89 521,6</w:t>
            </w:r>
          </w:p>
        </w:tc>
      </w:tr>
      <w:tr w:rsidR="005617BE" w:rsidRPr="005617BE" w:rsidTr="00482D7F">
        <w:trPr>
          <w:trHeight w:val="110"/>
          <w:jc w:val="center"/>
        </w:trPr>
        <w:tc>
          <w:tcPr>
            <w:tcW w:w="331" w:type="pct"/>
            <w:vMerge w:val="restar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2.2</w:t>
            </w:r>
          </w:p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9" w:type="pct"/>
            <w:gridSpan w:val="12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Производство основных видов промышленной продукции: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Merge/>
            <w:vAlign w:val="center"/>
          </w:tcPr>
          <w:p w:rsidR="005617BE" w:rsidRPr="005617BE" w:rsidRDefault="005617BE" w:rsidP="002C46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Нефть сырая, включая газовый конденсат, млн. т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2,0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Merge/>
            <w:vAlign w:val="center"/>
          </w:tcPr>
          <w:p w:rsidR="005617BE" w:rsidRPr="005617BE" w:rsidRDefault="005617BE" w:rsidP="002C469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Газ природный и попутный, </w:t>
            </w:r>
            <w:proofErr w:type="gramStart"/>
            <w:r w:rsidRPr="005617BE">
              <w:rPr>
                <w:sz w:val="24"/>
                <w:szCs w:val="24"/>
              </w:rPr>
              <w:t>млн  куб.</w:t>
            </w:r>
            <w:proofErr w:type="gramEnd"/>
            <w:r w:rsidRPr="005617BE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117,1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167,0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116,5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116,2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115,7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115,1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120,9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126,9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137,1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150,8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178,4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2.3</w:t>
            </w:r>
          </w:p>
        </w:tc>
        <w:tc>
          <w:tcPr>
            <w:tcW w:w="827" w:type="pct"/>
          </w:tcPr>
          <w:p w:rsidR="005617BE" w:rsidRPr="005617BE" w:rsidRDefault="005617BE" w:rsidP="0078269A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Объем производства сельскохозяйственной продукции, </w:t>
            </w:r>
            <w:proofErr w:type="gramStart"/>
            <w:r w:rsidRPr="005617BE">
              <w:rPr>
                <w:sz w:val="24"/>
                <w:szCs w:val="24"/>
              </w:rPr>
              <w:t>млн  рублей</w:t>
            </w:r>
            <w:proofErr w:type="gramEnd"/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300,0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283,5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291,6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316,4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335,9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354,9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373,1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393,1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414,9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565,7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Merge w:val="restart"/>
            <w:vAlign w:val="center"/>
          </w:tcPr>
          <w:p w:rsidR="005617BE" w:rsidRPr="002D2032" w:rsidRDefault="005617BE" w:rsidP="002C469B">
            <w:pPr>
              <w:jc w:val="center"/>
              <w:rPr>
                <w:sz w:val="24"/>
                <w:szCs w:val="24"/>
              </w:rPr>
            </w:pPr>
            <w:r w:rsidRPr="002D2032">
              <w:rPr>
                <w:sz w:val="24"/>
                <w:szCs w:val="24"/>
              </w:rPr>
              <w:t>2.4</w:t>
            </w:r>
          </w:p>
        </w:tc>
        <w:tc>
          <w:tcPr>
            <w:tcW w:w="4669" w:type="pct"/>
            <w:gridSpan w:val="12"/>
            <w:tcBorders>
              <w:right w:val="single" w:sz="4" w:space="0" w:color="auto"/>
            </w:tcBorders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Производство продуктов животноводства в хозяйствах всех категорий: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Merge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Скот и птица на убой </w:t>
            </w:r>
            <w:r w:rsidRPr="005617BE">
              <w:rPr>
                <w:sz w:val="24"/>
                <w:szCs w:val="24"/>
              </w:rPr>
              <w:lastRenderedPageBreak/>
              <w:t>(в живом весе), т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174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178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193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196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204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213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Merge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Молоко, т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942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927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930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942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953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956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964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972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980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991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1 050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Merge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Яйца, </w:t>
            </w:r>
            <w:proofErr w:type="spellStart"/>
            <w:r w:rsidRPr="005617BE">
              <w:rPr>
                <w:sz w:val="24"/>
                <w:szCs w:val="24"/>
              </w:rPr>
              <w:t>тыс.штук</w:t>
            </w:r>
            <w:proofErr w:type="spellEnd"/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486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858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522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1 322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1 715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1 864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1 900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1 950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2 000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2 050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3 000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2.5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Количество субъектов малого и среднего предпринимательства, включая </w:t>
            </w:r>
            <w:proofErr w:type="spellStart"/>
            <w:r w:rsidRPr="005617BE">
              <w:rPr>
                <w:sz w:val="24"/>
                <w:szCs w:val="24"/>
              </w:rPr>
              <w:t>самозанятых</w:t>
            </w:r>
            <w:proofErr w:type="spellEnd"/>
            <w:r w:rsidRPr="005617BE">
              <w:rPr>
                <w:sz w:val="24"/>
                <w:szCs w:val="24"/>
              </w:rPr>
              <w:t xml:space="preserve"> (на конец года), ед.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  <w:lang w:val="en-US"/>
              </w:rPr>
              <w:t>1</w:t>
            </w:r>
            <w:r w:rsidRPr="005617BE">
              <w:rPr>
                <w:sz w:val="24"/>
                <w:szCs w:val="24"/>
              </w:rPr>
              <w:t xml:space="preserve"> 290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1 630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1 885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1 900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2.6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Среднесписочная численность работников (без внешних совместителей) малых и средних предприятий, человек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1 291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1 290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1 290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1 291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1 292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1 298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1 300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1 308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1 310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1 314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1 350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2.7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Среднесписочная численность работников (без внешних совместителей) субъектов малого и среднего предпринимательства, человек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3 562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3 571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3 621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3 623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3 627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3 630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3 632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3 700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2.8</w:t>
            </w:r>
          </w:p>
        </w:tc>
        <w:tc>
          <w:tcPr>
            <w:tcW w:w="827" w:type="pct"/>
          </w:tcPr>
          <w:p w:rsidR="005617BE" w:rsidRPr="005617BE" w:rsidRDefault="005617BE" w:rsidP="00334D79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Доля занятых в малом и среднем предпринимательстве от всех занятых в экономике муниципального района, %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23,9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24,7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Протяженность автомобильных дорог общего пользования местного значения, км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184,5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2.10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Протяженность автомобильных дорог общего пользования местного значения, не отвечающих нормативным требованиям, км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18,3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16,8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16,8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9,4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7,7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6,5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2.11</w:t>
            </w:r>
          </w:p>
        </w:tc>
        <w:tc>
          <w:tcPr>
            <w:tcW w:w="827" w:type="pct"/>
          </w:tcPr>
          <w:p w:rsidR="005617BE" w:rsidRPr="005617BE" w:rsidRDefault="005617BE" w:rsidP="00334D79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61,6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62,6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63,1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70,0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2.12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Общий годовой объем ввода жилья, тыс. кв. м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8,867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9,533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6,2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7,7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1,1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2.13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Общая площадь жилых помещений, приходящаяся в среднем на одного жителя, кв. м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23,9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color w:val="FF0000"/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23,9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24,0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2.14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 xml:space="preserve">Объем инвестиций в основной капитал за счет всех источников </w:t>
            </w:r>
            <w:r w:rsidRPr="005617BE">
              <w:rPr>
                <w:sz w:val="24"/>
                <w:szCs w:val="24"/>
              </w:rPr>
              <w:lastRenderedPageBreak/>
              <w:t>финансирования, млн. рублей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7 887,2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6 883,2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12 007,0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11 392,1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11 413,9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11 827,1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12 063,7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12 365,3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12 736,2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13 118,3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15 086,0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lastRenderedPageBreak/>
              <w:t>2.15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Объем инвестиций в основной капитал на душу населения (тыс. рублей)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274,7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240,1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416,9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396,2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397,3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411,8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420,0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430,1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442,4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454,9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514,4</w:t>
            </w: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9" w:type="pct"/>
            <w:gridSpan w:val="12"/>
          </w:tcPr>
          <w:p w:rsidR="005617BE" w:rsidRPr="005617BE" w:rsidRDefault="005617BE" w:rsidP="002C469B">
            <w:pPr>
              <w:jc w:val="center"/>
              <w:rPr>
                <w:rFonts w:eastAsia="Calibri"/>
                <w:sz w:val="24"/>
                <w:szCs w:val="24"/>
              </w:rPr>
            </w:pPr>
            <w:r w:rsidRPr="005617BE">
              <w:rPr>
                <w:rFonts w:eastAsia="Calibri"/>
                <w:b/>
                <w:bCs/>
                <w:sz w:val="24"/>
                <w:szCs w:val="24"/>
              </w:rPr>
              <w:t>Развитие отношений в сфере международных и внешнеэкономических связей органов местного самоуправления</w:t>
            </w:r>
          </w:p>
          <w:p w:rsidR="005617BE" w:rsidRPr="005617BE" w:rsidRDefault="005617BE" w:rsidP="002C4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17BE" w:rsidRPr="005617BE" w:rsidTr="00482D7F">
        <w:trPr>
          <w:trHeight w:val="20"/>
          <w:jc w:val="center"/>
        </w:trPr>
        <w:tc>
          <w:tcPr>
            <w:tcW w:w="331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3.1</w:t>
            </w:r>
          </w:p>
        </w:tc>
        <w:tc>
          <w:tcPr>
            <w:tcW w:w="827" w:type="pct"/>
          </w:tcPr>
          <w:p w:rsidR="005617BE" w:rsidRPr="005617BE" w:rsidRDefault="005617BE" w:rsidP="002C469B">
            <w:pPr>
              <w:jc w:val="both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Количество мероприятий в рамках осуществления международных и внешнеэкономических связей, ед.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10 </w:t>
            </w:r>
          </w:p>
        </w:tc>
        <w:tc>
          <w:tcPr>
            <w:tcW w:w="32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B64C1F" w:rsidP="002C4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617BE" w:rsidRPr="005617BE">
              <w:rPr>
                <w:sz w:val="24"/>
                <w:szCs w:val="24"/>
              </w:rPr>
              <w:t>10    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10    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5617BE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  <w:tc>
          <w:tcPr>
            <w:tcW w:w="360" w:type="pct"/>
            <w:noWrap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5617BE" w:rsidRPr="005617BE" w:rsidRDefault="00B64C1F" w:rsidP="002C4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617BE" w:rsidRPr="005617BE">
              <w:rPr>
                <w:sz w:val="24"/>
                <w:szCs w:val="24"/>
              </w:rPr>
              <w:t>10    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5617BE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5617BE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5617BE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5617BE" w:rsidRPr="005617BE" w:rsidRDefault="005617BE" w:rsidP="002C469B">
            <w:pPr>
              <w:jc w:val="center"/>
              <w:rPr>
                <w:sz w:val="24"/>
                <w:szCs w:val="24"/>
              </w:rPr>
            </w:pPr>
            <w:r w:rsidRPr="005617BE">
              <w:rPr>
                <w:sz w:val="24"/>
                <w:szCs w:val="24"/>
              </w:rPr>
              <w:t>10</w:t>
            </w:r>
          </w:p>
        </w:tc>
      </w:tr>
    </w:tbl>
    <w:p w:rsidR="004061F6" w:rsidRDefault="004061F6" w:rsidP="0098669F">
      <w:pPr>
        <w:jc w:val="center"/>
        <w:rPr>
          <w:b/>
          <w:sz w:val="24"/>
          <w:szCs w:val="24"/>
        </w:rPr>
      </w:pPr>
    </w:p>
    <w:p w:rsidR="004061F6" w:rsidRDefault="004061F6" w:rsidP="0098669F">
      <w:pPr>
        <w:jc w:val="center"/>
        <w:rPr>
          <w:b/>
          <w:sz w:val="24"/>
          <w:szCs w:val="24"/>
        </w:rPr>
      </w:pPr>
    </w:p>
    <w:p w:rsidR="00C16E6D" w:rsidRDefault="00C16E6D" w:rsidP="0098669F">
      <w:pPr>
        <w:jc w:val="center"/>
        <w:rPr>
          <w:b/>
          <w:sz w:val="24"/>
          <w:szCs w:val="24"/>
        </w:rPr>
      </w:pPr>
    </w:p>
    <w:p w:rsidR="00C16E6D" w:rsidRDefault="00C16E6D" w:rsidP="0098669F">
      <w:pPr>
        <w:jc w:val="center"/>
        <w:rPr>
          <w:b/>
          <w:sz w:val="24"/>
          <w:szCs w:val="24"/>
        </w:rPr>
      </w:pPr>
    </w:p>
    <w:p w:rsidR="00C16E6D" w:rsidRDefault="00C16E6D" w:rsidP="0098669F">
      <w:pPr>
        <w:jc w:val="center"/>
        <w:rPr>
          <w:b/>
          <w:sz w:val="24"/>
          <w:szCs w:val="24"/>
        </w:rPr>
      </w:pPr>
    </w:p>
    <w:p w:rsidR="00B97F96" w:rsidRDefault="002E55E9" w:rsidP="00986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</w:t>
      </w:r>
      <w:r w:rsidR="00957FEE">
        <w:rPr>
          <w:b/>
          <w:sz w:val="24"/>
          <w:szCs w:val="24"/>
        </w:rPr>
        <w:t xml:space="preserve"> 2 - </w:t>
      </w:r>
      <w:r w:rsidR="004061F6">
        <w:rPr>
          <w:b/>
          <w:sz w:val="24"/>
          <w:szCs w:val="24"/>
        </w:rPr>
        <w:t>Мероприятия</w:t>
      </w:r>
      <w:r w:rsidR="00B97F96">
        <w:rPr>
          <w:b/>
          <w:sz w:val="24"/>
          <w:szCs w:val="24"/>
        </w:rPr>
        <w:t xml:space="preserve"> по реализации</w:t>
      </w:r>
      <w:r w:rsidR="00CD7476">
        <w:rPr>
          <w:b/>
          <w:sz w:val="24"/>
          <w:szCs w:val="24"/>
        </w:rPr>
        <w:t xml:space="preserve"> Стратегии</w:t>
      </w:r>
      <w:r w:rsidR="00591418" w:rsidRPr="00591418">
        <w:rPr>
          <w:b/>
          <w:sz w:val="24"/>
          <w:szCs w:val="24"/>
        </w:rPr>
        <w:t xml:space="preserve"> </w:t>
      </w:r>
      <w:r w:rsidR="00591418">
        <w:rPr>
          <w:b/>
          <w:sz w:val="24"/>
          <w:szCs w:val="24"/>
        </w:rPr>
        <w:t>социально-экономического раз</w:t>
      </w:r>
      <w:r w:rsidR="005617BE">
        <w:rPr>
          <w:b/>
          <w:sz w:val="24"/>
          <w:szCs w:val="24"/>
        </w:rPr>
        <w:t>вития Белоярского района до 2036</w:t>
      </w:r>
      <w:r w:rsidR="00591418">
        <w:rPr>
          <w:b/>
          <w:sz w:val="24"/>
          <w:szCs w:val="24"/>
        </w:rPr>
        <w:t xml:space="preserve"> года</w:t>
      </w:r>
    </w:p>
    <w:p w:rsidR="003E3938" w:rsidRDefault="003E3938" w:rsidP="0098669F">
      <w:pPr>
        <w:jc w:val="center"/>
        <w:rPr>
          <w:b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3260"/>
        <w:gridCol w:w="1843"/>
        <w:gridCol w:w="3011"/>
      </w:tblGrid>
      <w:tr w:rsidR="006E082A" w:rsidRPr="00A06BEB" w:rsidTr="003E3938">
        <w:trPr>
          <w:tblHeader/>
        </w:trPr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Ожидаемые результаты</w:t>
            </w:r>
          </w:p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011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1" w:type="dxa"/>
            <w:gridSpan w:val="4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bCs/>
                <w:sz w:val="24"/>
                <w:szCs w:val="24"/>
              </w:rPr>
              <w:t>Накопление и сохранение человеческого капитала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6E082A" w:rsidRPr="00A06BEB" w:rsidRDefault="006E082A" w:rsidP="003E3938">
            <w:pPr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Повышение уровня и качества жизни населения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1.1.1</w:t>
            </w:r>
          </w:p>
        </w:tc>
        <w:tc>
          <w:tcPr>
            <w:tcW w:w="6237" w:type="dxa"/>
            <w:shd w:val="clear" w:color="auto" w:fill="auto"/>
          </w:tcPr>
          <w:p w:rsidR="006E082A" w:rsidRPr="00A06BEB" w:rsidRDefault="006E082A" w:rsidP="003E3938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Содействие гражданам в поиске подходящей работы, организация ярмарок вакансий и учебных рабочих мест; организация временного трудоустройства безработных граждан</w:t>
            </w:r>
          </w:p>
        </w:tc>
        <w:tc>
          <w:tcPr>
            <w:tcW w:w="3260" w:type="dxa"/>
            <w:shd w:val="clear" w:color="auto" w:fill="auto"/>
          </w:tcPr>
          <w:p w:rsidR="006E082A" w:rsidRPr="00A06BEB" w:rsidRDefault="006E082A" w:rsidP="003E39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Снижение уровня регистрируемой безработицы к численности экономически активного населения до 0,45%</w:t>
            </w:r>
          </w:p>
          <w:p w:rsidR="006E082A" w:rsidRPr="00A06BEB" w:rsidRDefault="006E082A" w:rsidP="003E39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Казенное учреждение Ханты-Мансийского автономного округа - Югры «Белоярский центр занятости населения» (по согласованию)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237" w:type="dxa"/>
            <w:shd w:val="clear" w:color="auto" w:fill="auto"/>
          </w:tcPr>
          <w:p w:rsidR="006E082A" w:rsidRPr="00A06BEB" w:rsidRDefault="006E082A" w:rsidP="003E3938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Содействие </w:t>
            </w:r>
            <w:proofErr w:type="spellStart"/>
            <w:r w:rsidRPr="00A06BEB">
              <w:rPr>
                <w:sz w:val="24"/>
                <w:szCs w:val="24"/>
              </w:rPr>
              <w:t>самозанятости</w:t>
            </w:r>
            <w:proofErr w:type="spellEnd"/>
            <w:r w:rsidRPr="00A06BEB">
              <w:rPr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3260" w:type="dxa"/>
            <w:shd w:val="clear" w:color="auto" w:fill="auto"/>
          </w:tcPr>
          <w:p w:rsidR="006E082A" w:rsidRPr="00A06BEB" w:rsidRDefault="006E082A" w:rsidP="003E3938">
            <w:pPr>
              <w:rPr>
                <w:sz w:val="24"/>
                <w:szCs w:val="24"/>
              </w:rPr>
            </w:pPr>
            <w:proofErr w:type="spellStart"/>
            <w:r w:rsidRPr="00A06BEB">
              <w:rPr>
                <w:sz w:val="24"/>
                <w:szCs w:val="24"/>
              </w:rPr>
              <w:t>Самозанятость</w:t>
            </w:r>
            <w:proofErr w:type="spellEnd"/>
            <w:r w:rsidRPr="00A06BEB">
              <w:rPr>
                <w:sz w:val="24"/>
                <w:szCs w:val="24"/>
              </w:rPr>
              <w:t xml:space="preserve"> населения путем открытия собственного дела, расширение видов деятельности с целью создания не менее 20 новых рабочих мест </w:t>
            </w:r>
          </w:p>
        </w:tc>
        <w:tc>
          <w:tcPr>
            <w:tcW w:w="1843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Казенное учреждение Ханты-Мансийского автономного округа - Югры «Белоярский центр занятости населения» (по согласованию)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1.1.3</w:t>
            </w:r>
          </w:p>
        </w:tc>
        <w:tc>
          <w:tcPr>
            <w:tcW w:w="6237" w:type="dxa"/>
            <w:shd w:val="clear" w:color="auto" w:fill="auto"/>
          </w:tcPr>
          <w:p w:rsidR="006E082A" w:rsidRPr="00A06BEB" w:rsidRDefault="006E082A" w:rsidP="003E3938">
            <w:pPr>
              <w:tabs>
                <w:tab w:val="left" w:pos="993"/>
              </w:tabs>
              <w:ind w:left="166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6E082A" w:rsidRPr="00A06BEB" w:rsidRDefault="006E082A" w:rsidP="003F2B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Повышение сбалансированности между спросом и предложением рабочей силы по профессионально-квалификационной и территориальной структуре</w:t>
            </w:r>
          </w:p>
        </w:tc>
        <w:tc>
          <w:tcPr>
            <w:tcW w:w="1843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Казенное учреждение Ханты-Мансийского автономного округа - Югры «Белоярский центр занятости населения» (по согласованию)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1.1.4</w:t>
            </w:r>
          </w:p>
        </w:tc>
        <w:tc>
          <w:tcPr>
            <w:tcW w:w="6237" w:type="dxa"/>
            <w:shd w:val="clear" w:color="auto" w:fill="auto"/>
          </w:tcPr>
          <w:p w:rsidR="006E082A" w:rsidRPr="00A06BEB" w:rsidRDefault="006E082A" w:rsidP="003E3938">
            <w:pPr>
              <w:widowControl w:val="0"/>
              <w:autoSpaceDE w:val="0"/>
              <w:autoSpaceDN w:val="0"/>
              <w:adjustRightInd w:val="0"/>
              <w:ind w:left="166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Развитие </w:t>
            </w:r>
            <w:proofErr w:type="spellStart"/>
            <w:r w:rsidRPr="00A06BEB">
              <w:rPr>
                <w:sz w:val="24"/>
                <w:szCs w:val="24"/>
              </w:rPr>
              <w:t>грантовой</w:t>
            </w:r>
            <w:proofErr w:type="spellEnd"/>
            <w:r w:rsidRPr="00A06BEB">
              <w:rPr>
                <w:sz w:val="24"/>
                <w:szCs w:val="24"/>
              </w:rPr>
              <w:t xml:space="preserve"> поддержки предпринимательства, в первую очередь, социально ориентированные направления</w:t>
            </w:r>
          </w:p>
        </w:tc>
        <w:tc>
          <w:tcPr>
            <w:tcW w:w="3260" w:type="dxa"/>
            <w:shd w:val="clear" w:color="auto" w:fill="auto"/>
          </w:tcPr>
          <w:p w:rsidR="006E082A" w:rsidRPr="00A06BEB" w:rsidRDefault="006E082A" w:rsidP="003E3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количества субъектов малого и среднего предпринимательства занятых в сфере социального предпринимательства, увеличение количества предпринимателей до 30 лет занятых в сфере социального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6E082A" w:rsidRPr="00A06BEB" w:rsidRDefault="006E082A" w:rsidP="003E3938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  <w:vAlign w:val="center"/>
          </w:tcPr>
          <w:p w:rsidR="006E082A" w:rsidRPr="00A06BEB" w:rsidRDefault="006E082A" w:rsidP="003E3938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6E082A" w:rsidRPr="00A06BEB" w:rsidRDefault="006E082A" w:rsidP="003E3938">
            <w:pPr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Улучшение демографической и миграционной ситуации на территории Белоярского района</w:t>
            </w:r>
          </w:p>
        </w:tc>
      </w:tr>
      <w:tr w:rsidR="006E082A" w:rsidRPr="00A06BEB" w:rsidTr="003E3938">
        <w:tc>
          <w:tcPr>
            <w:tcW w:w="817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1.2.1</w:t>
            </w:r>
          </w:p>
        </w:tc>
        <w:tc>
          <w:tcPr>
            <w:tcW w:w="6237" w:type="dxa"/>
            <w:shd w:val="clear" w:color="auto" w:fill="auto"/>
          </w:tcPr>
          <w:p w:rsidR="006E082A" w:rsidRPr="00A06BEB" w:rsidRDefault="006E082A" w:rsidP="003E3938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Пропаганда семейных ценностей, повышение информированности населения о мерах поддержки семей с детьми</w:t>
            </w:r>
          </w:p>
        </w:tc>
        <w:tc>
          <w:tcPr>
            <w:tcW w:w="3260" w:type="dxa"/>
            <w:shd w:val="clear" w:color="auto" w:fill="auto"/>
          </w:tcPr>
          <w:p w:rsidR="006E082A" w:rsidRPr="00A06BEB" w:rsidRDefault="006E082A" w:rsidP="003E3938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Повышение уровня информированности населения о мерах социальной поддержки семей с детьми через размещение информации на официальных сайтах органов социальной защиты, </w:t>
            </w:r>
            <w:r w:rsidRPr="00A06BEB">
              <w:rPr>
                <w:sz w:val="24"/>
                <w:szCs w:val="24"/>
              </w:rPr>
              <w:lastRenderedPageBreak/>
              <w:t>консультирование граждан, распространение памяток, буклетов</w:t>
            </w:r>
          </w:p>
        </w:tc>
        <w:tc>
          <w:tcPr>
            <w:tcW w:w="1843" w:type="dxa"/>
            <w:shd w:val="clear" w:color="auto" w:fill="auto"/>
          </w:tcPr>
          <w:p w:rsidR="006E082A" w:rsidRPr="00A06BEB" w:rsidRDefault="006E082A" w:rsidP="003E3938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Управление социальной защиты населения, опеки и попечительства по Белоярскому району Департамента социального развития Ханты-Мансийского автономного округа – Югры (по </w:t>
            </w:r>
            <w:r w:rsidRPr="00A06BEB">
              <w:rPr>
                <w:sz w:val="24"/>
                <w:szCs w:val="24"/>
              </w:rPr>
              <w:lastRenderedPageBreak/>
              <w:t xml:space="preserve">согласованию), казенное учреждение Ханты-Мансийского автономного округа-Югры «Агентство социального благополучия населения» отдел социального обеспечения и опеки по Белоярскому району (по согласованию), </w:t>
            </w:r>
          </w:p>
          <w:p w:rsidR="006E082A" w:rsidRPr="00A06BEB" w:rsidRDefault="006E082A" w:rsidP="003E3938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бюджетное учреждение Ханты-Мансийского автономного округа - Югры «Белоярский комплексный центр социального обслуживания населения» (по согласованию)</w:t>
            </w:r>
          </w:p>
        </w:tc>
      </w:tr>
      <w:tr w:rsidR="007B5279" w:rsidRPr="007B5279" w:rsidTr="003E3938">
        <w:tc>
          <w:tcPr>
            <w:tcW w:w="817" w:type="dxa"/>
            <w:shd w:val="clear" w:color="auto" w:fill="auto"/>
            <w:vAlign w:val="center"/>
          </w:tcPr>
          <w:p w:rsidR="006E082A" w:rsidRPr="007B5279" w:rsidRDefault="006E082A" w:rsidP="003E3938">
            <w:pPr>
              <w:jc w:val="center"/>
              <w:rPr>
                <w:b/>
                <w:sz w:val="24"/>
                <w:szCs w:val="24"/>
              </w:rPr>
            </w:pPr>
            <w:r w:rsidRPr="007B5279">
              <w:rPr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6E082A" w:rsidRPr="007B5279" w:rsidRDefault="006E082A" w:rsidP="003E3938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B5279">
              <w:rPr>
                <w:b/>
                <w:sz w:val="24"/>
                <w:szCs w:val="24"/>
              </w:rPr>
              <w:t>Развитие социальной сферы</w:t>
            </w:r>
          </w:p>
        </w:tc>
      </w:tr>
      <w:tr w:rsidR="007B5279" w:rsidRPr="007B5279" w:rsidTr="003E3938">
        <w:tc>
          <w:tcPr>
            <w:tcW w:w="817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1.3.1</w:t>
            </w:r>
          </w:p>
        </w:tc>
        <w:tc>
          <w:tcPr>
            <w:tcW w:w="6237" w:type="dxa"/>
            <w:shd w:val="clear" w:color="auto" w:fill="auto"/>
          </w:tcPr>
          <w:p w:rsidR="007B5279" w:rsidRPr="007B5279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Развитие образовательной среды, обеспечивающей доступность получения детьми, в том числе с ограниченными возможностями здоровья, качественного дошкольного, начального общего, основного общего, среднего общего и дополнительного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7B5279" w:rsidRPr="007B5279" w:rsidRDefault="007B5279" w:rsidP="007B5279">
            <w:pPr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Формирование образовательной среды, соответствующей современным потребностям общества, направленной на повышение качества доступности и эффективности образования с применением новейших технологий</w:t>
            </w:r>
          </w:p>
        </w:tc>
        <w:tc>
          <w:tcPr>
            <w:tcW w:w="1843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7B5279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7B5279" w:rsidRPr="007B5279" w:rsidTr="003E3938">
        <w:tc>
          <w:tcPr>
            <w:tcW w:w="817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1.3.2</w:t>
            </w:r>
          </w:p>
        </w:tc>
        <w:tc>
          <w:tcPr>
            <w:tcW w:w="6237" w:type="dxa"/>
            <w:shd w:val="clear" w:color="auto" w:fill="auto"/>
          </w:tcPr>
          <w:p w:rsidR="007B5279" w:rsidRPr="007B5279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 xml:space="preserve">Создание условий для достижения обучающимися планируемых предметных и </w:t>
            </w:r>
            <w:proofErr w:type="spellStart"/>
            <w:r w:rsidRPr="007B5279">
              <w:rPr>
                <w:sz w:val="24"/>
                <w:szCs w:val="24"/>
              </w:rPr>
              <w:t>метапредметных</w:t>
            </w:r>
            <w:proofErr w:type="spellEnd"/>
            <w:r w:rsidRPr="007B5279">
              <w:rPr>
                <w:sz w:val="24"/>
                <w:szCs w:val="24"/>
              </w:rPr>
              <w:t xml:space="preserve"> результатов освоения основных образовательных программ на уровнях начального общего, основного </w:t>
            </w:r>
            <w:r w:rsidRPr="007B5279">
              <w:rPr>
                <w:sz w:val="24"/>
                <w:szCs w:val="24"/>
              </w:rPr>
              <w:lastRenderedPageBreak/>
              <w:t>общего и среднего общего образования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260" w:type="dxa"/>
            <w:shd w:val="clear" w:color="auto" w:fill="auto"/>
          </w:tcPr>
          <w:p w:rsidR="007B5279" w:rsidRPr="007B5279" w:rsidRDefault="007B5279" w:rsidP="007B5279">
            <w:pPr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lastRenderedPageBreak/>
              <w:t xml:space="preserve">Достижение 100% уровня освоения обучающимися образовательных программ начального общего, </w:t>
            </w:r>
            <w:r w:rsidRPr="007B5279">
              <w:rPr>
                <w:sz w:val="24"/>
                <w:szCs w:val="24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1843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7B5279" w:rsidRDefault="007B5279" w:rsidP="007B5279">
            <w:r w:rsidRPr="007B5279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7B5279" w:rsidRPr="007B5279" w:rsidTr="003E3938">
        <w:tc>
          <w:tcPr>
            <w:tcW w:w="817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lastRenderedPageBreak/>
              <w:t>1.3.3</w:t>
            </w:r>
          </w:p>
        </w:tc>
        <w:tc>
          <w:tcPr>
            <w:tcW w:w="6237" w:type="dxa"/>
            <w:shd w:val="clear" w:color="auto" w:fill="auto"/>
          </w:tcPr>
          <w:p w:rsidR="007B5279" w:rsidRPr="007B5279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Оказание адресной помощи общеобразовательным учреждениям, находящимся в сложных социальных условиях</w:t>
            </w:r>
          </w:p>
        </w:tc>
        <w:tc>
          <w:tcPr>
            <w:tcW w:w="3260" w:type="dxa"/>
            <w:shd w:val="clear" w:color="auto" w:fill="auto"/>
          </w:tcPr>
          <w:p w:rsidR="007B5279" w:rsidRPr="007B5279" w:rsidRDefault="007B5279" w:rsidP="007B5279">
            <w:pPr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Повышение качества образования, обеспечение равных возможностей для обучения, развития способностей обучающихся в общеобразовательных учреждениях, находящихся в сложных социальных условиях</w:t>
            </w:r>
          </w:p>
        </w:tc>
        <w:tc>
          <w:tcPr>
            <w:tcW w:w="1843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7B5279" w:rsidRDefault="007B5279" w:rsidP="007B5279">
            <w:r w:rsidRPr="007B5279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7B5279" w:rsidRPr="007B5279" w:rsidTr="003E3938">
        <w:tc>
          <w:tcPr>
            <w:tcW w:w="817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1.3.4</w:t>
            </w:r>
          </w:p>
        </w:tc>
        <w:tc>
          <w:tcPr>
            <w:tcW w:w="6237" w:type="dxa"/>
            <w:shd w:val="clear" w:color="auto" w:fill="auto"/>
          </w:tcPr>
          <w:p w:rsidR="007B5279" w:rsidRPr="007B5279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Внедрение модели выявления, поддержки и развития способностей и талантов у детей, их самоопределения и самореализации в избранном виде деятельности, в соответствии с их потребностями, а также достижении при этом максимальных образовательных и личностных результатов</w:t>
            </w:r>
          </w:p>
        </w:tc>
        <w:tc>
          <w:tcPr>
            <w:tcW w:w="3260" w:type="dxa"/>
            <w:shd w:val="clear" w:color="auto" w:fill="auto"/>
          </w:tcPr>
          <w:p w:rsidR="007B5279" w:rsidRPr="007B5279" w:rsidRDefault="007B5279" w:rsidP="007B5279">
            <w:pPr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Создание условий для раннего выявления индивидуальных способностей и талантов у детей, адаптации образовательного процесса под их потребности и интересы, обеспечение максимального развития образовательных и личностных результатов каждого ребенка, формирование устойчивого интереса к обучению и самообразованию, а также развитие самооценки, самоува</w:t>
            </w:r>
            <w:r w:rsidR="00742BE8">
              <w:rPr>
                <w:sz w:val="24"/>
                <w:szCs w:val="24"/>
              </w:rPr>
              <w:t>жения и самореализации учащихся</w:t>
            </w:r>
            <w:r w:rsidRPr="007B5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B5279" w:rsidRPr="007B5279" w:rsidRDefault="007B5279" w:rsidP="007B5279">
            <w:pPr>
              <w:jc w:val="center"/>
              <w:rPr>
                <w:sz w:val="24"/>
                <w:szCs w:val="24"/>
              </w:rPr>
            </w:pPr>
            <w:r w:rsidRPr="007B5279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7B5279" w:rsidRDefault="007B5279" w:rsidP="007B5279">
            <w:r w:rsidRPr="007B5279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AC5BD3" w:rsidRPr="00AC5BD3" w:rsidTr="003E3938">
        <w:tc>
          <w:tcPr>
            <w:tcW w:w="817" w:type="dxa"/>
            <w:shd w:val="clear" w:color="auto" w:fill="auto"/>
          </w:tcPr>
          <w:p w:rsidR="007B5279" w:rsidRPr="00AC5BD3" w:rsidRDefault="007B5279" w:rsidP="007B5279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1.3.5</w:t>
            </w:r>
          </w:p>
        </w:tc>
        <w:tc>
          <w:tcPr>
            <w:tcW w:w="6237" w:type="dxa"/>
            <w:shd w:val="clear" w:color="auto" w:fill="auto"/>
          </w:tcPr>
          <w:p w:rsidR="007B5279" w:rsidRPr="00AC5BD3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 xml:space="preserve">Содействие социализации, ранней профориентации, профессиональному самоопределению обучающихся в </w:t>
            </w:r>
            <w:r w:rsidRPr="00AC5BD3">
              <w:rPr>
                <w:sz w:val="24"/>
                <w:szCs w:val="24"/>
              </w:rPr>
              <w:lastRenderedPageBreak/>
              <w:t>соответствии с их способностями, интересами с учетом требований рынка труда</w:t>
            </w:r>
          </w:p>
        </w:tc>
        <w:tc>
          <w:tcPr>
            <w:tcW w:w="3260" w:type="dxa"/>
            <w:shd w:val="clear" w:color="auto" w:fill="auto"/>
          </w:tcPr>
          <w:p w:rsidR="007B5279" w:rsidRPr="00AC5BD3" w:rsidRDefault="007B5279" w:rsidP="003256C6">
            <w:pPr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lastRenderedPageBreak/>
              <w:t xml:space="preserve">Повышение престижа профессий, востребованных </w:t>
            </w:r>
            <w:r w:rsidRPr="00AC5BD3">
              <w:rPr>
                <w:sz w:val="24"/>
                <w:szCs w:val="24"/>
              </w:rPr>
              <w:lastRenderedPageBreak/>
              <w:t>на рынке труда, среди учащихся образовательных учреждений Белоярского района</w:t>
            </w:r>
          </w:p>
        </w:tc>
        <w:tc>
          <w:tcPr>
            <w:tcW w:w="1843" w:type="dxa"/>
            <w:shd w:val="clear" w:color="auto" w:fill="auto"/>
          </w:tcPr>
          <w:p w:rsidR="007B5279" w:rsidRPr="00AC5BD3" w:rsidRDefault="007B5279" w:rsidP="007B5279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C5BD3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 xml:space="preserve">Комитет по образованию администрации </w:t>
            </w:r>
            <w:r w:rsidRPr="00AC5BD3">
              <w:rPr>
                <w:sz w:val="24"/>
                <w:szCs w:val="24"/>
              </w:rPr>
              <w:lastRenderedPageBreak/>
              <w:t>Белоярского района</w:t>
            </w:r>
          </w:p>
        </w:tc>
      </w:tr>
      <w:tr w:rsidR="00AC5BD3" w:rsidRPr="00AC5BD3" w:rsidTr="003E3938">
        <w:tc>
          <w:tcPr>
            <w:tcW w:w="817" w:type="dxa"/>
            <w:shd w:val="clear" w:color="auto" w:fill="auto"/>
          </w:tcPr>
          <w:p w:rsidR="007B5279" w:rsidRPr="00AC5BD3" w:rsidRDefault="007B5279" w:rsidP="007B5279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lastRenderedPageBreak/>
              <w:t>1.3.6</w:t>
            </w:r>
          </w:p>
        </w:tc>
        <w:tc>
          <w:tcPr>
            <w:tcW w:w="6237" w:type="dxa"/>
            <w:shd w:val="clear" w:color="auto" w:fill="auto"/>
          </w:tcPr>
          <w:p w:rsidR="007B5279" w:rsidRPr="00AC5BD3" w:rsidRDefault="007B5279" w:rsidP="007B52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166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AC5BD3">
              <w:rPr>
                <w:rFonts w:eastAsia="Calibri"/>
                <w:sz w:val="24"/>
                <w:szCs w:val="24"/>
              </w:rPr>
              <w:t>Создание условий для развития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      </w:r>
          </w:p>
        </w:tc>
        <w:tc>
          <w:tcPr>
            <w:tcW w:w="3260" w:type="dxa"/>
            <w:shd w:val="clear" w:color="auto" w:fill="auto"/>
          </w:tcPr>
          <w:p w:rsidR="007B5279" w:rsidRPr="00AC5BD3" w:rsidRDefault="007B5279" w:rsidP="007B5279">
            <w:pPr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 xml:space="preserve">Укрепление и защита в обществе традиционных духовно-нравственных ценностей, сохранение культурного и исторического наследия народов России, исторической памяти, духовной и культурной преемственности,  обеспечение </w:t>
            </w:r>
          </w:p>
          <w:p w:rsidR="007B5279" w:rsidRPr="00AC5BD3" w:rsidRDefault="007B5279" w:rsidP="007B5279">
            <w:pPr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взаимодействия, сотрудничества, социального партнерства в сфере воспитания детей и молодежи государства, семьи и школы</w:t>
            </w:r>
          </w:p>
        </w:tc>
        <w:tc>
          <w:tcPr>
            <w:tcW w:w="1843" w:type="dxa"/>
            <w:shd w:val="clear" w:color="auto" w:fill="auto"/>
          </w:tcPr>
          <w:p w:rsidR="007B5279" w:rsidRPr="00AC5BD3" w:rsidRDefault="007B5279" w:rsidP="007B5279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C5BD3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3256C6" w:rsidRPr="003256C6" w:rsidTr="003E3938">
        <w:tc>
          <w:tcPr>
            <w:tcW w:w="817" w:type="dxa"/>
            <w:shd w:val="clear" w:color="auto" w:fill="auto"/>
          </w:tcPr>
          <w:p w:rsidR="003256C6" w:rsidRPr="003256C6" w:rsidRDefault="003256C6" w:rsidP="003256C6">
            <w:pPr>
              <w:jc w:val="center"/>
              <w:rPr>
                <w:sz w:val="24"/>
                <w:szCs w:val="24"/>
              </w:rPr>
            </w:pPr>
            <w:r w:rsidRPr="003256C6">
              <w:rPr>
                <w:sz w:val="24"/>
                <w:szCs w:val="24"/>
              </w:rPr>
              <w:t>1.3.7</w:t>
            </w:r>
          </w:p>
        </w:tc>
        <w:tc>
          <w:tcPr>
            <w:tcW w:w="6237" w:type="dxa"/>
            <w:shd w:val="clear" w:color="auto" w:fill="auto"/>
          </w:tcPr>
          <w:p w:rsidR="003256C6" w:rsidRPr="003256C6" w:rsidRDefault="003256C6" w:rsidP="003256C6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3256C6">
              <w:rPr>
                <w:sz w:val="24"/>
                <w:szCs w:val="24"/>
              </w:rPr>
              <w:t>Развитие системы взаимосвязанных мер, направленных на выявление профессиональных дефицитов, повышение квалификации и профессионального мастерства педагогических работников, развитие потенциала молодых педагогов, реализацию системы наставничества, совершенствование деятельности методических объединений и профессиональных сообществ педагогов</w:t>
            </w:r>
          </w:p>
        </w:tc>
        <w:tc>
          <w:tcPr>
            <w:tcW w:w="3260" w:type="dxa"/>
            <w:shd w:val="clear" w:color="auto" w:fill="auto"/>
          </w:tcPr>
          <w:p w:rsidR="003256C6" w:rsidRPr="003256C6" w:rsidRDefault="003256C6" w:rsidP="003256C6">
            <w:pPr>
              <w:rPr>
                <w:sz w:val="24"/>
                <w:szCs w:val="24"/>
              </w:rPr>
            </w:pPr>
            <w:r w:rsidRPr="003256C6">
              <w:rPr>
                <w:sz w:val="24"/>
                <w:szCs w:val="24"/>
              </w:rPr>
              <w:t xml:space="preserve">Проведена диагностика методических, предметных и управленческих компетенций педагогических работников, реализация педагогами индивидуальных образовательных маршрутов по итогам проведенной процедуры оценки компетенций,   повышение качества инновационных проектов педагогов, </w:t>
            </w:r>
            <w:r w:rsidRPr="003256C6">
              <w:rPr>
                <w:sz w:val="24"/>
                <w:szCs w:val="24"/>
              </w:rPr>
              <w:lastRenderedPageBreak/>
              <w:t>систематизация их передового педагогического опыта, создана и функционирует муниципальная модель наставничества молодых педагогов, повышение эффективности работы методических объединений путем создания онлайн-сообществ РМО</w:t>
            </w:r>
          </w:p>
        </w:tc>
        <w:tc>
          <w:tcPr>
            <w:tcW w:w="1843" w:type="dxa"/>
            <w:shd w:val="clear" w:color="auto" w:fill="auto"/>
          </w:tcPr>
          <w:p w:rsidR="003256C6" w:rsidRPr="003256C6" w:rsidRDefault="003256C6" w:rsidP="003256C6">
            <w:pPr>
              <w:jc w:val="center"/>
              <w:rPr>
                <w:sz w:val="24"/>
                <w:szCs w:val="24"/>
              </w:rPr>
            </w:pPr>
            <w:r w:rsidRPr="003256C6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3256C6" w:rsidRPr="003256C6" w:rsidRDefault="003256C6" w:rsidP="003256C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3256C6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AC5BD3" w:rsidRPr="00AC5BD3" w:rsidTr="003E3938">
        <w:tc>
          <w:tcPr>
            <w:tcW w:w="817" w:type="dxa"/>
            <w:shd w:val="clear" w:color="auto" w:fill="auto"/>
          </w:tcPr>
          <w:p w:rsidR="003256C6" w:rsidRPr="00AC5BD3" w:rsidRDefault="003256C6" w:rsidP="003256C6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lastRenderedPageBreak/>
              <w:t>1.3.8</w:t>
            </w:r>
          </w:p>
        </w:tc>
        <w:tc>
          <w:tcPr>
            <w:tcW w:w="6237" w:type="dxa"/>
            <w:shd w:val="clear" w:color="auto" w:fill="auto"/>
          </w:tcPr>
          <w:p w:rsidR="003256C6" w:rsidRPr="00AC5BD3" w:rsidRDefault="003256C6" w:rsidP="003256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166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AC5BD3">
              <w:rPr>
                <w:rFonts w:eastAsia="Calibri"/>
                <w:sz w:val="24"/>
                <w:szCs w:val="24"/>
              </w:rPr>
              <w:t>Развитие управленческой компетентности руководителей образовательных учреждений посредством самообразования, наставничества, получения дополнительного профессионального образования с учетом требований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</w:t>
            </w:r>
          </w:p>
        </w:tc>
        <w:tc>
          <w:tcPr>
            <w:tcW w:w="3260" w:type="dxa"/>
            <w:shd w:val="clear" w:color="auto" w:fill="auto"/>
          </w:tcPr>
          <w:p w:rsidR="003256C6" w:rsidRPr="00AC5BD3" w:rsidRDefault="003256C6" w:rsidP="003256C6">
            <w:pPr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Повышение уровня профессионально–управленческой компетентности у 100 % руководителей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3256C6" w:rsidRPr="00AC5BD3" w:rsidRDefault="003256C6" w:rsidP="003256C6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3256C6" w:rsidRPr="00AC5BD3" w:rsidRDefault="003256C6" w:rsidP="003256C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AC5BD3" w:rsidRPr="00AC5BD3" w:rsidTr="003E3938">
        <w:tc>
          <w:tcPr>
            <w:tcW w:w="817" w:type="dxa"/>
            <w:shd w:val="clear" w:color="auto" w:fill="auto"/>
          </w:tcPr>
          <w:p w:rsidR="00D6118A" w:rsidRPr="00AC5BD3" w:rsidRDefault="00D6118A" w:rsidP="00D6118A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1.3.9</w:t>
            </w:r>
          </w:p>
        </w:tc>
        <w:tc>
          <w:tcPr>
            <w:tcW w:w="6237" w:type="dxa"/>
            <w:shd w:val="clear" w:color="auto" w:fill="auto"/>
          </w:tcPr>
          <w:p w:rsidR="00D6118A" w:rsidRPr="00AC5BD3" w:rsidRDefault="00D6118A" w:rsidP="00D6118A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Совершенствование технологий управления образовательными системами с использованием автоматизированных информационных ресурсов</w:t>
            </w:r>
          </w:p>
        </w:tc>
        <w:tc>
          <w:tcPr>
            <w:tcW w:w="3260" w:type="dxa"/>
            <w:shd w:val="clear" w:color="auto" w:fill="auto"/>
          </w:tcPr>
          <w:p w:rsidR="00D6118A" w:rsidRPr="00AC5BD3" w:rsidRDefault="00D6118A" w:rsidP="00D6118A">
            <w:pPr>
              <w:pBdr>
                <w:top w:val="single" w:sz="2" w:space="0" w:color="E5E7EB"/>
                <w:left w:val="single" w:sz="2" w:space="5" w:color="E5E7EB"/>
                <w:bottom w:val="single" w:sz="2" w:space="0" w:color="E5E7EB"/>
                <w:right w:val="single" w:sz="2" w:space="0" w:color="E5E7EB"/>
              </w:pBdr>
              <w:tabs>
                <w:tab w:val="num" w:pos="720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Улучшение качества образования и повышение эффективности управления образовательными системами.</w:t>
            </w:r>
          </w:p>
          <w:p w:rsidR="00D6118A" w:rsidRPr="00AC5BD3" w:rsidRDefault="00D6118A" w:rsidP="00D6118A">
            <w:pPr>
              <w:pBdr>
                <w:top w:val="single" w:sz="2" w:space="0" w:color="E5E7EB"/>
                <w:left w:val="single" w:sz="2" w:space="5" w:color="E5E7EB"/>
                <w:bottom w:val="single" w:sz="2" w:space="0" w:color="E5E7EB"/>
                <w:right w:val="single" w:sz="2" w:space="0" w:color="E5E7EB"/>
              </w:pBdr>
              <w:tabs>
                <w:tab w:val="num" w:pos="720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Оптимизация процессов управления и ускорение принятия решений.</w:t>
            </w:r>
          </w:p>
          <w:p w:rsidR="00D6118A" w:rsidRPr="00AC5BD3" w:rsidRDefault="00D6118A" w:rsidP="00D6118A">
            <w:pPr>
              <w:pBdr>
                <w:top w:val="single" w:sz="2" w:space="0" w:color="E5E7EB"/>
                <w:left w:val="single" w:sz="2" w:space="5" w:color="E5E7EB"/>
                <w:bottom w:val="single" w:sz="2" w:space="0" w:color="E5E7EB"/>
                <w:right w:val="single" w:sz="2" w:space="0" w:color="E5E7EB"/>
              </w:pBdr>
              <w:tabs>
                <w:tab w:val="num" w:pos="720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Улучшение доступности и качества образовательных услуг для учащихся и педагогов</w:t>
            </w:r>
          </w:p>
        </w:tc>
        <w:tc>
          <w:tcPr>
            <w:tcW w:w="1843" w:type="dxa"/>
            <w:shd w:val="clear" w:color="auto" w:fill="auto"/>
          </w:tcPr>
          <w:p w:rsidR="00D6118A" w:rsidRPr="00AC5BD3" w:rsidRDefault="00D6118A" w:rsidP="00D6118A">
            <w:pPr>
              <w:jc w:val="center"/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D6118A" w:rsidRPr="00AC5BD3" w:rsidRDefault="00D6118A" w:rsidP="00D6118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C5BD3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D6118A" w:rsidRPr="00A06BEB" w:rsidTr="003E3938">
        <w:tc>
          <w:tcPr>
            <w:tcW w:w="817" w:type="dxa"/>
            <w:shd w:val="clear" w:color="auto" w:fill="auto"/>
          </w:tcPr>
          <w:p w:rsidR="00D6118A" w:rsidRPr="00A06BEB" w:rsidRDefault="00D6118A" w:rsidP="00D6118A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1.3.10</w:t>
            </w:r>
          </w:p>
        </w:tc>
        <w:tc>
          <w:tcPr>
            <w:tcW w:w="6237" w:type="dxa"/>
            <w:shd w:val="clear" w:color="auto" w:fill="auto"/>
          </w:tcPr>
          <w:p w:rsidR="00D6118A" w:rsidRPr="00A06BEB" w:rsidRDefault="00D6118A" w:rsidP="00D6118A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Повышение профессиональной компетентности </w:t>
            </w:r>
            <w:r w:rsidRPr="00A06BEB">
              <w:rPr>
                <w:sz w:val="24"/>
                <w:szCs w:val="24"/>
              </w:rPr>
              <w:lastRenderedPageBreak/>
              <w:t>педагогов системы дополнительного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D6118A" w:rsidRPr="00A06BEB" w:rsidRDefault="00D6118A" w:rsidP="00D6118A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 xml:space="preserve">Реализован комплекс </w:t>
            </w:r>
            <w:r>
              <w:rPr>
                <w:sz w:val="24"/>
                <w:szCs w:val="24"/>
              </w:rPr>
              <w:t xml:space="preserve">мер </w:t>
            </w:r>
            <w:r w:rsidRPr="00A06BEB">
              <w:rPr>
                <w:sz w:val="24"/>
                <w:szCs w:val="24"/>
              </w:rPr>
              <w:t xml:space="preserve">для </w:t>
            </w:r>
            <w:r w:rsidRPr="00A06BEB">
              <w:rPr>
                <w:sz w:val="24"/>
                <w:szCs w:val="24"/>
              </w:rPr>
              <w:lastRenderedPageBreak/>
              <w:t>непрерывного повышения квалификации педагогических работников, в том числе на основе использования современных цифровых технологий</w:t>
            </w:r>
          </w:p>
        </w:tc>
        <w:tc>
          <w:tcPr>
            <w:tcW w:w="1843" w:type="dxa"/>
            <w:shd w:val="clear" w:color="auto" w:fill="auto"/>
          </w:tcPr>
          <w:p w:rsidR="00D6118A" w:rsidRPr="00A06BEB" w:rsidRDefault="00D6118A" w:rsidP="00D6118A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D6118A" w:rsidRPr="00A06BEB" w:rsidRDefault="00D6118A" w:rsidP="00D6118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Комитет по образованию </w:t>
            </w:r>
            <w:r w:rsidRPr="00A06BEB">
              <w:rPr>
                <w:sz w:val="24"/>
                <w:szCs w:val="24"/>
              </w:rPr>
              <w:lastRenderedPageBreak/>
              <w:t>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1.3.11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Поддержка доступа немуниципальных организаций (коммерческих, некоммерческих) к предоставлению услуг в сфере образования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доли немуниципальных организаций (коммерческих, некоммерческих), предоставляющих услуги в сфере образования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ежегодно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Комитет по образованию администрации Белоярского района, отдел развития предпринимательства и потребительского рынка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1.3.12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Пропаганда здорового образа жизни (производство и размещение рекламы, проведение периодических опросов населения с целью выявления удовлетворенности организацией занятий физической культурой и спортом)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от общей численности населения до 70,8%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1.3.13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Развитие инфраструктуры для занятий массовым спортом в образовательных учреждениях и по месту жительства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уровня обеспеченности населения спортивными сооружениями исходя из единовременной пропускной способности объектов спорта до 109,9%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7B5279" w:rsidRPr="00B83C56" w:rsidTr="003E3938">
        <w:tc>
          <w:tcPr>
            <w:tcW w:w="817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1.3.14</w:t>
            </w:r>
          </w:p>
        </w:tc>
        <w:tc>
          <w:tcPr>
            <w:tcW w:w="6237" w:type="dxa"/>
            <w:shd w:val="clear" w:color="auto" w:fill="auto"/>
          </w:tcPr>
          <w:p w:rsidR="007B5279" w:rsidRPr="00B83C56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Сохранение и развитие  существующей  сети учреждений культуры, учреждений образования в сфере культуры и обеспечение доступности их для лиц с ограниченными возможностями здоровья</w:t>
            </w:r>
          </w:p>
        </w:tc>
        <w:tc>
          <w:tcPr>
            <w:tcW w:w="3260" w:type="dxa"/>
            <w:shd w:val="clear" w:color="auto" w:fill="auto"/>
          </w:tcPr>
          <w:p w:rsidR="007B5279" w:rsidRPr="00B83C56" w:rsidRDefault="007B5279" w:rsidP="007B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83C56">
              <w:rPr>
                <w:sz w:val="24"/>
                <w:szCs w:val="24"/>
              </w:rPr>
              <w:t>беспечение деятельности 11 библиотек, 2 учреждений музейного типа, 12 учреждений культурно – досугового типа, ДШИ и 7 ее структурных подразделений.</w:t>
            </w:r>
          </w:p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lastRenderedPageBreak/>
              <w:t>Обеспечение доступности объектов культуры с 78% в 2024 году до 100% к 2036 году</w:t>
            </w:r>
          </w:p>
        </w:tc>
        <w:tc>
          <w:tcPr>
            <w:tcW w:w="1843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lastRenderedPageBreak/>
              <w:t>2024-2036 года</w:t>
            </w:r>
          </w:p>
        </w:tc>
        <w:tc>
          <w:tcPr>
            <w:tcW w:w="3011" w:type="dxa"/>
            <w:shd w:val="clear" w:color="auto" w:fill="auto"/>
          </w:tcPr>
          <w:p w:rsidR="007B5279" w:rsidRPr="00B83C56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</w:tr>
      <w:tr w:rsidR="007B5279" w:rsidRPr="00B83C56" w:rsidTr="003E3938">
        <w:tc>
          <w:tcPr>
            <w:tcW w:w="817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lastRenderedPageBreak/>
              <w:t>1.3.15</w:t>
            </w:r>
          </w:p>
        </w:tc>
        <w:tc>
          <w:tcPr>
            <w:tcW w:w="6237" w:type="dxa"/>
            <w:shd w:val="clear" w:color="auto" w:fill="auto"/>
          </w:tcPr>
          <w:p w:rsidR="007B5279" w:rsidRPr="00B83C56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Сохранение исторического и культурного наследия как основы самобытности Белоярского района и использование его для воспитания и просвещения</w:t>
            </w:r>
          </w:p>
        </w:tc>
        <w:tc>
          <w:tcPr>
            <w:tcW w:w="3260" w:type="dxa"/>
            <w:shd w:val="clear" w:color="auto" w:fill="auto"/>
          </w:tcPr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Проведение не менее 26 мероприятий по направлению, увеличение числа посещений тематических мероприятий, выставок до 55 000 к 2036 году</w:t>
            </w:r>
          </w:p>
        </w:tc>
        <w:tc>
          <w:tcPr>
            <w:tcW w:w="1843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B83C56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</w:tr>
      <w:tr w:rsidR="007B5279" w:rsidRPr="00B83C56" w:rsidTr="003E3938">
        <w:tc>
          <w:tcPr>
            <w:tcW w:w="817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1.3.16</w:t>
            </w:r>
          </w:p>
        </w:tc>
        <w:tc>
          <w:tcPr>
            <w:tcW w:w="6237" w:type="dxa"/>
            <w:shd w:val="clear" w:color="auto" w:fill="auto"/>
          </w:tcPr>
          <w:p w:rsidR="007B5279" w:rsidRPr="00B83C56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Развитие механизмов выявления одаренности, формы и методы поиска, воспитания и поддержки талантов в сфере культуры и искусства</w:t>
            </w:r>
          </w:p>
        </w:tc>
        <w:tc>
          <w:tcPr>
            <w:tcW w:w="3260" w:type="dxa"/>
            <w:shd w:val="clear" w:color="auto" w:fill="auto"/>
          </w:tcPr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Обеспечение участия талантливых детей и молодежи не менее чем в 20 фестивалях и конкурсах различных уровней.</w:t>
            </w:r>
          </w:p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 xml:space="preserve">Организация и проведение на территории Белоярского района не менее 5 фестивалей и </w:t>
            </w:r>
            <w:proofErr w:type="gramStart"/>
            <w:r w:rsidRPr="00B83C56">
              <w:rPr>
                <w:sz w:val="24"/>
                <w:szCs w:val="24"/>
              </w:rPr>
              <w:t>конкурсов</w:t>
            </w:r>
            <w:proofErr w:type="gramEnd"/>
            <w:r w:rsidRPr="00B83C56">
              <w:rPr>
                <w:sz w:val="24"/>
                <w:szCs w:val="24"/>
              </w:rPr>
              <w:t xml:space="preserve"> ежегодно направленных на выявление и поддержку талантливых детей и молодежи.</w:t>
            </w:r>
          </w:p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Сохранение положительной динамики количества учащихся в учреждении дополнительного образования в области культуры и участников клубных формирований учреждений культуры</w:t>
            </w:r>
          </w:p>
        </w:tc>
        <w:tc>
          <w:tcPr>
            <w:tcW w:w="1843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B83C56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</w:tr>
      <w:tr w:rsidR="007B5279" w:rsidRPr="00B83C56" w:rsidTr="003E3938">
        <w:tc>
          <w:tcPr>
            <w:tcW w:w="817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lastRenderedPageBreak/>
              <w:t>1.3.17</w:t>
            </w:r>
          </w:p>
        </w:tc>
        <w:tc>
          <w:tcPr>
            <w:tcW w:w="6237" w:type="dxa"/>
            <w:shd w:val="clear" w:color="auto" w:fill="auto"/>
          </w:tcPr>
          <w:p w:rsidR="007B5279" w:rsidRPr="00B83C56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Развитие кадрового потенциала через систему непрерывного повышения квалификации работников учреждений культуры и организацию профессионально-ориентированных стажировок студентов, обучающихся по специальностям культурной сферы, в учреждения культуры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Повышение квалификации работников учреждений культуры не менее 5 человек ежегодно.</w:t>
            </w:r>
          </w:p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Предоставление возможности прохождения стажировок студентов, обучающихся по специальностям сферы культуры. Приглашение профильных специалистов на вакантные должности  в учреждениях культуры</w:t>
            </w:r>
          </w:p>
        </w:tc>
        <w:tc>
          <w:tcPr>
            <w:tcW w:w="1843" w:type="dxa"/>
            <w:shd w:val="clear" w:color="auto" w:fill="auto"/>
          </w:tcPr>
          <w:p w:rsidR="007B5279" w:rsidRPr="00B83C56" w:rsidRDefault="007B5279" w:rsidP="007B5279">
            <w:pPr>
              <w:jc w:val="center"/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B83C56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1.3.18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Развитие волонтерских движений в сфере культуры</w:t>
            </w:r>
          </w:p>
        </w:tc>
        <w:tc>
          <w:tcPr>
            <w:tcW w:w="3260" w:type="dxa"/>
            <w:shd w:val="clear" w:color="auto" w:fill="auto"/>
          </w:tcPr>
          <w:p w:rsidR="007B5279" w:rsidRPr="00B83C56" w:rsidRDefault="007B5279" w:rsidP="007B5279">
            <w:pPr>
              <w:rPr>
                <w:sz w:val="24"/>
                <w:szCs w:val="24"/>
              </w:rPr>
            </w:pPr>
            <w:r w:rsidRPr="00B83C56">
              <w:rPr>
                <w:sz w:val="24"/>
                <w:szCs w:val="24"/>
              </w:rPr>
              <w:t>Увеличение количества волонтеров в сфере культуры с 451 человека в 2024 году до 500 человек к 2036 году</w:t>
            </w:r>
          </w:p>
        </w:tc>
        <w:tc>
          <w:tcPr>
            <w:tcW w:w="1843" w:type="dxa"/>
            <w:shd w:val="clear" w:color="auto" w:fill="auto"/>
          </w:tcPr>
          <w:p w:rsidR="007B5279" w:rsidRPr="008564C9" w:rsidRDefault="007B5279" w:rsidP="007B5279">
            <w:pPr>
              <w:jc w:val="center"/>
              <w:rPr>
                <w:sz w:val="24"/>
                <w:szCs w:val="24"/>
              </w:rPr>
            </w:pPr>
            <w:r w:rsidRPr="008564C9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1.3.19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Вовлечение молодежи в социальную практику, городские мероприятия, проекты и программы поддержки талантливой молодежи, в деятельность детских и молодежных общественных объединений, и добровольческих отрядов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количества молодежи, принимающей участие в мероприятиях, до 4,5 тысяч человек;</w:t>
            </w:r>
          </w:p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увеличение численности молодежи, вовлеченной в деятельность общественных объединений, в </w:t>
            </w:r>
            <w:proofErr w:type="spellStart"/>
            <w:r w:rsidRPr="00A06BEB">
              <w:rPr>
                <w:sz w:val="24"/>
                <w:szCs w:val="24"/>
              </w:rPr>
              <w:t>т.ч</w:t>
            </w:r>
            <w:proofErr w:type="spellEnd"/>
            <w:r w:rsidRPr="00A06BEB">
              <w:rPr>
                <w:sz w:val="24"/>
                <w:szCs w:val="24"/>
              </w:rPr>
              <w:t>. волонтерских и добровольческих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Обеспечение безопасности жизнедеятельности населения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1.4.1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Обеспечение безопасности людей на водных объектах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7B5279" w:rsidRPr="005877CB" w:rsidRDefault="007B5279" w:rsidP="007B5279">
            <w:pPr>
              <w:rPr>
                <w:sz w:val="24"/>
                <w:szCs w:val="24"/>
              </w:rPr>
            </w:pPr>
            <w:r w:rsidRPr="005877CB">
              <w:rPr>
                <w:sz w:val="24"/>
                <w:szCs w:val="24"/>
              </w:rPr>
              <w:t xml:space="preserve">Снижение количества происшествий (в том числе гибели людей) в местах массового отдыха людей на </w:t>
            </w:r>
            <w:r w:rsidRPr="005877CB">
              <w:rPr>
                <w:sz w:val="24"/>
                <w:szCs w:val="24"/>
              </w:rPr>
              <w:lastRenderedPageBreak/>
              <w:t>водных объектах на территории Белоярского района до 1 происшествия в год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Отдел по делам ГО и ЧС администрации Белоярского района, администрации сельских </w:t>
            </w:r>
            <w:r w:rsidRPr="00A06BEB">
              <w:rPr>
                <w:sz w:val="24"/>
                <w:szCs w:val="24"/>
              </w:rPr>
              <w:lastRenderedPageBreak/>
              <w:t>поселений в границах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Обеспечение пожарной безопасности на территории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7B5279" w:rsidRPr="005877CB" w:rsidRDefault="007B5279" w:rsidP="007B5279">
            <w:pPr>
              <w:rPr>
                <w:sz w:val="24"/>
                <w:szCs w:val="24"/>
              </w:rPr>
            </w:pPr>
            <w:r w:rsidRPr="005877CB">
              <w:rPr>
                <w:sz w:val="24"/>
                <w:szCs w:val="24"/>
              </w:rPr>
              <w:t>Снижение количества зарегистрированных пожаров на объектах муниципальной собственности Белоярского района до 1 пожара в год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по делам ГО и ЧС администрации Белоярского района, администрации сельских поселений в границах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1.4.3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C05A95">
              <w:rPr>
                <w:sz w:val="24"/>
                <w:szCs w:val="24"/>
              </w:rPr>
              <w:t>Снижение уровня преступности (совершение правонарушений и преступлений), снижение проявления террористической и экстремистской деятельности, в том числе в сфере межнациональных отношений</w:t>
            </w:r>
          </w:p>
        </w:tc>
        <w:tc>
          <w:tcPr>
            <w:tcW w:w="3260" w:type="dxa"/>
            <w:shd w:val="clear" w:color="auto" w:fill="auto"/>
          </w:tcPr>
          <w:p w:rsidR="007B5279" w:rsidRPr="00F103F6" w:rsidRDefault="00C05A95" w:rsidP="007B5279">
            <w:pPr>
              <w:rPr>
                <w:sz w:val="24"/>
                <w:szCs w:val="24"/>
              </w:rPr>
            </w:pPr>
            <w:r w:rsidRPr="00F103F6">
              <w:rPr>
                <w:sz w:val="24"/>
                <w:szCs w:val="24"/>
              </w:rPr>
              <w:t>Снижение уровня преступности до 1189 зарегистрированных преступлений на 100 тыс. человек населения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по организации  профилактики правонарушений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Развитие коренных малочисленных народов Севера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1.5.1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rFonts w:eastAsia="+mn-ea"/>
                <w:sz w:val="24"/>
                <w:szCs w:val="24"/>
              </w:rPr>
              <w:t>Поддержка и сохранение традиционной культуры и образа жизни коренных малочисленных народов Севера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bCs/>
                <w:sz w:val="24"/>
                <w:szCs w:val="24"/>
              </w:rPr>
              <w:t xml:space="preserve">Проведение традиционных национальных праздников «День оленевода» в с.Казым и «День рыбака» в </w:t>
            </w:r>
            <w:proofErr w:type="spellStart"/>
            <w:r w:rsidRPr="00A06BEB">
              <w:rPr>
                <w:bCs/>
                <w:sz w:val="24"/>
                <w:szCs w:val="24"/>
              </w:rPr>
              <w:t>с.Полноват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FD084E" w:rsidRDefault="007B5279" w:rsidP="007B5279">
            <w:pPr>
              <w:jc w:val="center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1.5.2</w:t>
            </w:r>
          </w:p>
        </w:tc>
        <w:tc>
          <w:tcPr>
            <w:tcW w:w="6237" w:type="dxa"/>
            <w:shd w:val="clear" w:color="auto" w:fill="auto"/>
          </w:tcPr>
          <w:p w:rsidR="007B5279" w:rsidRPr="00FD084E" w:rsidRDefault="007B5279" w:rsidP="007B5279">
            <w:pPr>
              <w:tabs>
                <w:tab w:val="left" w:pos="993"/>
              </w:tabs>
              <w:ind w:left="166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FD084E">
              <w:rPr>
                <w:rFonts w:eastAsia="+mn-ea"/>
                <w:sz w:val="24"/>
                <w:szCs w:val="24"/>
              </w:rPr>
              <w:t>Развитие традиционного хозяйствования коренных малочисленных народов (оленеводство, собирательство, рыболовство)</w:t>
            </w:r>
            <w:r w:rsidRPr="00FD084E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B5279" w:rsidRPr="00FD084E" w:rsidRDefault="007B5279" w:rsidP="007B5279">
            <w:pPr>
              <w:rPr>
                <w:sz w:val="24"/>
                <w:szCs w:val="24"/>
                <w:highlight w:val="yellow"/>
              </w:rPr>
            </w:pPr>
            <w:r w:rsidRPr="00FD084E">
              <w:rPr>
                <w:sz w:val="24"/>
                <w:szCs w:val="24"/>
              </w:rPr>
              <w:t xml:space="preserve">Государственная поддержка за </w:t>
            </w:r>
            <w:r>
              <w:rPr>
                <w:sz w:val="24"/>
                <w:szCs w:val="24"/>
              </w:rPr>
              <w:t>указанный срок реализации</w:t>
            </w:r>
            <w:r w:rsidRPr="00FD084E">
              <w:rPr>
                <w:sz w:val="24"/>
                <w:szCs w:val="24"/>
              </w:rPr>
              <w:t xml:space="preserve"> 200 юридическим и физическим лицам из числа коренных малочисленных народов, ведущих традиционный образ жизни и осуществляющих </w:t>
            </w:r>
            <w:r w:rsidRPr="00FD084E">
              <w:rPr>
                <w:sz w:val="24"/>
                <w:szCs w:val="24"/>
              </w:rPr>
              <w:lastRenderedPageBreak/>
              <w:t xml:space="preserve">традиционную хозяйственную деятельность </w:t>
            </w:r>
          </w:p>
          <w:p w:rsidR="007B5279" w:rsidRPr="00FD084E" w:rsidRDefault="007B5279" w:rsidP="007B527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7B5279" w:rsidRPr="00FD084E" w:rsidRDefault="007B5279" w:rsidP="007B5279">
            <w:pPr>
              <w:jc w:val="center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FD084E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FD084E">
              <w:rPr>
                <w:rFonts w:eastAsia="Calibri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FD084E" w:rsidRDefault="007B5279" w:rsidP="007B5279">
            <w:pPr>
              <w:jc w:val="center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1.5.3</w:t>
            </w:r>
          </w:p>
        </w:tc>
        <w:tc>
          <w:tcPr>
            <w:tcW w:w="6237" w:type="dxa"/>
            <w:shd w:val="clear" w:color="auto" w:fill="auto"/>
          </w:tcPr>
          <w:p w:rsidR="007B5279" w:rsidRPr="00FD084E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FD084E">
              <w:rPr>
                <w:rFonts w:eastAsia="+mn-ea"/>
                <w:sz w:val="24"/>
                <w:szCs w:val="24"/>
              </w:rPr>
              <w:t xml:space="preserve">Укрепление материально-технической базы общин малочисленных народов и других организаций, </w:t>
            </w:r>
            <w:r w:rsidRPr="00FD084E">
              <w:rPr>
                <w:rFonts w:eastAsia="+mn-ea"/>
                <w:sz w:val="24"/>
                <w:szCs w:val="24"/>
              </w:rPr>
              <w:lastRenderedPageBreak/>
              <w:t>осуществляющих традиционную хозяйственную деятельность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B5279" w:rsidRPr="00FD084E" w:rsidRDefault="007B5279" w:rsidP="007B52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5279" w:rsidRPr="00FD084E" w:rsidRDefault="007B5279" w:rsidP="007B5279">
            <w:pPr>
              <w:jc w:val="center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FD084E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FD084E">
              <w:rPr>
                <w:rFonts w:eastAsia="Calibri"/>
                <w:sz w:val="24"/>
                <w:szCs w:val="24"/>
              </w:rPr>
              <w:t xml:space="preserve">Управление по сельскому хозяйству, </w:t>
            </w:r>
            <w:r w:rsidRPr="00FD084E">
              <w:rPr>
                <w:rFonts w:eastAsia="Calibri"/>
                <w:sz w:val="24"/>
                <w:szCs w:val="24"/>
              </w:rPr>
              <w:lastRenderedPageBreak/>
              <w:t>природопользованию и вопросам малочисленных народов Севера администрации Белоярского район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1.5.4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rPr>
                <w:sz w:val="24"/>
                <w:szCs w:val="24"/>
              </w:rPr>
            </w:pPr>
            <w:r w:rsidRPr="00A06BEB">
              <w:rPr>
                <w:rFonts w:eastAsia="+mn-ea"/>
                <w:sz w:val="24"/>
                <w:szCs w:val="24"/>
              </w:rPr>
              <w:t>Развитие системы заготовки, хранения, переработки, транспортировки и сбыта продукции коренных малочисленных народов Севера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bCs/>
                <w:sz w:val="24"/>
                <w:szCs w:val="24"/>
              </w:rPr>
              <w:t>Сохранение 2 торговых мест в труднодоступных и отдаленных населенных пунктах Белоярского района (</w:t>
            </w:r>
            <w:proofErr w:type="spellStart"/>
            <w:r w:rsidRPr="00A06BEB">
              <w:rPr>
                <w:bCs/>
                <w:sz w:val="24"/>
                <w:szCs w:val="24"/>
              </w:rPr>
              <w:t>д.Нумто</w:t>
            </w:r>
            <w:proofErr w:type="spellEnd"/>
            <w:r w:rsidRPr="00A06BE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06BEB">
              <w:rPr>
                <w:bCs/>
                <w:sz w:val="24"/>
                <w:szCs w:val="24"/>
              </w:rPr>
              <w:t>д.Юильск</w:t>
            </w:r>
            <w:proofErr w:type="spellEnd"/>
            <w:r w:rsidRPr="00A06BEB">
              <w:rPr>
                <w:bCs/>
                <w:sz w:val="24"/>
                <w:szCs w:val="24"/>
              </w:rPr>
              <w:t>), на базе которых осуществляется приемка дикоросов, оленины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b/>
                <w:bCs/>
                <w:sz w:val="24"/>
                <w:szCs w:val="24"/>
              </w:rPr>
              <w:t>Стабильное экономическое развитие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jc w:val="both"/>
              <w:rPr>
                <w:bCs/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Поддержка разведения сельскохозяйственной птицы, крупного рогатого скота, северных оленей в личных подсобных хозяйствах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поголовья сельскохозяйственных животных в личных подсобных хозяйствах граждан</w:t>
            </w:r>
          </w:p>
          <w:p w:rsidR="007B5279" w:rsidRPr="00A06BEB" w:rsidRDefault="007B5279" w:rsidP="007B52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</w:pPr>
            <w:r w:rsidRPr="00FA0F27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rFonts w:eastAsia="Calibri"/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Строительство птицефермы по производству куриных яиц в селе Казым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Обеспечение населения куриными яйцами местного производства на 30% от потребности 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</w:pPr>
            <w:r w:rsidRPr="00FA0F27">
              <w:rPr>
                <w:sz w:val="24"/>
                <w:szCs w:val="24"/>
              </w:rPr>
              <w:t>2025-2027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2.1.3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Строительство цеха по переработке мяса, в том числе по производству деликатесов из мяса оленины (юкола, </w:t>
            </w:r>
            <w:proofErr w:type="spellStart"/>
            <w:r w:rsidRPr="00A06BEB">
              <w:rPr>
                <w:sz w:val="24"/>
                <w:szCs w:val="24"/>
              </w:rPr>
              <w:t>бастурма</w:t>
            </w:r>
            <w:proofErr w:type="spellEnd"/>
            <w:r w:rsidRPr="00A06BEB">
              <w:rPr>
                <w:sz w:val="24"/>
                <w:szCs w:val="24"/>
              </w:rPr>
              <w:t xml:space="preserve">, сыровяленая оленина и другие виды продукции) на территории городского поселения </w:t>
            </w:r>
            <w:r w:rsidRPr="00A06BEB">
              <w:rPr>
                <w:sz w:val="24"/>
                <w:szCs w:val="24"/>
              </w:rPr>
              <w:lastRenderedPageBreak/>
              <w:t>Белоярский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 xml:space="preserve">Увеличение производства колбасы и мясных полуфабрикатов до 100 тонн в год. Повышение </w:t>
            </w:r>
            <w:r w:rsidRPr="00A06BEB">
              <w:rPr>
                <w:sz w:val="24"/>
                <w:szCs w:val="24"/>
              </w:rPr>
              <w:lastRenderedPageBreak/>
              <w:t>рентабельности северного оленеводства на 10%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lastRenderedPageBreak/>
              <w:t>2028-2030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 xml:space="preserve">Управление природопользования, сельского хозяйства и развития </w:t>
            </w:r>
            <w:r w:rsidRPr="00A06BEB">
              <w:rPr>
                <w:rFonts w:eastAsia="Calibri"/>
                <w:sz w:val="24"/>
                <w:szCs w:val="24"/>
              </w:rPr>
              <w:lastRenderedPageBreak/>
              <w:t>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Расширение ассортимента производства продукции из дикорастущих ягод, орехов и других </w:t>
            </w:r>
            <w:proofErr w:type="spellStart"/>
            <w:r w:rsidRPr="00A06BEB">
              <w:rPr>
                <w:sz w:val="24"/>
                <w:szCs w:val="24"/>
              </w:rPr>
              <w:t>недревесных</w:t>
            </w:r>
            <w:proofErr w:type="spellEnd"/>
            <w:r w:rsidRPr="00A06BEB">
              <w:rPr>
                <w:sz w:val="24"/>
                <w:szCs w:val="24"/>
              </w:rPr>
              <w:t xml:space="preserve"> лесных ресурсов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ассортимента готовой продукции из дикоросов до 10 наименований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2.1.5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Приобретение мобильного убойного пункта с получением побочного сырья от забоя северных оленей (субпродукты, кровь, рога, эндокринно-ферментное и специальное сырье) для производства биологических активных добавок (БАД)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доходов отрасли северного оленеводства на 5,0 млн. рублей в год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t>2024-2027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2.1.6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Организация изгородного (корального) оленеводства на территории Белоярского района 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Увеличение объёмов производства мяса оленей на 20 тонн в год. Получение пантовой продукции до 0,5 тонн в год для последующего использования в санаторно-лечебных целях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2.1.7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Создание центра размножения растений (</w:t>
            </w:r>
            <w:proofErr w:type="spellStart"/>
            <w:r w:rsidRPr="00A06BEB">
              <w:rPr>
                <w:sz w:val="24"/>
                <w:szCs w:val="24"/>
              </w:rPr>
              <w:t>родиола</w:t>
            </w:r>
            <w:proofErr w:type="spellEnd"/>
            <w:r w:rsidRPr="00A06BEB">
              <w:rPr>
                <w:sz w:val="24"/>
                <w:szCs w:val="24"/>
              </w:rPr>
              <w:t xml:space="preserve"> розовая)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Выращивание редких лекарственных трав, с целью получения компонентов, для производства отечественных лекарств, взамен западным составляющим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t>2025-2036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2.1.8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Создание рыбоприёмных пунктов в рамках реализации </w:t>
            </w:r>
            <w:r w:rsidRPr="00A06BEB">
              <w:rPr>
                <w:sz w:val="24"/>
                <w:szCs w:val="24"/>
              </w:rPr>
              <w:lastRenderedPageBreak/>
              <w:t xml:space="preserve">проекта «Создание системы по добыче и переработке водных биологических ресурсов на территории западной части Ханты-Мансийского автономного округа – Югры на базе опорного </w:t>
            </w:r>
            <w:proofErr w:type="spellStart"/>
            <w:r w:rsidRPr="00A06BEB">
              <w:rPr>
                <w:sz w:val="24"/>
                <w:szCs w:val="24"/>
              </w:rPr>
              <w:t>рыбоперерабатывающего</w:t>
            </w:r>
            <w:proofErr w:type="spellEnd"/>
            <w:r w:rsidRPr="00A06BEB">
              <w:rPr>
                <w:sz w:val="24"/>
                <w:szCs w:val="24"/>
              </w:rPr>
              <w:t xml:space="preserve"> предприятия в г. Ханты-Мансийске». </w:t>
            </w:r>
          </w:p>
          <w:p w:rsidR="007B5279" w:rsidRPr="00A06BEB" w:rsidRDefault="007B5279" w:rsidP="007B5279">
            <w:pPr>
              <w:autoSpaceDE w:val="0"/>
              <w:autoSpaceDN w:val="0"/>
              <w:adjustRightInd w:val="0"/>
              <w:ind w:left="166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 xml:space="preserve">Увеличение добычи (вылова) </w:t>
            </w:r>
            <w:r w:rsidRPr="00A06BEB">
              <w:rPr>
                <w:sz w:val="24"/>
                <w:szCs w:val="24"/>
              </w:rPr>
              <w:lastRenderedPageBreak/>
              <w:t>рыбы на территории Белоярского района до 0,5 тысяч тонн пищевой рыбы в год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jc w:val="both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 xml:space="preserve">Управление </w:t>
            </w:r>
            <w:r w:rsidRPr="00A06BEB">
              <w:rPr>
                <w:rFonts w:eastAsia="Calibri"/>
                <w:sz w:val="24"/>
                <w:szCs w:val="24"/>
              </w:rPr>
              <w:lastRenderedPageBreak/>
              <w:t>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FA0F27" w:rsidRDefault="007B5279" w:rsidP="007B5279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A0F27">
              <w:rPr>
                <w:b/>
                <w:sz w:val="24"/>
                <w:szCs w:val="24"/>
              </w:rPr>
              <w:t>Повышение роли малого и среднего предпринимательства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2.2.1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proofErr w:type="spellStart"/>
            <w:r w:rsidRPr="00A06BEB">
              <w:rPr>
                <w:sz w:val="24"/>
                <w:szCs w:val="24"/>
              </w:rPr>
              <w:t>Брендирование</w:t>
            </w:r>
            <w:proofErr w:type="spellEnd"/>
            <w:r w:rsidRPr="00A06BEB">
              <w:rPr>
                <w:sz w:val="24"/>
                <w:szCs w:val="24"/>
              </w:rPr>
              <w:t xml:space="preserve"> Белоярского района 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Проведение маркетинговых исследований, анализ рынка, ресурсов, выделение ключевых элементов сформирова</w:t>
            </w:r>
            <w:r w:rsidR="00E609D7">
              <w:rPr>
                <w:sz w:val="24"/>
                <w:szCs w:val="24"/>
              </w:rPr>
              <w:t>нного имиджа белоярского района</w:t>
            </w:r>
          </w:p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Разработка единой бренд-концепции Белоярского района.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t>20</w:t>
            </w:r>
            <w:r w:rsidRPr="00FA0F27">
              <w:rPr>
                <w:sz w:val="24"/>
                <w:szCs w:val="24"/>
                <w:lang w:val="en-US"/>
              </w:rPr>
              <w:t>2</w:t>
            </w:r>
            <w:r w:rsidRPr="00FA0F27">
              <w:rPr>
                <w:sz w:val="24"/>
                <w:szCs w:val="24"/>
              </w:rPr>
              <w:t>4-203</w:t>
            </w:r>
            <w:r w:rsidRPr="00FA0F27">
              <w:rPr>
                <w:sz w:val="24"/>
                <w:szCs w:val="24"/>
                <w:lang w:val="en-US"/>
              </w:rPr>
              <w:t>6</w:t>
            </w:r>
            <w:r w:rsidRPr="00FA0F27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развития предпринимательства</w:t>
            </w:r>
            <w:r w:rsidRPr="00A06BEB">
              <w:rPr>
                <w:rFonts w:eastAsia="Calibri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2.2.2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spacing w:line="240" w:lineRule="atLeast"/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Развитие новых туристических маршрутов, создание семейных туров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Разработка новых туристических маршрутов, увеличение туристического потока, создание новых рабочих мест в сфере туризма</w:t>
            </w:r>
          </w:p>
        </w:tc>
        <w:tc>
          <w:tcPr>
            <w:tcW w:w="1843" w:type="dxa"/>
            <w:shd w:val="clear" w:color="auto" w:fill="auto"/>
          </w:tcPr>
          <w:p w:rsidR="007B5279" w:rsidRPr="00FA0F27" w:rsidRDefault="007B5279" w:rsidP="007B5279">
            <w:pPr>
              <w:tabs>
                <w:tab w:val="center" w:pos="4536"/>
                <w:tab w:val="right" w:pos="907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FA0F27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развития предпринимательства</w:t>
            </w:r>
            <w:r w:rsidRPr="00A06BEB">
              <w:rPr>
                <w:rFonts w:eastAsia="Calibri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2D2032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2D2032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14351" w:type="dxa"/>
            <w:gridSpan w:val="4"/>
            <w:shd w:val="clear" w:color="auto" w:fill="auto"/>
          </w:tcPr>
          <w:p w:rsidR="007B5279" w:rsidRPr="00A06BEB" w:rsidRDefault="007B5279" w:rsidP="007B5279">
            <w:pPr>
              <w:jc w:val="both"/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Развитие транспортной, коммунальной и информационной инфраструктуры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2.3.1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Строительства моста через реку Обь п. </w:t>
            </w:r>
            <w:proofErr w:type="spellStart"/>
            <w:r w:rsidRPr="00A06BEB">
              <w:rPr>
                <w:sz w:val="24"/>
                <w:szCs w:val="24"/>
              </w:rPr>
              <w:t>Андра</w:t>
            </w:r>
            <w:proofErr w:type="spellEnd"/>
            <w:r w:rsidRPr="00A06BEB">
              <w:rPr>
                <w:sz w:val="24"/>
                <w:szCs w:val="24"/>
              </w:rPr>
              <w:t xml:space="preserve">- </w:t>
            </w:r>
            <w:proofErr w:type="spellStart"/>
            <w:r w:rsidRPr="00A06BEB">
              <w:rPr>
                <w:sz w:val="24"/>
                <w:szCs w:val="24"/>
              </w:rPr>
              <w:t>пгт</w:t>
            </w:r>
            <w:proofErr w:type="spellEnd"/>
            <w:r w:rsidRPr="00A06BEB">
              <w:rPr>
                <w:sz w:val="24"/>
                <w:szCs w:val="24"/>
              </w:rPr>
              <w:t xml:space="preserve">. </w:t>
            </w:r>
            <w:proofErr w:type="spellStart"/>
            <w:r w:rsidRPr="00A06BEB">
              <w:rPr>
                <w:sz w:val="24"/>
                <w:szCs w:val="24"/>
              </w:rPr>
              <w:t>Приобье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Обеспечение транспортной связи Ямало-Ненецкого автономного округа с административными центрами Ханты-</w:t>
            </w:r>
            <w:r w:rsidRPr="00A06BEB">
              <w:rPr>
                <w:sz w:val="24"/>
                <w:szCs w:val="24"/>
              </w:rPr>
              <w:lastRenderedPageBreak/>
              <w:t>Мансийского автономного округа – Югры, югом Тюменской области и промышленными и производственными центрами Урала</w:t>
            </w:r>
          </w:p>
        </w:tc>
        <w:tc>
          <w:tcPr>
            <w:tcW w:w="1843" w:type="dxa"/>
            <w:shd w:val="clear" w:color="auto" w:fill="auto"/>
          </w:tcPr>
          <w:p w:rsidR="007B5279" w:rsidRPr="001147BC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1147BC">
              <w:rPr>
                <w:sz w:val="24"/>
                <w:szCs w:val="24"/>
              </w:rPr>
              <w:lastRenderedPageBreak/>
              <w:t>2030-2033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Управление по транспорту и связи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2.3.2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 xml:space="preserve">Внедрение </w:t>
            </w:r>
            <w:proofErr w:type="spellStart"/>
            <w:r w:rsidRPr="00A06BEB">
              <w:rPr>
                <w:rFonts w:eastAsia="Calibri"/>
                <w:sz w:val="24"/>
                <w:szCs w:val="24"/>
              </w:rPr>
              <w:t>энергоэффективных</w:t>
            </w:r>
            <w:proofErr w:type="spellEnd"/>
            <w:r w:rsidRPr="00A06BEB">
              <w:rPr>
                <w:rFonts w:eastAsia="Calibri"/>
                <w:sz w:val="24"/>
                <w:szCs w:val="24"/>
              </w:rPr>
              <w:t xml:space="preserve"> систем ЖКХ, способных автоматически настраиваться под потребителей (различные тарифы)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Внедрение автоматизированных систем учета ресурсов в многоквартирных домах Белоярского района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2.3.3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Снижение потерь коммунальных ресурсов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Внедрение автоматизированных систем учета ресурсов, обеспечение установки приборов учета всем потребителям и на всех источниках отпуска коммунальных ресурсов. Внедрение автоматизированной системы учета утечек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постоянно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2.3.4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rFonts w:eastAsia="Calibri"/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Обеспечение прав граждан на доступ к информации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Функционирование официального сайта органов местного самоуправления Белоярского района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по информационным ресурсам и защите информации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2.3.5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rFonts w:eastAsia="Calibri"/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Создание цифрового двойника муниципалитета, построение виртуальной модели территории, которая позволит в режиме реального времени следить за изменениями и принимать оперативные решения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Возможность в режиме реального времени следить за изменениями и оперативно принимать оперативные решения 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Отдел по информационным ресурсам и защите информации администрации </w:t>
            </w:r>
            <w:r w:rsidRPr="00A06BEB">
              <w:rPr>
                <w:sz w:val="24"/>
                <w:szCs w:val="24"/>
              </w:rPr>
              <w:lastRenderedPageBreak/>
              <w:t>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351" w:type="dxa"/>
            <w:gridSpan w:val="4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Развитие жилищной политики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2.4.1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Обеспечение малоимущих граждан, проживающих на территории Белоярского района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Предоставление жилья на условиях социального найма всем нуждающимся в сельски</w:t>
            </w:r>
            <w:r w:rsidR="00E609D7">
              <w:rPr>
                <w:sz w:val="24"/>
                <w:szCs w:val="24"/>
              </w:rPr>
              <w:t>х поселениях Белоярского района</w:t>
            </w:r>
            <w:r w:rsidRPr="00A06B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2.4.2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Создание условий для привлечения внебюджетных источников финансирования на благоустройство дворов</w:t>
            </w:r>
          </w:p>
        </w:tc>
        <w:tc>
          <w:tcPr>
            <w:tcW w:w="3260" w:type="dxa"/>
            <w:shd w:val="clear" w:color="auto" w:fill="auto"/>
          </w:tcPr>
          <w:p w:rsidR="007B5279" w:rsidRPr="000B2D53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0B2D53">
              <w:rPr>
                <w:sz w:val="24"/>
                <w:szCs w:val="24"/>
              </w:rPr>
              <w:t xml:space="preserve">Доведение уровня </w:t>
            </w:r>
            <w:proofErr w:type="spellStart"/>
            <w:r w:rsidRPr="000B2D53">
              <w:rPr>
                <w:sz w:val="24"/>
                <w:szCs w:val="24"/>
              </w:rPr>
              <w:t>софинансирования</w:t>
            </w:r>
            <w:proofErr w:type="spellEnd"/>
            <w:r w:rsidRPr="000B2D53">
              <w:rPr>
                <w:sz w:val="24"/>
                <w:szCs w:val="24"/>
              </w:rPr>
              <w:t xml:space="preserve"> расходов на благоустройство дворовых территорий гражданами до размера не менее 30% от стоимости работ</w:t>
            </w:r>
          </w:p>
        </w:tc>
        <w:tc>
          <w:tcPr>
            <w:tcW w:w="1843" w:type="dxa"/>
            <w:shd w:val="clear" w:color="auto" w:fill="auto"/>
          </w:tcPr>
          <w:p w:rsidR="007B5279" w:rsidRPr="00D06443" w:rsidRDefault="00D06443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D06443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r w:rsidRPr="00A06BEB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2.4.</w:t>
            </w:r>
            <w:r w:rsidR="00B1525F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jc w:val="both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Реализация подхода «умный город» на территории Белоярского района в первую очередь в городском поселении Белоярский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Внедрение автоматизированных систем учета ресурсов в многоквартирных домах Белоярского района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BB0419">
            <w:r w:rsidRPr="00A06BEB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b/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b/>
                <w:bCs/>
                <w:sz w:val="24"/>
                <w:szCs w:val="24"/>
              </w:rPr>
              <w:t>Развитие межрегиональных и внешнеэкономических связей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3.1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ind w:left="166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Повышение инвестиционной привлекательности  Белоярского района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proofErr w:type="spellStart"/>
            <w:r w:rsidRPr="00A06BEB">
              <w:rPr>
                <w:sz w:val="24"/>
                <w:szCs w:val="24"/>
              </w:rPr>
              <w:t>Брендирование</w:t>
            </w:r>
            <w:proofErr w:type="spellEnd"/>
            <w:r w:rsidRPr="00A06BEB">
              <w:rPr>
                <w:sz w:val="24"/>
                <w:szCs w:val="24"/>
              </w:rPr>
              <w:t xml:space="preserve"> территории муниципального образования, создание благоприятных условий для развития малого и среднего предпринимательства, оказание финансовых мер поддержки для развития бизнеса на территории района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3.2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ind w:left="166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Улучшение выставочно-ярмарочной деятельности Белоярского района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Улучшение благоприятного инвестиционного климата на </w:t>
            </w:r>
            <w:r w:rsidRPr="00A06BEB">
              <w:rPr>
                <w:sz w:val="24"/>
                <w:szCs w:val="24"/>
              </w:rPr>
              <w:lastRenderedPageBreak/>
              <w:t>территории Белоярского района, улучшение обеспечения продуктами питания, плодоовощной продукцией в осенне-летний сезон жителей города и района, увеличение финансово-экономических показателей по реализации арендуемых площадей, увеличение количества товаропроизводителей-субъектов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Отдел развития предпринимательства и </w:t>
            </w:r>
            <w:r w:rsidRPr="00A06BEB">
              <w:rPr>
                <w:sz w:val="24"/>
                <w:szCs w:val="24"/>
              </w:rPr>
              <w:lastRenderedPageBreak/>
              <w:t>потребительского рынка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b/>
                <w:bCs/>
                <w:sz w:val="24"/>
                <w:szCs w:val="24"/>
              </w:rPr>
              <w:t>Основные направления пространственного развития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4.1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rPr>
                <w:b/>
                <w:bCs/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Создание транспортно-транзитной системы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Строительство моста через реку Обь п. </w:t>
            </w:r>
            <w:proofErr w:type="spellStart"/>
            <w:r w:rsidRPr="00A06BEB">
              <w:rPr>
                <w:sz w:val="24"/>
                <w:szCs w:val="24"/>
              </w:rPr>
              <w:t>Андра</w:t>
            </w:r>
            <w:proofErr w:type="spellEnd"/>
            <w:r w:rsidRPr="00A06BEB">
              <w:rPr>
                <w:sz w:val="24"/>
                <w:szCs w:val="24"/>
              </w:rPr>
              <w:t xml:space="preserve">- </w:t>
            </w:r>
            <w:proofErr w:type="spellStart"/>
            <w:r w:rsidRPr="00A06BEB">
              <w:rPr>
                <w:sz w:val="24"/>
                <w:szCs w:val="24"/>
              </w:rPr>
              <w:t>пгт</w:t>
            </w:r>
            <w:proofErr w:type="spellEnd"/>
            <w:r w:rsidRPr="00A06BEB">
              <w:rPr>
                <w:sz w:val="24"/>
                <w:szCs w:val="24"/>
              </w:rPr>
              <w:t xml:space="preserve">. </w:t>
            </w:r>
            <w:proofErr w:type="spellStart"/>
            <w:r w:rsidRPr="00A06BEB">
              <w:rPr>
                <w:sz w:val="24"/>
                <w:szCs w:val="24"/>
              </w:rPr>
              <w:t>Приобье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B5279" w:rsidRPr="001147BC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1147BC">
              <w:rPr>
                <w:sz w:val="24"/>
                <w:szCs w:val="24"/>
              </w:rPr>
              <w:t>2030-2033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Управление по транспорту и связи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4.2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Включение Белоярского района в состав Арктической зоны Российской Федерации</w:t>
            </w:r>
          </w:p>
        </w:tc>
        <w:tc>
          <w:tcPr>
            <w:tcW w:w="3260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Привлечение инвестиций на территорию района, дополнительная государственная поддержка традиционной хозяйственной деятельности малочисленных народов, будет способствовать повышению демографических процессов, станет локомотивом в обеспечении транспортной доступности территории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>4.3</w:t>
            </w:r>
          </w:p>
        </w:tc>
        <w:tc>
          <w:tcPr>
            <w:tcW w:w="6237" w:type="dxa"/>
            <w:shd w:val="clear" w:color="auto" w:fill="auto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ind w:left="166"/>
              <w:rPr>
                <w:b/>
                <w:bCs/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Создание туристско-рекреационной зоны и развитие </w:t>
            </w:r>
            <w:r w:rsidRPr="00A06BEB">
              <w:rPr>
                <w:sz w:val="24"/>
                <w:szCs w:val="24"/>
              </w:rPr>
              <w:lastRenderedPageBreak/>
              <w:t>производств, характерных для быта коренных малочисленных народов Севера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bCs/>
                <w:sz w:val="24"/>
                <w:szCs w:val="24"/>
              </w:rPr>
            </w:pPr>
            <w:r w:rsidRPr="00A06BEB">
              <w:rPr>
                <w:bCs/>
                <w:sz w:val="24"/>
                <w:szCs w:val="24"/>
              </w:rPr>
              <w:lastRenderedPageBreak/>
              <w:t xml:space="preserve">Разработка новых </w:t>
            </w:r>
            <w:r w:rsidRPr="00A06BEB">
              <w:rPr>
                <w:bCs/>
                <w:sz w:val="24"/>
                <w:szCs w:val="24"/>
              </w:rPr>
              <w:lastRenderedPageBreak/>
              <w:t xml:space="preserve">туристических маршрутов, увеличение количества  </w:t>
            </w:r>
            <w:r w:rsidRPr="00A06BEB">
              <w:rPr>
                <w:sz w:val="24"/>
                <w:szCs w:val="24"/>
              </w:rPr>
              <w:t>субъектов</w:t>
            </w:r>
            <w:r w:rsidRPr="00A06BEB">
              <w:rPr>
                <w:bCs/>
                <w:sz w:val="24"/>
                <w:szCs w:val="24"/>
              </w:rPr>
              <w:t xml:space="preserve"> малого и среднего предпринимательства представителей КМНС, увеличение количества обращений за оказанием поддержки, создание новых рабочих мест, обеспечение благоприятного инвестиционного климата на территории Белоярского района</w:t>
            </w:r>
          </w:p>
        </w:tc>
        <w:tc>
          <w:tcPr>
            <w:tcW w:w="1843" w:type="dxa"/>
            <w:shd w:val="clear" w:color="auto" w:fill="auto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</w:tcPr>
          <w:p w:rsidR="007B5279" w:rsidRPr="00A06BEB" w:rsidRDefault="007B5279" w:rsidP="007B5279">
            <w:pPr>
              <w:rPr>
                <w:sz w:val="24"/>
                <w:szCs w:val="24"/>
              </w:rPr>
            </w:pPr>
            <w:r w:rsidRPr="00A06BEB">
              <w:rPr>
                <w:sz w:val="24"/>
                <w:szCs w:val="24"/>
              </w:rPr>
              <w:t xml:space="preserve">Отдел развития </w:t>
            </w:r>
            <w:r w:rsidRPr="00A06BEB">
              <w:rPr>
                <w:sz w:val="24"/>
                <w:szCs w:val="24"/>
              </w:rPr>
              <w:lastRenderedPageBreak/>
              <w:t>предпринимательства и потребительского рынка администрации Белоярского района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07AC0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351" w:type="dxa"/>
            <w:gridSpan w:val="4"/>
            <w:shd w:val="clear" w:color="auto" w:fill="auto"/>
            <w:vAlign w:val="center"/>
          </w:tcPr>
          <w:p w:rsidR="007B5279" w:rsidRPr="00A06BEB" w:rsidRDefault="007B5279" w:rsidP="007B5279">
            <w:pPr>
              <w:jc w:val="center"/>
              <w:rPr>
                <w:sz w:val="24"/>
                <w:szCs w:val="24"/>
              </w:rPr>
            </w:pPr>
            <w:r w:rsidRPr="00A06BEB">
              <w:rPr>
                <w:b/>
                <w:bCs/>
                <w:sz w:val="24"/>
                <w:szCs w:val="24"/>
              </w:rPr>
              <w:t>Рациональное природопользование и обеспечение экологической безопасности</w:t>
            </w:r>
          </w:p>
        </w:tc>
      </w:tr>
      <w:tr w:rsidR="007B5279" w:rsidRPr="00A06BEB" w:rsidTr="003E3938">
        <w:tc>
          <w:tcPr>
            <w:tcW w:w="817" w:type="dxa"/>
            <w:shd w:val="clear" w:color="auto" w:fill="auto"/>
          </w:tcPr>
          <w:p w:rsidR="007B5279" w:rsidRPr="00BA7781" w:rsidRDefault="007B5279" w:rsidP="007B5279">
            <w:pPr>
              <w:jc w:val="center"/>
              <w:rPr>
                <w:sz w:val="24"/>
                <w:szCs w:val="24"/>
              </w:rPr>
            </w:pPr>
            <w:r w:rsidRPr="00BA7781">
              <w:rPr>
                <w:sz w:val="24"/>
                <w:szCs w:val="24"/>
              </w:rPr>
              <w:t>5.1</w:t>
            </w:r>
          </w:p>
        </w:tc>
        <w:tc>
          <w:tcPr>
            <w:tcW w:w="6237" w:type="dxa"/>
            <w:shd w:val="clear" w:color="auto" w:fill="auto"/>
          </w:tcPr>
          <w:p w:rsidR="007B5279" w:rsidRPr="00D64187" w:rsidRDefault="007B5279" w:rsidP="007B5279">
            <w:pPr>
              <w:ind w:left="166"/>
              <w:rPr>
                <w:sz w:val="24"/>
                <w:szCs w:val="24"/>
              </w:rPr>
            </w:pPr>
            <w:r w:rsidRPr="00D64187">
              <w:rPr>
                <w:rFonts w:eastAsia="Calibri"/>
                <w:sz w:val="24"/>
                <w:szCs w:val="24"/>
              </w:rPr>
              <w:t xml:space="preserve">Создание Белоярского </w:t>
            </w:r>
            <w:proofErr w:type="spellStart"/>
            <w:r w:rsidRPr="00D64187">
              <w:rPr>
                <w:rFonts w:eastAsia="Calibri"/>
                <w:sz w:val="24"/>
                <w:szCs w:val="24"/>
              </w:rPr>
              <w:t>межпоселенческого</w:t>
            </w:r>
            <w:proofErr w:type="spellEnd"/>
            <w:r w:rsidRPr="00D64187">
              <w:rPr>
                <w:rFonts w:eastAsia="Calibri"/>
                <w:sz w:val="24"/>
                <w:szCs w:val="24"/>
              </w:rPr>
              <w:t xml:space="preserve"> полигона твердых коммунальных отходов</w:t>
            </w:r>
          </w:p>
        </w:tc>
        <w:tc>
          <w:tcPr>
            <w:tcW w:w="3260" w:type="dxa"/>
            <w:shd w:val="clear" w:color="auto" w:fill="auto"/>
          </w:tcPr>
          <w:p w:rsidR="007B5279" w:rsidRPr="00A153E1" w:rsidRDefault="007B5279" w:rsidP="007B5279">
            <w:pPr>
              <w:rPr>
                <w:sz w:val="24"/>
                <w:szCs w:val="24"/>
              </w:rPr>
            </w:pPr>
            <w:r w:rsidRPr="00A153E1">
              <w:rPr>
                <w:sz w:val="24"/>
                <w:szCs w:val="24"/>
              </w:rPr>
              <w:t>Снижение негативного воздействия твердых коммунальных отходов на окружающую среду</w:t>
            </w:r>
          </w:p>
        </w:tc>
        <w:tc>
          <w:tcPr>
            <w:tcW w:w="1843" w:type="dxa"/>
            <w:shd w:val="clear" w:color="auto" w:fill="auto"/>
          </w:tcPr>
          <w:p w:rsidR="007B5279" w:rsidRPr="00BA7781" w:rsidRDefault="007B5279" w:rsidP="007B5279">
            <w:pPr>
              <w:jc w:val="center"/>
              <w:rPr>
                <w:sz w:val="24"/>
                <w:szCs w:val="24"/>
              </w:rPr>
            </w:pPr>
            <w:r w:rsidRPr="00BA7781">
              <w:rPr>
                <w:sz w:val="24"/>
                <w:szCs w:val="24"/>
              </w:rPr>
              <w:t>2022-2026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A06BEB" w:rsidRDefault="007B5279" w:rsidP="007B5279">
            <w:pPr>
              <w:tabs>
                <w:tab w:val="center" w:pos="4536"/>
                <w:tab w:val="right" w:pos="9072"/>
              </w:tabs>
              <w:rPr>
                <w:rFonts w:eastAsia="Calibri"/>
                <w:sz w:val="24"/>
                <w:szCs w:val="24"/>
              </w:rPr>
            </w:pPr>
            <w:r w:rsidRPr="00A06BEB">
              <w:rPr>
                <w:rFonts w:eastAsia="Calibri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</w:tr>
      <w:tr w:rsidR="005910CC" w:rsidRPr="005910CC" w:rsidTr="003E3938">
        <w:tc>
          <w:tcPr>
            <w:tcW w:w="817" w:type="dxa"/>
            <w:shd w:val="clear" w:color="auto" w:fill="auto"/>
          </w:tcPr>
          <w:p w:rsidR="007B5279" w:rsidRPr="005910CC" w:rsidRDefault="007B5279" w:rsidP="007B5279">
            <w:pPr>
              <w:jc w:val="center"/>
              <w:rPr>
                <w:sz w:val="24"/>
                <w:szCs w:val="24"/>
              </w:rPr>
            </w:pPr>
            <w:r w:rsidRPr="005910CC">
              <w:rPr>
                <w:sz w:val="24"/>
                <w:szCs w:val="24"/>
              </w:rPr>
              <w:t>5.2</w:t>
            </w:r>
          </w:p>
        </w:tc>
        <w:tc>
          <w:tcPr>
            <w:tcW w:w="6237" w:type="dxa"/>
            <w:shd w:val="clear" w:color="auto" w:fill="auto"/>
          </w:tcPr>
          <w:p w:rsidR="007B5279" w:rsidRPr="005910CC" w:rsidRDefault="007B5279" w:rsidP="007B5279">
            <w:pPr>
              <w:ind w:left="166"/>
              <w:rPr>
                <w:sz w:val="24"/>
                <w:szCs w:val="24"/>
              </w:rPr>
            </w:pPr>
            <w:r w:rsidRPr="005910CC">
              <w:rPr>
                <w:rFonts w:eastAsia="Calibri"/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260" w:type="dxa"/>
            <w:shd w:val="clear" w:color="auto" w:fill="auto"/>
          </w:tcPr>
          <w:p w:rsidR="007B5279" w:rsidRPr="005910CC" w:rsidRDefault="007B5279" w:rsidP="007B5279">
            <w:pPr>
              <w:rPr>
                <w:sz w:val="24"/>
                <w:szCs w:val="24"/>
              </w:rPr>
            </w:pPr>
            <w:r w:rsidRPr="005910CC">
              <w:rPr>
                <w:rFonts w:eastAsia="Calibri"/>
                <w:sz w:val="24"/>
                <w:szCs w:val="24"/>
              </w:rPr>
              <w:t>Рекультивация санкционированных свалок в поселениях, рекультивация полигона ТБО в г. Белоярский</w:t>
            </w:r>
          </w:p>
        </w:tc>
        <w:tc>
          <w:tcPr>
            <w:tcW w:w="1843" w:type="dxa"/>
            <w:shd w:val="clear" w:color="auto" w:fill="auto"/>
          </w:tcPr>
          <w:p w:rsidR="007B5279" w:rsidRPr="005910CC" w:rsidRDefault="00A153E1" w:rsidP="007B5279">
            <w:pPr>
              <w:jc w:val="center"/>
              <w:rPr>
                <w:sz w:val="24"/>
                <w:szCs w:val="24"/>
              </w:rPr>
            </w:pPr>
            <w:r w:rsidRPr="00A153E1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5910CC" w:rsidRDefault="007B5279" w:rsidP="007B5279">
            <w:pPr>
              <w:tabs>
                <w:tab w:val="center" w:pos="4536"/>
                <w:tab w:val="right" w:pos="9072"/>
              </w:tabs>
              <w:rPr>
                <w:rFonts w:eastAsia="Calibri"/>
                <w:sz w:val="24"/>
                <w:szCs w:val="24"/>
              </w:rPr>
            </w:pPr>
            <w:r w:rsidRPr="005910CC">
              <w:rPr>
                <w:rFonts w:eastAsia="Calibri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</w:tr>
      <w:tr w:rsidR="005910CC" w:rsidRPr="005910CC" w:rsidTr="00A153E1">
        <w:tc>
          <w:tcPr>
            <w:tcW w:w="817" w:type="dxa"/>
            <w:shd w:val="clear" w:color="auto" w:fill="auto"/>
          </w:tcPr>
          <w:p w:rsidR="007B5279" w:rsidRPr="005910CC" w:rsidRDefault="007B5279" w:rsidP="007B5279">
            <w:pPr>
              <w:jc w:val="center"/>
              <w:rPr>
                <w:sz w:val="24"/>
                <w:szCs w:val="24"/>
              </w:rPr>
            </w:pPr>
            <w:r w:rsidRPr="005910CC">
              <w:rPr>
                <w:sz w:val="24"/>
                <w:szCs w:val="24"/>
              </w:rPr>
              <w:t>5.3</w:t>
            </w:r>
          </w:p>
        </w:tc>
        <w:tc>
          <w:tcPr>
            <w:tcW w:w="6237" w:type="dxa"/>
            <w:shd w:val="clear" w:color="auto" w:fill="auto"/>
          </w:tcPr>
          <w:p w:rsidR="007B5279" w:rsidRPr="005910CC" w:rsidRDefault="007B5279" w:rsidP="007B5279">
            <w:pPr>
              <w:ind w:left="166"/>
              <w:rPr>
                <w:sz w:val="24"/>
                <w:szCs w:val="24"/>
              </w:rPr>
            </w:pPr>
            <w:r w:rsidRPr="005910CC">
              <w:rPr>
                <w:rFonts w:eastAsia="Calibri"/>
                <w:sz w:val="24"/>
                <w:szCs w:val="24"/>
              </w:rPr>
              <w:t>Участие в Региональном проекте «Сохранение уникальных водных объектов»</w:t>
            </w:r>
          </w:p>
        </w:tc>
        <w:tc>
          <w:tcPr>
            <w:tcW w:w="3260" w:type="dxa"/>
            <w:shd w:val="clear" w:color="auto" w:fill="auto"/>
          </w:tcPr>
          <w:p w:rsidR="007B5279" w:rsidRPr="005910CC" w:rsidRDefault="005910CC" w:rsidP="007B5279">
            <w:pPr>
              <w:rPr>
                <w:sz w:val="24"/>
                <w:szCs w:val="24"/>
              </w:rPr>
            </w:pPr>
            <w:r w:rsidRPr="005910CC">
              <w:rPr>
                <w:sz w:val="24"/>
                <w:szCs w:val="24"/>
              </w:rPr>
              <w:t xml:space="preserve">Ликвидация выявленных мест несанкционированного размещения отходов, санитарное содержание мест </w:t>
            </w:r>
            <w:r w:rsidRPr="005910CC">
              <w:rPr>
                <w:sz w:val="24"/>
                <w:szCs w:val="24"/>
              </w:rPr>
              <w:lastRenderedPageBreak/>
              <w:t>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shd w:val="clear" w:color="auto" w:fill="auto"/>
          </w:tcPr>
          <w:p w:rsidR="007B5279" w:rsidRPr="005910CC" w:rsidRDefault="00A153E1" w:rsidP="00A153E1">
            <w:pPr>
              <w:rPr>
                <w:sz w:val="24"/>
                <w:szCs w:val="24"/>
              </w:rPr>
            </w:pPr>
            <w:r w:rsidRPr="00A153E1">
              <w:rPr>
                <w:sz w:val="24"/>
                <w:szCs w:val="24"/>
              </w:rPr>
              <w:lastRenderedPageBreak/>
              <w:t>2024-2036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B5279" w:rsidRPr="005910CC" w:rsidRDefault="007B5279" w:rsidP="007B5279">
            <w:pPr>
              <w:tabs>
                <w:tab w:val="center" w:pos="4536"/>
                <w:tab w:val="right" w:pos="9072"/>
              </w:tabs>
              <w:rPr>
                <w:rFonts w:eastAsia="Calibri"/>
                <w:sz w:val="24"/>
                <w:szCs w:val="24"/>
              </w:rPr>
            </w:pPr>
            <w:r w:rsidRPr="005910CC">
              <w:rPr>
                <w:rFonts w:eastAsia="Calibri"/>
                <w:sz w:val="24"/>
                <w:szCs w:val="24"/>
              </w:rPr>
              <w:t xml:space="preserve">Управление по сельскому хозяйству, природопользованию и вопросам малочисленных </w:t>
            </w:r>
            <w:r w:rsidRPr="005910CC">
              <w:rPr>
                <w:rFonts w:eastAsia="Calibri"/>
                <w:sz w:val="24"/>
                <w:szCs w:val="24"/>
              </w:rPr>
              <w:lastRenderedPageBreak/>
              <w:t>народов Севера администрации Белоярского района</w:t>
            </w:r>
          </w:p>
        </w:tc>
      </w:tr>
      <w:tr w:rsidR="0077277D" w:rsidRPr="00953E0C" w:rsidTr="003E3938">
        <w:tc>
          <w:tcPr>
            <w:tcW w:w="817" w:type="dxa"/>
            <w:shd w:val="clear" w:color="auto" w:fill="auto"/>
          </w:tcPr>
          <w:p w:rsidR="0077277D" w:rsidRPr="00953E0C" w:rsidRDefault="0077277D" w:rsidP="0077277D">
            <w:pPr>
              <w:jc w:val="center"/>
              <w:rPr>
                <w:sz w:val="24"/>
                <w:szCs w:val="24"/>
              </w:rPr>
            </w:pPr>
            <w:r w:rsidRPr="00953E0C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6237" w:type="dxa"/>
            <w:shd w:val="clear" w:color="auto" w:fill="auto"/>
          </w:tcPr>
          <w:p w:rsidR="0077277D" w:rsidRPr="00953E0C" w:rsidRDefault="0077277D" w:rsidP="0077277D">
            <w:pPr>
              <w:ind w:left="166"/>
              <w:rPr>
                <w:sz w:val="24"/>
                <w:szCs w:val="24"/>
              </w:rPr>
            </w:pPr>
            <w:r w:rsidRPr="00953E0C">
              <w:rPr>
                <w:rFonts w:eastAsia="Calibri"/>
                <w:sz w:val="24"/>
                <w:szCs w:val="24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3260" w:type="dxa"/>
            <w:shd w:val="clear" w:color="auto" w:fill="auto"/>
          </w:tcPr>
          <w:p w:rsidR="0077277D" w:rsidRPr="00953E0C" w:rsidRDefault="00931262" w:rsidP="0077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городских ле</w:t>
            </w:r>
            <w:bookmarkStart w:id="0" w:name="_GoBack"/>
            <w:bookmarkEnd w:id="0"/>
            <w:r>
              <w:rPr>
                <w:sz w:val="24"/>
                <w:szCs w:val="24"/>
              </w:rPr>
              <w:t>сов</w:t>
            </w:r>
          </w:p>
        </w:tc>
        <w:tc>
          <w:tcPr>
            <w:tcW w:w="1843" w:type="dxa"/>
            <w:shd w:val="clear" w:color="auto" w:fill="auto"/>
          </w:tcPr>
          <w:p w:rsidR="0077277D" w:rsidRPr="005910CC" w:rsidRDefault="0077277D" w:rsidP="0077277D">
            <w:pPr>
              <w:rPr>
                <w:sz w:val="24"/>
                <w:szCs w:val="24"/>
              </w:rPr>
            </w:pPr>
            <w:r w:rsidRPr="00A153E1">
              <w:rPr>
                <w:sz w:val="24"/>
                <w:szCs w:val="24"/>
              </w:rPr>
              <w:t>2024-2036 годы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7277D" w:rsidRPr="00953E0C" w:rsidRDefault="0077277D" w:rsidP="0077277D">
            <w:pPr>
              <w:tabs>
                <w:tab w:val="center" w:pos="4536"/>
                <w:tab w:val="right" w:pos="9072"/>
              </w:tabs>
              <w:rPr>
                <w:rFonts w:eastAsia="Calibri"/>
                <w:sz w:val="24"/>
                <w:szCs w:val="24"/>
              </w:rPr>
            </w:pPr>
            <w:r w:rsidRPr="00953E0C">
              <w:rPr>
                <w:rFonts w:eastAsia="Calibri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</w:tr>
    </w:tbl>
    <w:p w:rsidR="00574D54" w:rsidRDefault="00574D54" w:rsidP="000F1943">
      <w:pPr>
        <w:jc w:val="center"/>
        <w:rPr>
          <w:b/>
          <w:sz w:val="24"/>
          <w:szCs w:val="24"/>
        </w:rPr>
      </w:pPr>
    </w:p>
    <w:p w:rsidR="00574D54" w:rsidRDefault="00574D54" w:rsidP="000F1943">
      <w:pPr>
        <w:jc w:val="center"/>
        <w:rPr>
          <w:b/>
          <w:sz w:val="24"/>
          <w:szCs w:val="24"/>
        </w:rPr>
      </w:pPr>
    </w:p>
    <w:p w:rsidR="00DB3CDF" w:rsidRDefault="0098669F" w:rsidP="000F1943">
      <w:pPr>
        <w:jc w:val="center"/>
      </w:pPr>
      <w:r>
        <w:rPr>
          <w:b/>
          <w:sz w:val="24"/>
          <w:szCs w:val="24"/>
        </w:rPr>
        <w:t>___________</w:t>
      </w:r>
      <w:r w:rsidR="00574D5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</w:t>
      </w:r>
    </w:p>
    <w:p w:rsidR="006B5C21" w:rsidRDefault="006B5C21">
      <w:pPr>
        <w:jc w:val="center"/>
      </w:pPr>
    </w:p>
    <w:sectPr w:rsidR="006B5C21" w:rsidSect="00C16E6D">
      <w:pgSz w:w="16840" w:h="11907" w:orient="landscape" w:code="9"/>
      <w:pgMar w:top="1276" w:right="1134" w:bottom="851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43" w:rsidRDefault="00D06443">
      <w:r>
        <w:separator/>
      </w:r>
    </w:p>
  </w:endnote>
  <w:endnote w:type="continuationSeparator" w:id="0">
    <w:p w:rsidR="00D06443" w:rsidRDefault="00D0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43" w:rsidRDefault="00D0644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43" w:rsidRDefault="00D06443">
      <w:r>
        <w:separator/>
      </w:r>
    </w:p>
  </w:footnote>
  <w:footnote w:type="continuationSeparator" w:id="0">
    <w:p w:rsidR="00D06443" w:rsidRDefault="00D0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43" w:rsidRDefault="00D06443">
    <w:pPr>
      <w:pStyle w:val="a4"/>
      <w:jc w:val="center"/>
    </w:pPr>
  </w:p>
  <w:p w:rsidR="00D06443" w:rsidRDefault="00D06443">
    <w:pPr>
      <w:pStyle w:val="a4"/>
      <w:jc w:val="center"/>
    </w:pPr>
  </w:p>
  <w:p w:rsidR="00D06443" w:rsidRDefault="00D06443">
    <w:pPr>
      <w:pStyle w:val="a4"/>
      <w:jc w:val="center"/>
    </w:pPr>
  </w:p>
  <w:p w:rsidR="00D06443" w:rsidRDefault="00D0644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74D54">
      <w:rPr>
        <w:noProof/>
      </w:rPr>
      <w:t>21</w:t>
    </w:r>
    <w:r>
      <w:fldChar w:fldCharType="end"/>
    </w:r>
  </w:p>
  <w:p w:rsidR="00D06443" w:rsidRDefault="00D064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4812C6"/>
    <w:multiLevelType w:val="hybridMultilevel"/>
    <w:tmpl w:val="98D4860E"/>
    <w:lvl w:ilvl="0" w:tplc="61601E74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8"/>
    <w:rsid w:val="00005500"/>
    <w:rsid w:val="000101E4"/>
    <w:rsid w:val="00013227"/>
    <w:rsid w:val="00013F7D"/>
    <w:rsid w:val="00021B8C"/>
    <w:rsid w:val="000245CB"/>
    <w:rsid w:val="00033F36"/>
    <w:rsid w:val="0003588D"/>
    <w:rsid w:val="000445EB"/>
    <w:rsid w:val="00046AEB"/>
    <w:rsid w:val="000515C6"/>
    <w:rsid w:val="00053317"/>
    <w:rsid w:val="000550C0"/>
    <w:rsid w:val="000716AC"/>
    <w:rsid w:val="0008719A"/>
    <w:rsid w:val="000B29E7"/>
    <w:rsid w:val="000B2D53"/>
    <w:rsid w:val="000B535E"/>
    <w:rsid w:val="000C2D46"/>
    <w:rsid w:val="000C3203"/>
    <w:rsid w:val="000C5A3F"/>
    <w:rsid w:val="000D4BF7"/>
    <w:rsid w:val="000D5F7E"/>
    <w:rsid w:val="000D6868"/>
    <w:rsid w:val="000F1943"/>
    <w:rsid w:val="000F4297"/>
    <w:rsid w:val="000F7FF8"/>
    <w:rsid w:val="0010103F"/>
    <w:rsid w:val="00104743"/>
    <w:rsid w:val="001075A0"/>
    <w:rsid w:val="001079CA"/>
    <w:rsid w:val="00111D40"/>
    <w:rsid w:val="001145D8"/>
    <w:rsid w:val="00116F40"/>
    <w:rsid w:val="0012311E"/>
    <w:rsid w:val="00131FD9"/>
    <w:rsid w:val="00144C31"/>
    <w:rsid w:val="00147C07"/>
    <w:rsid w:val="00147C21"/>
    <w:rsid w:val="00161864"/>
    <w:rsid w:val="0016200E"/>
    <w:rsid w:val="00171D1B"/>
    <w:rsid w:val="00174BC0"/>
    <w:rsid w:val="00182603"/>
    <w:rsid w:val="00182A50"/>
    <w:rsid w:val="00183394"/>
    <w:rsid w:val="00187D05"/>
    <w:rsid w:val="001971A0"/>
    <w:rsid w:val="001A2E52"/>
    <w:rsid w:val="001A6EDA"/>
    <w:rsid w:val="001B48D0"/>
    <w:rsid w:val="001C36BA"/>
    <w:rsid w:val="001D4262"/>
    <w:rsid w:val="001E3F85"/>
    <w:rsid w:val="001F0682"/>
    <w:rsid w:val="001F5CCB"/>
    <w:rsid w:val="001F61E0"/>
    <w:rsid w:val="002008B6"/>
    <w:rsid w:val="00202FFA"/>
    <w:rsid w:val="0020616D"/>
    <w:rsid w:val="00220D59"/>
    <w:rsid w:val="00223737"/>
    <w:rsid w:val="00236182"/>
    <w:rsid w:val="00237CF1"/>
    <w:rsid w:val="00242AF8"/>
    <w:rsid w:val="00243501"/>
    <w:rsid w:val="0024570A"/>
    <w:rsid w:val="00266B27"/>
    <w:rsid w:val="002735F5"/>
    <w:rsid w:val="00273D86"/>
    <w:rsid w:val="002B3547"/>
    <w:rsid w:val="002B63CA"/>
    <w:rsid w:val="002B6698"/>
    <w:rsid w:val="002B6A58"/>
    <w:rsid w:val="002C469B"/>
    <w:rsid w:val="002D1CC5"/>
    <w:rsid w:val="002D2032"/>
    <w:rsid w:val="002D6F36"/>
    <w:rsid w:val="002D7F71"/>
    <w:rsid w:val="002E12AD"/>
    <w:rsid w:val="002E55E9"/>
    <w:rsid w:val="00300234"/>
    <w:rsid w:val="00302C8B"/>
    <w:rsid w:val="003056F5"/>
    <w:rsid w:val="00312860"/>
    <w:rsid w:val="003166C5"/>
    <w:rsid w:val="0031776D"/>
    <w:rsid w:val="0032449A"/>
    <w:rsid w:val="003256C6"/>
    <w:rsid w:val="00334D79"/>
    <w:rsid w:val="003468A0"/>
    <w:rsid w:val="00353068"/>
    <w:rsid w:val="003605CE"/>
    <w:rsid w:val="00362C34"/>
    <w:rsid w:val="00363928"/>
    <w:rsid w:val="00370530"/>
    <w:rsid w:val="00370902"/>
    <w:rsid w:val="00376AD6"/>
    <w:rsid w:val="0038799F"/>
    <w:rsid w:val="003935B1"/>
    <w:rsid w:val="003951E0"/>
    <w:rsid w:val="0039766B"/>
    <w:rsid w:val="003A3426"/>
    <w:rsid w:val="003A4E4A"/>
    <w:rsid w:val="003A5A12"/>
    <w:rsid w:val="003B21D2"/>
    <w:rsid w:val="003B38A1"/>
    <w:rsid w:val="003B6224"/>
    <w:rsid w:val="003D4445"/>
    <w:rsid w:val="003D64E3"/>
    <w:rsid w:val="003E18A3"/>
    <w:rsid w:val="003E3938"/>
    <w:rsid w:val="003F2B94"/>
    <w:rsid w:val="003F40EE"/>
    <w:rsid w:val="004019F8"/>
    <w:rsid w:val="004026A5"/>
    <w:rsid w:val="0040382F"/>
    <w:rsid w:val="004061F6"/>
    <w:rsid w:val="004150B8"/>
    <w:rsid w:val="004268F1"/>
    <w:rsid w:val="00432FDC"/>
    <w:rsid w:val="00435AB7"/>
    <w:rsid w:val="00440DDB"/>
    <w:rsid w:val="00443931"/>
    <w:rsid w:val="00447B6E"/>
    <w:rsid w:val="00456AFD"/>
    <w:rsid w:val="00464FE4"/>
    <w:rsid w:val="00465B92"/>
    <w:rsid w:val="00471B5E"/>
    <w:rsid w:val="00482D7F"/>
    <w:rsid w:val="0049744F"/>
    <w:rsid w:val="004A4DBF"/>
    <w:rsid w:val="004B1F4C"/>
    <w:rsid w:val="004B3760"/>
    <w:rsid w:val="004C1D83"/>
    <w:rsid w:val="004C2B9A"/>
    <w:rsid w:val="004D3ABA"/>
    <w:rsid w:val="004D6CA0"/>
    <w:rsid w:val="004E4B0F"/>
    <w:rsid w:val="004E5B36"/>
    <w:rsid w:val="004F4E93"/>
    <w:rsid w:val="004F4FE9"/>
    <w:rsid w:val="00503908"/>
    <w:rsid w:val="00511E24"/>
    <w:rsid w:val="0051661A"/>
    <w:rsid w:val="005169DE"/>
    <w:rsid w:val="005237A1"/>
    <w:rsid w:val="00524C56"/>
    <w:rsid w:val="00530E05"/>
    <w:rsid w:val="00534A73"/>
    <w:rsid w:val="00551C7C"/>
    <w:rsid w:val="00554C3C"/>
    <w:rsid w:val="005617BE"/>
    <w:rsid w:val="0057380B"/>
    <w:rsid w:val="00574D54"/>
    <w:rsid w:val="005873D9"/>
    <w:rsid w:val="005877CB"/>
    <w:rsid w:val="005910CC"/>
    <w:rsid w:val="00591418"/>
    <w:rsid w:val="00591694"/>
    <w:rsid w:val="00597EA7"/>
    <w:rsid w:val="005A0B6F"/>
    <w:rsid w:val="005B237A"/>
    <w:rsid w:val="005C745C"/>
    <w:rsid w:val="005D16F8"/>
    <w:rsid w:val="005D5018"/>
    <w:rsid w:val="005E5932"/>
    <w:rsid w:val="005F50FC"/>
    <w:rsid w:val="00603D3B"/>
    <w:rsid w:val="00603D89"/>
    <w:rsid w:val="0061565D"/>
    <w:rsid w:val="00620B67"/>
    <w:rsid w:val="00631B90"/>
    <w:rsid w:val="00633827"/>
    <w:rsid w:val="006342FC"/>
    <w:rsid w:val="0063646E"/>
    <w:rsid w:val="00654EFC"/>
    <w:rsid w:val="00655A0C"/>
    <w:rsid w:val="00665CF7"/>
    <w:rsid w:val="00667661"/>
    <w:rsid w:val="006678AB"/>
    <w:rsid w:val="006725AB"/>
    <w:rsid w:val="0069046B"/>
    <w:rsid w:val="00693125"/>
    <w:rsid w:val="0069316E"/>
    <w:rsid w:val="006A341A"/>
    <w:rsid w:val="006A497A"/>
    <w:rsid w:val="006A5723"/>
    <w:rsid w:val="006B5C21"/>
    <w:rsid w:val="006C045E"/>
    <w:rsid w:val="006C0FF2"/>
    <w:rsid w:val="006E082A"/>
    <w:rsid w:val="006F188E"/>
    <w:rsid w:val="00701469"/>
    <w:rsid w:val="007141FB"/>
    <w:rsid w:val="00717235"/>
    <w:rsid w:val="00720DB5"/>
    <w:rsid w:val="00721016"/>
    <w:rsid w:val="007304D8"/>
    <w:rsid w:val="00731A6E"/>
    <w:rsid w:val="00740FA6"/>
    <w:rsid w:val="00742BE8"/>
    <w:rsid w:val="00750F21"/>
    <w:rsid w:val="00754513"/>
    <w:rsid w:val="00760D21"/>
    <w:rsid w:val="00761310"/>
    <w:rsid w:val="00771CA3"/>
    <w:rsid w:val="0077277D"/>
    <w:rsid w:val="0077379F"/>
    <w:rsid w:val="0078269A"/>
    <w:rsid w:val="00785FA4"/>
    <w:rsid w:val="007B14D4"/>
    <w:rsid w:val="007B1AE6"/>
    <w:rsid w:val="007B47BF"/>
    <w:rsid w:val="007B5279"/>
    <w:rsid w:val="007B5A36"/>
    <w:rsid w:val="007C18E3"/>
    <w:rsid w:val="007C4525"/>
    <w:rsid w:val="007C4A6B"/>
    <w:rsid w:val="007C4FE9"/>
    <w:rsid w:val="007E1EB3"/>
    <w:rsid w:val="007F245A"/>
    <w:rsid w:val="008051C0"/>
    <w:rsid w:val="00816112"/>
    <w:rsid w:val="00833ED7"/>
    <w:rsid w:val="008350F8"/>
    <w:rsid w:val="00841846"/>
    <w:rsid w:val="00843C27"/>
    <w:rsid w:val="008521A1"/>
    <w:rsid w:val="008564C9"/>
    <w:rsid w:val="00865B73"/>
    <w:rsid w:val="00887BCC"/>
    <w:rsid w:val="00887D19"/>
    <w:rsid w:val="0089675F"/>
    <w:rsid w:val="00896EE4"/>
    <w:rsid w:val="008A1092"/>
    <w:rsid w:val="008B1A09"/>
    <w:rsid w:val="008B2CDD"/>
    <w:rsid w:val="008B72DC"/>
    <w:rsid w:val="008C3BCF"/>
    <w:rsid w:val="008E5F3F"/>
    <w:rsid w:val="008F07DD"/>
    <w:rsid w:val="008F16D5"/>
    <w:rsid w:val="008F1C23"/>
    <w:rsid w:val="00901BF9"/>
    <w:rsid w:val="00903283"/>
    <w:rsid w:val="0092433F"/>
    <w:rsid w:val="00930446"/>
    <w:rsid w:val="00931262"/>
    <w:rsid w:val="00946B46"/>
    <w:rsid w:val="0094721A"/>
    <w:rsid w:val="00953E0C"/>
    <w:rsid w:val="00957FEE"/>
    <w:rsid w:val="00964A15"/>
    <w:rsid w:val="00966844"/>
    <w:rsid w:val="00975720"/>
    <w:rsid w:val="00976423"/>
    <w:rsid w:val="00980307"/>
    <w:rsid w:val="0098669F"/>
    <w:rsid w:val="00990193"/>
    <w:rsid w:val="0099536C"/>
    <w:rsid w:val="009B4C30"/>
    <w:rsid w:val="009B6462"/>
    <w:rsid w:val="009C2CE2"/>
    <w:rsid w:val="009C657D"/>
    <w:rsid w:val="009C7C60"/>
    <w:rsid w:val="009D0314"/>
    <w:rsid w:val="009D1117"/>
    <w:rsid w:val="009E278C"/>
    <w:rsid w:val="009E3B1F"/>
    <w:rsid w:val="009E55C2"/>
    <w:rsid w:val="00A153E1"/>
    <w:rsid w:val="00A25D6C"/>
    <w:rsid w:val="00A26E36"/>
    <w:rsid w:val="00A340E1"/>
    <w:rsid w:val="00A43F48"/>
    <w:rsid w:val="00A47948"/>
    <w:rsid w:val="00A54268"/>
    <w:rsid w:val="00A55A1D"/>
    <w:rsid w:val="00A57874"/>
    <w:rsid w:val="00A579B2"/>
    <w:rsid w:val="00A83A10"/>
    <w:rsid w:val="00AA355D"/>
    <w:rsid w:val="00AB5923"/>
    <w:rsid w:val="00AB69F6"/>
    <w:rsid w:val="00AC43FF"/>
    <w:rsid w:val="00AC5BD3"/>
    <w:rsid w:val="00AD017B"/>
    <w:rsid w:val="00AD4FCD"/>
    <w:rsid w:val="00AE3F65"/>
    <w:rsid w:val="00AE684D"/>
    <w:rsid w:val="00B00428"/>
    <w:rsid w:val="00B0570E"/>
    <w:rsid w:val="00B1525F"/>
    <w:rsid w:val="00B218FD"/>
    <w:rsid w:val="00B2764C"/>
    <w:rsid w:val="00B311AF"/>
    <w:rsid w:val="00B34508"/>
    <w:rsid w:val="00B4267E"/>
    <w:rsid w:val="00B42CAA"/>
    <w:rsid w:val="00B50506"/>
    <w:rsid w:val="00B52C28"/>
    <w:rsid w:val="00B618D7"/>
    <w:rsid w:val="00B64823"/>
    <w:rsid w:val="00B64C1F"/>
    <w:rsid w:val="00B66014"/>
    <w:rsid w:val="00B673E6"/>
    <w:rsid w:val="00B707E6"/>
    <w:rsid w:val="00B73B0D"/>
    <w:rsid w:val="00B77538"/>
    <w:rsid w:val="00B81D62"/>
    <w:rsid w:val="00B83C56"/>
    <w:rsid w:val="00B91A39"/>
    <w:rsid w:val="00B93906"/>
    <w:rsid w:val="00B97F96"/>
    <w:rsid w:val="00BA3CF2"/>
    <w:rsid w:val="00BA4FCC"/>
    <w:rsid w:val="00BA7B43"/>
    <w:rsid w:val="00BB0419"/>
    <w:rsid w:val="00BC1D0F"/>
    <w:rsid w:val="00BC5659"/>
    <w:rsid w:val="00BC5707"/>
    <w:rsid w:val="00BD2AEB"/>
    <w:rsid w:val="00BD2E6D"/>
    <w:rsid w:val="00BE1FBC"/>
    <w:rsid w:val="00BF00BD"/>
    <w:rsid w:val="00BF6406"/>
    <w:rsid w:val="00BF6D0A"/>
    <w:rsid w:val="00C046F4"/>
    <w:rsid w:val="00C05A95"/>
    <w:rsid w:val="00C16E6D"/>
    <w:rsid w:val="00C1712B"/>
    <w:rsid w:val="00C257B5"/>
    <w:rsid w:val="00C2610F"/>
    <w:rsid w:val="00C3306F"/>
    <w:rsid w:val="00C373E1"/>
    <w:rsid w:val="00C403DD"/>
    <w:rsid w:val="00C425D0"/>
    <w:rsid w:val="00C516D9"/>
    <w:rsid w:val="00C529DF"/>
    <w:rsid w:val="00C562F5"/>
    <w:rsid w:val="00C56C4E"/>
    <w:rsid w:val="00C61FE8"/>
    <w:rsid w:val="00C7022B"/>
    <w:rsid w:val="00C71085"/>
    <w:rsid w:val="00C74872"/>
    <w:rsid w:val="00C76D83"/>
    <w:rsid w:val="00C80FCE"/>
    <w:rsid w:val="00C82EC5"/>
    <w:rsid w:val="00C86436"/>
    <w:rsid w:val="00C97781"/>
    <w:rsid w:val="00CA0A79"/>
    <w:rsid w:val="00CA67D7"/>
    <w:rsid w:val="00CA7BC8"/>
    <w:rsid w:val="00CB1327"/>
    <w:rsid w:val="00CB15E6"/>
    <w:rsid w:val="00CC41F6"/>
    <w:rsid w:val="00CD7476"/>
    <w:rsid w:val="00CE1265"/>
    <w:rsid w:val="00CE170B"/>
    <w:rsid w:val="00CE70EF"/>
    <w:rsid w:val="00CF35F3"/>
    <w:rsid w:val="00CF4C55"/>
    <w:rsid w:val="00CF5C50"/>
    <w:rsid w:val="00D013A0"/>
    <w:rsid w:val="00D05CB0"/>
    <w:rsid w:val="00D06443"/>
    <w:rsid w:val="00D07275"/>
    <w:rsid w:val="00D216E1"/>
    <w:rsid w:val="00D21B1C"/>
    <w:rsid w:val="00D2641A"/>
    <w:rsid w:val="00D26725"/>
    <w:rsid w:val="00D35097"/>
    <w:rsid w:val="00D376B9"/>
    <w:rsid w:val="00D6118A"/>
    <w:rsid w:val="00D665A4"/>
    <w:rsid w:val="00D67032"/>
    <w:rsid w:val="00D6794E"/>
    <w:rsid w:val="00D71AF1"/>
    <w:rsid w:val="00D7507D"/>
    <w:rsid w:val="00D82CF7"/>
    <w:rsid w:val="00D97639"/>
    <w:rsid w:val="00DA168E"/>
    <w:rsid w:val="00DB3CDF"/>
    <w:rsid w:val="00DB5404"/>
    <w:rsid w:val="00DB55F9"/>
    <w:rsid w:val="00DC18DD"/>
    <w:rsid w:val="00DD0FFD"/>
    <w:rsid w:val="00DD4A19"/>
    <w:rsid w:val="00DE1F91"/>
    <w:rsid w:val="00DE32B8"/>
    <w:rsid w:val="00DE36EA"/>
    <w:rsid w:val="00DE53C8"/>
    <w:rsid w:val="00DE6005"/>
    <w:rsid w:val="00DF6BFC"/>
    <w:rsid w:val="00E07AC0"/>
    <w:rsid w:val="00E12960"/>
    <w:rsid w:val="00E13F4B"/>
    <w:rsid w:val="00E14EA1"/>
    <w:rsid w:val="00E155D5"/>
    <w:rsid w:val="00E20B23"/>
    <w:rsid w:val="00E23E92"/>
    <w:rsid w:val="00E23F4C"/>
    <w:rsid w:val="00E324A5"/>
    <w:rsid w:val="00E402D0"/>
    <w:rsid w:val="00E40C45"/>
    <w:rsid w:val="00E40E01"/>
    <w:rsid w:val="00E50DA8"/>
    <w:rsid w:val="00E609D7"/>
    <w:rsid w:val="00E646BA"/>
    <w:rsid w:val="00E7327A"/>
    <w:rsid w:val="00E861B3"/>
    <w:rsid w:val="00E86BD3"/>
    <w:rsid w:val="00EA27AC"/>
    <w:rsid w:val="00EA6BBF"/>
    <w:rsid w:val="00EB1863"/>
    <w:rsid w:val="00EB1D13"/>
    <w:rsid w:val="00EB64C2"/>
    <w:rsid w:val="00EB6DA6"/>
    <w:rsid w:val="00EB6FD2"/>
    <w:rsid w:val="00ED258A"/>
    <w:rsid w:val="00EE0F62"/>
    <w:rsid w:val="00EF5FD6"/>
    <w:rsid w:val="00F00134"/>
    <w:rsid w:val="00F00517"/>
    <w:rsid w:val="00F03CC5"/>
    <w:rsid w:val="00F103F6"/>
    <w:rsid w:val="00F10B2B"/>
    <w:rsid w:val="00F16BC4"/>
    <w:rsid w:val="00F2197F"/>
    <w:rsid w:val="00F23AC9"/>
    <w:rsid w:val="00F319B3"/>
    <w:rsid w:val="00F336C1"/>
    <w:rsid w:val="00F464C2"/>
    <w:rsid w:val="00F5190F"/>
    <w:rsid w:val="00F53F99"/>
    <w:rsid w:val="00F579C1"/>
    <w:rsid w:val="00F77BF4"/>
    <w:rsid w:val="00F82A7E"/>
    <w:rsid w:val="00F82EAB"/>
    <w:rsid w:val="00F83189"/>
    <w:rsid w:val="00F85B86"/>
    <w:rsid w:val="00F96A88"/>
    <w:rsid w:val="00F96B91"/>
    <w:rsid w:val="00F97A46"/>
    <w:rsid w:val="00FA0F27"/>
    <w:rsid w:val="00FA5368"/>
    <w:rsid w:val="00FA6121"/>
    <w:rsid w:val="00FB429C"/>
    <w:rsid w:val="00FC1E3D"/>
    <w:rsid w:val="00FC370D"/>
    <w:rsid w:val="00FC6250"/>
    <w:rsid w:val="00FD43F5"/>
    <w:rsid w:val="00FD65D1"/>
    <w:rsid w:val="00FD7A20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ED97885C-2AA1-4694-9AC3-D4AB4386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5018"/>
  </w:style>
  <w:style w:type="paragraph" w:styleId="1">
    <w:name w:val="heading 1"/>
    <w:basedOn w:val="a0"/>
    <w:next w:val="a0"/>
    <w:link w:val="10"/>
    <w:uiPriority w:val="9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qFormat/>
    <w:rsid w:val="005D5018"/>
    <w:pPr>
      <w:keepNext/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4872"/>
    <w:rPr>
      <w:b/>
      <w:sz w:val="28"/>
    </w:rPr>
  </w:style>
  <w:style w:type="character" w:customStyle="1" w:styleId="20">
    <w:name w:val="Заголовок 2 Знак"/>
    <w:link w:val="2"/>
    <w:uiPriority w:val="9"/>
    <w:rsid w:val="00C74872"/>
    <w:rPr>
      <w:b/>
      <w:sz w:val="24"/>
    </w:rPr>
  </w:style>
  <w:style w:type="character" w:customStyle="1" w:styleId="30">
    <w:name w:val="Заголовок 3 Знак"/>
    <w:link w:val="3"/>
    <w:uiPriority w:val="9"/>
    <w:rsid w:val="00C74872"/>
    <w:rPr>
      <w:sz w:val="28"/>
    </w:rPr>
  </w:style>
  <w:style w:type="paragraph" w:styleId="a4">
    <w:name w:val="header"/>
    <w:basedOn w:val="a0"/>
    <w:link w:val="a5"/>
    <w:uiPriority w:val="99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Верхний колонтитул Знак"/>
    <w:link w:val="a4"/>
    <w:uiPriority w:val="99"/>
    <w:rsid w:val="00C74872"/>
    <w:rPr>
      <w:sz w:val="24"/>
    </w:rPr>
  </w:style>
  <w:style w:type="character" w:styleId="a6">
    <w:name w:val="page number"/>
    <w:basedOn w:val="a1"/>
    <w:rsid w:val="005D5018"/>
  </w:style>
  <w:style w:type="paragraph" w:styleId="a7">
    <w:name w:val="footer"/>
    <w:basedOn w:val="a0"/>
    <w:link w:val="a8"/>
    <w:uiPriority w:val="99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8">
    <w:name w:val="Нижний колонтитул Знак"/>
    <w:link w:val="a7"/>
    <w:uiPriority w:val="99"/>
    <w:rsid w:val="00C74872"/>
    <w:rPr>
      <w:sz w:val="24"/>
    </w:rPr>
  </w:style>
  <w:style w:type="paragraph" w:styleId="31">
    <w:name w:val="Body Text Indent 3"/>
    <w:basedOn w:val="a0"/>
    <w:rsid w:val="005D5018"/>
    <w:pPr>
      <w:jc w:val="center"/>
    </w:pPr>
    <w:rPr>
      <w:sz w:val="24"/>
    </w:rPr>
  </w:style>
  <w:style w:type="paragraph" w:styleId="a9">
    <w:name w:val="Balloon Text"/>
    <w:basedOn w:val="a0"/>
    <w:link w:val="aa"/>
    <w:uiPriority w:val="99"/>
    <w:semiHidden/>
    <w:rsid w:val="00033F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748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D7F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74872"/>
    <w:rPr>
      <w:rFonts w:ascii="Arial" w:hAnsi="Arial" w:cs="Arial"/>
    </w:rPr>
  </w:style>
  <w:style w:type="table" w:styleId="ab">
    <w:name w:val="Table Grid"/>
    <w:basedOn w:val="a2"/>
    <w:uiPriority w:val="59"/>
    <w:qFormat/>
    <w:rsid w:val="006A4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0"/>
    <w:rsid w:val="00BA3C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port">
    <w:name w:val="Report"/>
    <w:basedOn w:val="a0"/>
    <w:rsid w:val="00BA3CF2"/>
    <w:pPr>
      <w:spacing w:line="360" w:lineRule="auto"/>
      <w:ind w:firstLine="567"/>
      <w:jc w:val="both"/>
    </w:pPr>
    <w:rPr>
      <w:sz w:val="24"/>
      <w:szCs w:val="24"/>
    </w:rPr>
  </w:style>
  <w:style w:type="table" w:customStyle="1" w:styleId="11">
    <w:name w:val="Сетка таблицы1"/>
    <w:basedOn w:val="a2"/>
    <w:next w:val="ab"/>
    <w:uiPriority w:val="59"/>
    <w:rsid w:val="00665C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b"/>
    <w:uiPriority w:val="59"/>
    <w:rsid w:val="008B1A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нак5 Знак Знак Знак1 Знак Знак Знак"/>
    <w:basedOn w:val="a0"/>
    <w:rsid w:val="008B1A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171D1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171D1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TOC Heading"/>
    <w:basedOn w:val="1"/>
    <w:next w:val="a0"/>
    <w:uiPriority w:val="39"/>
    <w:unhideWhenUsed/>
    <w:qFormat/>
    <w:rsid w:val="00C7487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ae">
    <w:name w:val="List Paragraph"/>
    <w:basedOn w:val="a0"/>
    <w:link w:val="af"/>
    <w:uiPriority w:val="34"/>
    <w:qFormat/>
    <w:rsid w:val="00C74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C74872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C74872"/>
    <w:rPr>
      <w:color w:val="0563C1"/>
      <w:u w:val="single"/>
    </w:rPr>
  </w:style>
  <w:style w:type="paragraph" w:styleId="af1">
    <w:name w:val="footnote text"/>
    <w:basedOn w:val="a0"/>
    <w:link w:val="af2"/>
    <w:uiPriority w:val="99"/>
    <w:semiHidden/>
    <w:unhideWhenUsed/>
    <w:rsid w:val="00C74872"/>
    <w:rPr>
      <w:rFonts w:ascii="Calibri" w:eastAsia="Calibri" w:hAnsi="Calibri"/>
      <w:lang w:eastAsia="en-US"/>
    </w:rPr>
  </w:style>
  <w:style w:type="character" w:customStyle="1" w:styleId="af2">
    <w:name w:val="Текст сноски Знак"/>
    <w:link w:val="af1"/>
    <w:uiPriority w:val="99"/>
    <w:semiHidden/>
    <w:rsid w:val="00C74872"/>
    <w:rPr>
      <w:rFonts w:ascii="Calibri" w:eastAsia="Calibri" w:hAnsi="Calibri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C74872"/>
    <w:pPr>
      <w:tabs>
        <w:tab w:val="left" w:pos="440"/>
        <w:tab w:val="right" w:leader="dot" w:pos="9345"/>
      </w:tabs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C74872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0"/>
    <w:next w:val="a0"/>
    <w:autoRedefine/>
    <w:uiPriority w:val="39"/>
    <w:unhideWhenUsed/>
    <w:rsid w:val="00C74872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апр действий"/>
    <w:basedOn w:val="a0"/>
    <w:link w:val="af3"/>
    <w:qFormat/>
    <w:rsid w:val="00C74872"/>
    <w:pPr>
      <w:numPr>
        <w:numId w:val="1"/>
      </w:numPr>
      <w:suppressAutoHyphens/>
      <w:spacing w:line="276" w:lineRule="auto"/>
      <w:jc w:val="both"/>
    </w:pPr>
    <w:rPr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C74872"/>
    <w:rPr>
      <w:sz w:val="24"/>
      <w:szCs w:val="24"/>
      <w:lang w:val="x-none" w:eastAsia="ar-SA"/>
    </w:rPr>
  </w:style>
  <w:style w:type="paragraph" w:styleId="af4">
    <w:name w:val="No Spacing"/>
    <w:uiPriority w:val="99"/>
    <w:qFormat/>
    <w:rsid w:val="00C74872"/>
    <w:rPr>
      <w:sz w:val="28"/>
    </w:rPr>
  </w:style>
  <w:style w:type="character" w:customStyle="1" w:styleId="apple-converted-space">
    <w:name w:val="apple-converted-space"/>
    <w:uiPriority w:val="99"/>
    <w:rsid w:val="00C74872"/>
  </w:style>
  <w:style w:type="paragraph" w:customStyle="1" w:styleId="13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C748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0">
    <w:name w:val="Знак5 Знак Знак Знак1 Знак Знак Знак"/>
    <w:basedOn w:val="a0"/>
    <w:rsid w:val="00111D4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06DA-CAEA-429D-80A5-8E08F9B4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24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32675</CharactersWithSpaces>
  <SharedDoc>false</SharedDoc>
  <HLinks>
    <vt:vector size="12" baseType="variant">
      <vt:variant>
        <vt:i4>1638472</vt:i4>
      </vt:variant>
      <vt:variant>
        <vt:i4>3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TarasovaAN</dc:creator>
  <cp:keywords/>
  <dc:description/>
  <cp:lastModifiedBy>Плетнёва Татьяна Васильевна</cp:lastModifiedBy>
  <cp:revision>94</cp:revision>
  <cp:lastPrinted>2018-11-16T10:17:00Z</cp:lastPrinted>
  <dcterms:created xsi:type="dcterms:W3CDTF">2018-12-11T06:12:00Z</dcterms:created>
  <dcterms:modified xsi:type="dcterms:W3CDTF">2024-03-05T10:14:00Z</dcterms:modified>
</cp:coreProperties>
</file>