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bidi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На основании Федерального закона от 13.07.2015 г. № 218-ФЗ «О государственной регистрации недвижимости» (далее - Закон) </w:t>
      </w:r>
      <w:r>
        <w:rPr>
          <w:rFonts w:hint="default" w:ascii="Times New Roman" w:hAnsi="Times New Roman" w:cs="Times New Roman"/>
          <w:sz w:val="24"/>
          <w:szCs w:val="24"/>
        </w:rPr>
        <w:t xml:space="preserve">Комитетом муниципальной собственности администрации Белоярского района ведется работа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по выявлению правообладателей ранее учтенных объектов недвижимости</w:t>
      </w:r>
      <w:r>
        <w:rPr>
          <w:rFonts w:hint="default" w:ascii="Times New Roman" w:hAnsi="Times New Roman" w:cs="Times New Roman"/>
          <w:sz w:val="24"/>
          <w:szCs w:val="24"/>
        </w:rPr>
        <w:t xml:space="preserve">. </w:t>
      </w:r>
    </w:p>
    <w:p>
      <w:pPr>
        <w:pStyle w:val="5"/>
        <w:bidi w:val="0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 результате проведенной работы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правообладателем ранее учтенного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объекта недвижимости -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гараж, общей площадью 32,7 квадратных метров, </w:t>
      </w:r>
      <w:r>
        <w:rPr>
          <w:rFonts w:hint="default" w:ascii="Times New Roman" w:hAnsi="Times New Roman" w:cs="Times New Roman"/>
          <w:sz w:val="24"/>
          <w:szCs w:val="24"/>
        </w:rPr>
        <w:t>кадастровы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й</w:t>
      </w:r>
      <w:r>
        <w:rPr>
          <w:rFonts w:hint="default" w:ascii="Times New Roman" w:hAnsi="Times New Roman" w:cs="Times New Roman"/>
          <w:sz w:val="24"/>
          <w:szCs w:val="24"/>
        </w:rPr>
        <w:t xml:space="preserve"> номер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86</w:t>
      </w:r>
      <w:r>
        <w:rPr>
          <w:rFonts w:hint="default" w:ascii="Times New Roman" w:hAnsi="Times New Roman" w:cs="Times New Roman"/>
          <w:sz w:val="24"/>
          <w:szCs w:val="24"/>
        </w:rPr>
        <w:t>:0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>:00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115</w:t>
      </w:r>
      <w:r>
        <w:rPr>
          <w:rFonts w:hint="default" w:ascii="Times New Roman" w:hAnsi="Times New Roman" w:cs="Times New Roman"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1012, расположенный по адресу: Ханты-Мансийский автономный округ - Югра, город Белоярский, гаражный кооператив «Лада»,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гараж № 179, </w:t>
      </w:r>
      <w:r>
        <w:rPr>
          <w:rFonts w:hint="default" w:ascii="Times New Roman" w:hAnsi="Times New Roman" w:cs="Times New Roman"/>
          <w:sz w:val="24"/>
          <w:szCs w:val="24"/>
        </w:rPr>
        <w:t xml:space="preserve">выявлен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гражданин Российской Федерации Загайнов Сергей Николаевич, </w:t>
      </w:r>
      <w:r>
        <w:rPr>
          <w:rFonts w:hint="default" w:ascii="Times New Roman" w:hAnsi="Times New Roman" w:cs="Times New Roman"/>
          <w:sz w:val="24"/>
          <w:szCs w:val="24"/>
        </w:rPr>
        <w:t>владеющ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ий</w:t>
      </w:r>
      <w:r>
        <w:rPr>
          <w:rFonts w:hint="default" w:ascii="Times New Roman" w:hAnsi="Times New Roman" w:cs="Times New Roman"/>
          <w:sz w:val="24"/>
          <w:szCs w:val="24"/>
        </w:rPr>
        <w:t xml:space="preserve"> данным объектом недвижимости на </w:t>
      </w:r>
      <w:r>
        <w:rPr>
          <w:rFonts w:hint="default" w:ascii="Times New Roman" w:hAnsi="Times New Roman" w:cs="Times New Roman"/>
          <w:sz w:val="24"/>
          <w:szCs w:val="24"/>
        </w:rPr>
        <w:t>праве собственности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</w:t>
      </w:r>
    </w:p>
    <w:p>
      <w:pPr>
        <w:pStyle w:val="5"/>
        <w:bidi w:val="0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 соответствии с ч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lang w:val="ru-RU"/>
        </w:rPr>
        <w:t>астью 9 статьи 69.1 Закона сообщаем, что л</w:t>
      </w:r>
      <w:r>
        <w:rPr>
          <w:rFonts w:hint="default" w:ascii="Times New Roman" w:hAnsi="Times New Roman" w:cs="Times New Roman"/>
          <w:sz w:val="24"/>
          <w:szCs w:val="24"/>
        </w:rPr>
        <w:t xml:space="preserve">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вышеуказанного </w:t>
      </w:r>
      <w:r>
        <w:rPr>
          <w:rFonts w:hint="default" w:ascii="Times New Roman" w:hAnsi="Times New Roman" w:cs="Times New Roman"/>
          <w:sz w:val="24"/>
          <w:szCs w:val="24"/>
        </w:rPr>
        <w:t xml:space="preserve">ранее учтенного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sz w:val="24"/>
          <w:szCs w:val="24"/>
        </w:rPr>
        <w:t xml:space="preserve">указанного объекта недвижимости, в течение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30</w:t>
      </w:r>
      <w:r>
        <w:rPr>
          <w:rFonts w:hint="default" w:ascii="Times New Roman" w:hAnsi="Times New Roman" w:cs="Times New Roman"/>
          <w:sz w:val="24"/>
          <w:szCs w:val="24"/>
        </w:rPr>
        <w:t xml:space="preserve"> дней.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Возражения необходимо направлять в адрес Комитета муниципальной собственности администрации Белоярского района: г. Белоярский, ул. Центральная, 11.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E-mail: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instrText xml:space="preserve"> HYPERLINK "mailto:KMS@admbel.ru/" </w:instrTex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separate"/>
      </w:r>
      <w:r>
        <w:rPr>
          <w:rStyle w:val="4"/>
          <w:rFonts w:hint="default" w:ascii="Times New Roman" w:hAnsi="Times New Roman" w:cs="Times New Roman"/>
          <w:sz w:val="24"/>
          <w:szCs w:val="24"/>
          <w:lang w:val="en-US"/>
        </w:rPr>
        <w:t>KMS@admbel.ru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Тел. 2-18-35, 2-18-56, 2-21-57.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31247F"/>
    <w:rsid w:val="00C040F9"/>
    <w:rsid w:val="00D339F9"/>
    <w:rsid w:val="04E93D7A"/>
    <w:rsid w:val="13994D9F"/>
    <w:rsid w:val="15E30C2B"/>
    <w:rsid w:val="1AD47C96"/>
    <w:rsid w:val="1E1B33ED"/>
    <w:rsid w:val="24157555"/>
    <w:rsid w:val="390F1460"/>
    <w:rsid w:val="45D42AE0"/>
    <w:rsid w:val="583D21E9"/>
    <w:rsid w:val="58780653"/>
    <w:rsid w:val="6231247F"/>
    <w:rsid w:val="6EF8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paragraph" w:styleId="5">
    <w:name w:val="Balloon Text"/>
    <w:basedOn w:val="1"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2023-06-08T10:10:00Z</dcterms:created>
  <dc:creator>TrofimovAV</dc:creator>
  <cp:lastModifiedBy>TrofimovAV</cp:lastModifiedBy>
  <dcterms:modified xsi:type="dcterms:W3CDTF">2024-11-29T12:11:01Z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F9D3F1DEC62C4A5DADA098F127A31853</vt:lpwstr>
  </property>
</Properties>
</file>