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F0" w:rsidRPr="00641BFA" w:rsidRDefault="009531F0" w:rsidP="009531F0">
      <w:pPr>
        <w:jc w:val="center"/>
        <w:rPr>
          <w:b/>
          <w:sz w:val="24"/>
          <w:szCs w:val="24"/>
        </w:rPr>
      </w:pPr>
    </w:p>
    <w:p w:rsidR="009531F0" w:rsidRPr="00641BFA" w:rsidRDefault="009531F0" w:rsidP="009531F0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УВЕДОМЛЕНИЕ</w:t>
      </w:r>
    </w:p>
    <w:p w:rsidR="009531F0" w:rsidRPr="00641BFA" w:rsidRDefault="009531F0" w:rsidP="009531F0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о проведении публичных консультаций в целях </w:t>
      </w:r>
      <w:proofErr w:type="gramStart"/>
      <w:r w:rsidRPr="00641BFA">
        <w:rPr>
          <w:b/>
          <w:sz w:val="24"/>
          <w:szCs w:val="24"/>
        </w:rPr>
        <w:t>проведения оценки фактического воздействия нормативного правового акта Белоярского района</w:t>
      </w:r>
      <w:proofErr w:type="gramEnd"/>
    </w:p>
    <w:p w:rsidR="009531F0" w:rsidRPr="00641BFA" w:rsidRDefault="009531F0" w:rsidP="009531F0">
      <w:pPr>
        <w:jc w:val="center"/>
        <w:rPr>
          <w:b/>
          <w:sz w:val="24"/>
          <w:szCs w:val="24"/>
        </w:rPr>
      </w:pPr>
    </w:p>
    <w:p w:rsidR="009531F0" w:rsidRPr="00641BFA" w:rsidRDefault="009531F0" w:rsidP="009531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sz w:val="24"/>
          <w:szCs w:val="24"/>
        </w:rPr>
      </w:pPr>
      <w:proofErr w:type="gramStart"/>
      <w:r w:rsidRPr="00641BFA">
        <w:rPr>
          <w:sz w:val="24"/>
          <w:szCs w:val="24"/>
          <w:highlight w:val="lightGray"/>
        </w:rPr>
        <w:t>Настоящим</w:t>
      </w:r>
      <w:r w:rsidR="0022739E">
        <w:rPr>
          <w:sz w:val="24"/>
          <w:szCs w:val="24"/>
          <w:highlight w:val="lightGray"/>
        </w:rPr>
        <w:t xml:space="preserve"> отдел проектного управления и инвестиций управления экономики, реформ и программ администрации Белоярского района</w:t>
      </w:r>
      <w:r w:rsidRPr="00641BFA">
        <w:rPr>
          <w:sz w:val="24"/>
          <w:szCs w:val="24"/>
          <w:highlight w:val="lightGray"/>
        </w:rPr>
        <w:t xml:space="preserve"> уведомляет о проведении публичных консультаций в целях оценки фактического воздействия</w:t>
      </w:r>
      <w:r w:rsidR="0022739E">
        <w:rPr>
          <w:sz w:val="24"/>
          <w:szCs w:val="24"/>
        </w:rPr>
        <w:t xml:space="preserve"> постановления администрации Белоярского района от </w:t>
      </w:r>
      <w:r w:rsidR="00BE1B67">
        <w:rPr>
          <w:sz w:val="24"/>
          <w:szCs w:val="24"/>
        </w:rPr>
        <w:t>7 февраля 2018 года № 77 «Об утверждении порядка расчета размера концессионной платы в период использования (эксплуатации) объекта концессионного соглашения»</w:t>
      </w:r>
      <w:r w:rsidRPr="00641BFA">
        <w:rPr>
          <w:sz w:val="24"/>
          <w:szCs w:val="24"/>
        </w:rPr>
        <w:t xml:space="preserve"> – (далее нормативный правовой акт).</w:t>
      </w:r>
      <w:proofErr w:type="gramEnd"/>
    </w:p>
    <w:p w:rsidR="009531F0" w:rsidRPr="00641BFA" w:rsidRDefault="009531F0" w:rsidP="009531F0">
      <w:pPr>
        <w:jc w:val="both"/>
        <w:rPr>
          <w:sz w:val="24"/>
          <w:szCs w:val="24"/>
        </w:rPr>
      </w:pP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Регулирующий орган: </w:t>
      </w:r>
      <w:r w:rsidR="00BE1B67">
        <w:rPr>
          <w:sz w:val="24"/>
          <w:szCs w:val="24"/>
        </w:rPr>
        <w:t xml:space="preserve">Комитет муниципальной собственности </w:t>
      </w:r>
      <w:r w:rsidR="0022739E">
        <w:rPr>
          <w:sz w:val="24"/>
          <w:szCs w:val="24"/>
        </w:rPr>
        <w:t>администрации Белоярского района.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Период проведения публичных консультаций: </w:t>
      </w:r>
      <w:r w:rsidR="00BE1B67">
        <w:rPr>
          <w:sz w:val="24"/>
          <w:szCs w:val="24"/>
        </w:rPr>
        <w:t>26</w:t>
      </w:r>
      <w:r w:rsidRPr="00641BFA">
        <w:rPr>
          <w:sz w:val="24"/>
          <w:szCs w:val="24"/>
        </w:rPr>
        <w:t>/</w:t>
      </w:r>
      <w:r w:rsidR="00BE1B67">
        <w:rPr>
          <w:sz w:val="24"/>
          <w:szCs w:val="24"/>
        </w:rPr>
        <w:t>02/2020</w:t>
      </w:r>
      <w:r w:rsidRPr="00641BFA">
        <w:rPr>
          <w:sz w:val="24"/>
          <w:szCs w:val="24"/>
        </w:rPr>
        <w:t xml:space="preserve"> </w:t>
      </w:r>
      <w:r w:rsidR="0094207A">
        <w:rPr>
          <w:sz w:val="24"/>
          <w:szCs w:val="24"/>
        </w:rPr>
        <w:t>–</w:t>
      </w:r>
      <w:r w:rsidRPr="00641BFA">
        <w:rPr>
          <w:sz w:val="24"/>
          <w:szCs w:val="24"/>
        </w:rPr>
        <w:t xml:space="preserve"> </w:t>
      </w:r>
      <w:r w:rsidR="0094207A">
        <w:rPr>
          <w:sz w:val="24"/>
          <w:szCs w:val="24"/>
        </w:rPr>
        <w:t>26</w:t>
      </w:r>
      <w:r w:rsidRPr="00641BFA">
        <w:rPr>
          <w:sz w:val="24"/>
          <w:szCs w:val="24"/>
        </w:rPr>
        <w:t>/</w:t>
      </w:r>
      <w:r w:rsidR="00E750E5">
        <w:rPr>
          <w:sz w:val="24"/>
          <w:szCs w:val="24"/>
        </w:rPr>
        <w:t>0</w:t>
      </w:r>
      <w:r w:rsidR="00BE1B67">
        <w:rPr>
          <w:sz w:val="24"/>
          <w:szCs w:val="24"/>
        </w:rPr>
        <w:t>3</w:t>
      </w:r>
      <w:r w:rsidRPr="00641BFA">
        <w:rPr>
          <w:sz w:val="24"/>
          <w:szCs w:val="24"/>
        </w:rPr>
        <w:t>/20</w:t>
      </w:r>
      <w:r w:rsidR="00BE1B67">
        <w:rPr>
          <w:sz w:val="24"/>
          <w:szCs w:val="24"/>
        </w:rPr>
        <w:t>20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641BFA">
        <w:rPr>
          <w:sz w:val="24"/>
          <w:szCs w:val="24"/>
        </w:rPr>
        <w:t>(</w:t>
      </w:r>
      <w:r w:rsidR="0094207A">
        <w:rPr>
          <w:sz w:val="24"/>
          <w:szCs w:val="24"/>
        </w:rPr>
        <w:t>30</w:t>
      </w:r>
      <w:r w:rsidR="00D032A6">
        <w:rPr>
          <w:sz w:val="24"/>
          <w:szCs w:val="24"/>
        </w:rPr>
        <w:t xml:space="preserve"> </w:t>
      </w:r>
      <w:r w:rsidR="0022739E">
        <w:rPr>
          <w:sz w:val="24"/>
          <w:szCs w:val="24"/>
        </w:rPr>
        <w:t>д</w:t>
      </w:r>
      <w:r w:rsidR="0068379D">
        <w:rPr>
          <w:sz w:val="24"/>
          <w:szCs w:val="24"/>
        </w:rPr>
        <w:t>ней</w:t>
      </w:r>
      <w:r w:rsidRPr="00641BFA">
        <w:rPr>
          <w:sz w:val="24"/>
          <w:szCs w:val="24"/>
        </w:rPr>
        <w:t>)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r w:rsidRPr="00641BFA">
        <w:rPr>
          <w:b/>
          <w:sz w:val="24"/>
          <w:szCs w:val="24"/>
        </w:rPr>
        <w:t>Способ направления ответов:</w:t>
      </w:r>
      <w:bookmarkStart w:id="0" w:name="_GoBack"/>
      <w:bookmarkEnd w:id="0"/>
    </w:p>
    <w:p w:rsidR="009531F0" w:rsidRPr="0022739E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proofErr w:type="gramStart"/>
      <w:r w:rsidRPr="00641BFA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proofErr w:type="spellStart"/>
      <w:r w:rsidR="00BE1B67">
        <w:rPr>
          <w:sz w:val="24"/>
          <w:szCs w:val="24"/>
          <w:lang w:val="en-US"/>
        </w:rPr>
        <w:t>SiunovaOV</w:t>
      </w:r>
      <w:proofErr w:type="spellEnd"/>
      <w:r w:rsidR="0022739E" w:rsidRPr="0022739E">
        <w:rPr>
          <w:sz w:val="24"/>
          <w:szCs w:val="24"/>
        </w:rPr>
        <w:t>@</w:t>
      </w:r>
      <w:proofErr w:type="spellStart"/>
      <w:r w:rsidR="0022739E">
        <w:rPr>
          <w:sz w:val="24"/>
          <w:szCs w:val="24"/>
          <w:lang w:val="en-US"/>
        </w:rPr>
        <w:t>admbel</w:t>
      </w:r>
      <w:proofErr w:type="spellEnd"/>
      <w:r w:rsidR="0022739E" w:rsidRPr="0022739E">
        <w:rPr>
          <w:sz w:val="24"/>
          <w:szCs w:val="24"/>
        </w:rPr>
        <w:t>.</w:t>
      </w:r>
      <w:proofErr w:type="spellStart"/>
      <w:r w:rsidR="0022739E">
        <w:rPr>
          <w:sz w:val="24"/>
          <w:szCs w:val="24"/>
          <w:lang w:val="en-US"/>
        </w:rPr>
        <w:t>ru</w:t>
      </w:r>
      <w:proofErr w:type="spellEnd"/>
      <w:r w:rsidR="0022739E" w:rsidRPr="0022739E">
        <w:rPr>
          <w:sz w:val="24"/>
          <w:szCs w:val="24"/>
        </w:rPr>
        <w:t>.</w:t>
      </w:r>
      <w:r w:rsidR="0022739E" w:rsidRPr="00641BFA">
        <w:rPr>
          <w:sz w:val="24"/>
          <w:szCs w:val="24"/>
        </w:rPr>
        <w:t xml:space="preserve"> </w:t>
      </w:r>
      <w:r w:rsidRPr="00641BFA">
        <w:rPr>
          <w:sz w:val="24"/>
          <w:szCs w:val="24"/>
        </w:rPr>
        <w:t>(указать адрес электронной почты ответственного сотрудника регулирующего органа)</w:t>
      </w:r>
      <w:r w:rsidRPr="00641BFA">
        <w:rPr>
          <w:i/>
          <w:sz w:val="24"/>
          <w:szCs w:val="24"/>
        </w:rPr>
        <w:t xml:space="preserve"> </w:t>
      </w:r>
      <w:r w:rsidRPr="00641BFA">
        <w:rPr>
          <w:sz w:val="24"/>
          <w:szCs w:val="24"/>
        </w:rPr>
        <w:t xml:space="preserve">или в форме документа на бумажном носителе по почте </w:t>
      </w:r>
      <w:r w:rsidR="0022739E" w:rsidRPr="0022739E">
        <w:rPr>
          <w:sz w:val="24"/>
          <w:szCs w:val="24"/>
        </w:rPr>
        <w:t xml:space="preserve">628162, </w:t>
      </w:r>
      <w:r w:rsidR="0022739E">
        <w:rPr>
          <w:sz w:val="24"/>
          <w:szCs w:val="24"/>
        </w:rPr>
        <w:t xml:space="preserve">ХМАО-Югра, г. Белоярский, ул. Центральная, </w:t>
      </w:r>
      <w:r w:rsidR="00BE1B67">
        <w:rPr>
          <w:sz w:val="24"/>
          <w:szCs w:val="24"/>
        </w:rPr>
        <w:t>11</w:t>
      </w:r>
      <w:r w:rsidR="0022739E">
        <w:rPr>
          <w:sz w:val="24"/>
          <w:szCs w:val="24"/>
        </w:rPr>
        <w:t xml:space="preserve"> (</w:t>
      </w:r>
      <w:proofErr w:type="spellStart"/>
      <w:r w:rsidR="00BE1B67">
        <w:rPr>
          <w:sz w:val="24"/>
          <w:szCs w:val="24"/>
        </w:rPr>
        <w:t>каб</w:t>
      </w:r>
      <w:proofErr w:type="spellEnd"/>
      <w:r w:rsidR="00BE1B67">
        <w:rPr>
          <w:sz w:val="24"/>
          <w:szCs w:val="24"/>
        </w:rPr>
        <w:t>. 201)</w:t>
      </w:r>
      <w:proofErr w:type="gramEnd"/>
    </w:p>
    <w:p w:rsidR="0022739E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 xml:space="preserve">Контактное лицо по вопросам проведения публичных консультаций: </w:t>
      </w:r>
    </w:p>
    <w:p w:rsidR="009531F0" w:rsidRPr="0022739E" w:rsidRDefault="00BE1B67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both"/>
        <w:rPr>
          <w:sz w:val="24"/>
          <w:szCs w:val="24"/>
        </w:rPr>
      </w:pPr>
      <w:proofErr w:type="spellStart"/>
      <w:r w:rsidRPr="00BE1B67">
        <w:rPr>
          <w:sz w:val="24"/>
          <w:szCs w:val="24"/>
        </w:rPr>
        <w:t>Сиунова</w:t>
      </w:r>
      <w:proofErr w:type="spellEnd"/>
      <w:r w:rsidRPr="00BE1B67">
        <w:rPr>
          <w:sz w:val="24"/>
          <w:szCs w:val="24"/>
        </w:rPr>
        <w:t xml:space="preserve"> Ольга Владимировна – заместитель председателя Комитета, начальник </w:t>
      </w:r>
      <w:proofErr w:type="gramStart"/>
      <w:r w:rsidRPr="00BE1B67">
        <w:rPr>
          <w:sz w:val="24"/>
          <w:szCs w:val="24"/>
        </w:rPr>
        <w:t>отдела муниципального имущества Комитета муниципальной собственности администрации Белоярского</w:t>
      </w:r>
      <w:proofErr w:type="gramEnd"/>
      <w:r w:rsidRPr="00BE1B67">
        <w:rPr>
          <w:sz w:val="24"/>
          <w:szCs w:val="24"/>
        </w:rPr>
        <w:t xml:space="preserve"> района, тел.(34670)2-21-57.</w:t>
      </w:r>
    </w:p>
    <w:p w:rsidR="009531F0" w:rsidRPr="00641BFA" w:rsidRDefault="009531F0" w:rsidP="00953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jc w:val="center"/>
      </w:pPr>
      <w:proofErr w:type="gramStart"/>
      <w:r w:rsidRPr="00641BFA">
        <w:t>((ФИО, должность ответственного лица, служебный телефон)</w:t>
      </w:r>
      <w:proofErr w:type="gramEnd"/>
    </w:p>
    <w:p w:rsidR="009531F0" w:rsidRPr="00D07351" w:rsidRDefault="009531F0" w:rsidP="00D07351">
      <w:pPr>
        <w:jc w:val="both"/>
        <w:rPr>
          <w:szCs w:val="24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9606"/>
      </w:tblGrid>
      <w:tr w:rsidR="009531F0" w:rsidRPr="00D07351" w:rsidTr="0022739E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351" w:rsidRPr="00D07351" w:rsidRDefault="00D07351" w:rsidP="00D073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351">
              <w:rPr>
                <w:sz w:val="24"/>
                <w:szCs w:val="24"/>
              </w:rPr>
              <w:t>Постановление администрации Белоярского района от 07.02.2018 года №77 «Об утверждении Порядка расчета размера концессионной платы в период использования (эксплуатации) объекта концессионного соглашения» устанавливает порядок расчета размера концессионной платы в период использования (эксплуатации) объекта концессионного соглашения.</w:t>
            </w:r>
          </w:p>
          <w:p w:rsidR="00D07351" w:rsidRPr="00D07351" w:rsidRDefault="00D07351" w:rsidP="00D073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351">
              <w:rPr>
                <w:sz w:val="24"/>
                <w:szCs w:val="24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Комитетом муниципальной собственности администрации Белоярского района</w:t>
            </w:r>
          </w:p>
          <w:p w:rsidR="00D07351" w:rsidRPr="00D07351" w:rsidRDefault="00D07351" w:rsidP="00D073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7351">
              <w:rPr>
                <w:sz w:val="24"/>
                <w:szCs w:val="24"/>
              </w:rPr>
              <w:t>(наименование органа, осуществляющего экспертизу)</w:t>
            </w:r>
          </w:p>
          <w:p w:rsidR="009531F0" w:rsidRPr="00D07351" w:rsidRDefault="00D07351" w:rsidP="00D07351">
            <w:pPr>
              <w:numPr>
                <w:ilvl w:val="0"/>
                <w:numId w:val="1"/>
              </w:numPr>
              <w:ind w:left="0" w:firstLine="426"/>
              <w:contextualSpacing/>
              <w:jc w:val="both"/>
              <w:rPr>
                <w:sz w:val="24"/>
                <w:szCs w:val="24"/>
              </w:rPr>
            </w:pPr>
            <w:r w:rsidRPr="00D07351">
              <w:rPr>
                <w:sz w:val="24"/>
                <w:szCs w:val="24"/>
              </w:rPr>
              <w:t>в соответствии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  <w:p w:rsidR="009531F0" w:rsidRPr="00D07351" w:rsidRDefault="009531F0" w:rsidP="00D07351">
            <w:pPr>
              <w:ind w:left="72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531F0" w:rsidRPr="00641BFA" w:rsidTr="0022739E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1F0" w:rsidRPr="00641BFA" w:rsidRDefault="009531F0" w:rsidP="00227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 xml:space="preserve">Перечень вопросов: (в </w:t>
            </w:r>
            <w:r w:rsidR="002A69AB">
              <w:rPr>
                <w:sz w:val="24"/>
                <w:szCs w:val="24"/>
              </w:rPr>
              <w:t>опросном листе</w:t>
            </w:r>
            <w:r w:rsidRPr="00641BFA">
              <w:rPr>
                <w:sz w:val="24"/>
                <w:szCs w:val="24"/>
              </w:rPr>
              <w:t>)</w:t>
            </w:r>
          </w:p>
          <w:p w:rsidR="009531F0" w:rsidRPr="00641BFA" w:rsidRDefault="009531F0" w:rsidP="00227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531F0" w:rsidRPr="00641BFA" w:rsidRDefault="009531F0" w:rsidP="002273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Приложение: нормативный правовой акт, отчет об оценке фактического воздействия нормативного правового акта, опросный лист</w:t>
            </w:r>
          </w:p>
        </w:tc>
      </w:tr>
    </w:tbl>
    <w:p w:rsidR="0022739E" w:rsidRPr="00CA1976" w:rsidRDefault="009531F0" w:rsidP="00CA1976">
      <w:pPr>
        <w:pStyle w:val="3"/>
        <w:rPr>
          <w:szCs w:val="24"/>
        </w:rPr>
      </w:pPr>
      <w:r>
        <w:rPr>
          <w:szCs w:val="24"/>
        </w:rPr>
        <w:t>______________________</w:t>
      </w:r>
    </w:p>
    <w:sectPr w:rsidR="0022739E" w:rsidRPr="00CA1976" w:rsidSect="008E77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0862"/>
    <w:multiLevelType w:val="hybridMultilevel"/>
    <w:tmpl w:val="F4922A4C"/>
    <w:lvl w:ilvl="0" w:tplc="F8EAD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65"/>
    <w:rsid w:val="00144A53"/>
    <w:rsid w:val="001B6DB7"/>
    <w:rsid w:val="0022739E"/>
    <w:rsid w:val="002A69AB"/>
    <w:rsid w:val="002C76AE"/>
    <w:rsid w:val="00336767"/>
    <w:rsid w:val="00387482"/>
    <w:rsid w:val="005B4C5E"/>
    <w:rsid w:val="00635730"/>
    <w:rsid w:val="0068379D"/>
    <w:rsid w:val="007A07FF"/>
    <w:rsid w:val="00822EA5"/>
    <w:rsid w:val="00854016"/>
    <w:rsid w:val="008A151A"/>
    <w:rsid w:val="008E77B9"/>
    <w:rsid w:val="0094207A"/>
    <w:rsid w:val="009531F0"/>
    <w:rsid w:val="00995C65"/>
    <w:rsid w:val="00B113BC"/>
    <w:rsid w:val="00B26493"/>
    <w:rsid w:val="00B271C4"/>
    <w:rsid w:val="00BE1B67"/>
    <w:rsid w:val="00C14B89"/>
    <w:rsid w:val="00CA1976"/>
    <w:rsid w:val="00CD3261"/>
    <w:rsid w:val="00D032A6"/>
    <w:rsid w:val="00D07351"/>
    <w:rsid w:val="00D44330"/>
    <w:rsid w:val="00E7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531F0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531F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531F0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531F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90A70-91C4-4294-A43A-33AA77A3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17</cp:revision>
  <dcterms:created xsi:type="dcterms:W3CDTF">2018-11-27T10:50:00Z</dcterms:created>
  <dcterms:modified xsi:type="dcterms:W3CDTF">2020-03-03T11:15:00Z</dcterms:modified>
</cp:coreProperties>
</file>