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1F" w:rsidRDefault="00743C1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43C1F" w:rsidRDefault="00743C1F">
      <w:pPr>
        <w:pStyle w:val="ConsPlusNormal"/>
        <w:jc w:val="both"/>
        <w:outlineLvl w:val="0"/>
      </w:pPr>
    </w:p>
    <w:p w:rsidR="00743C1F" w:rsidRDefault="00743C1F">
      <w:pPr>
        <w:pStyle w:val="ConsPlusTitle"/>
        <w:jc w:val="center"/>
        <w:outlineLvl w:val="0"/>
      </w:pPr>
      <w:r>
        <w:t>ПРАВИТЕЛЬСТВО ХАНТЫ-МАНСИЙСКОГО АВТОНОМНОГО ОКРУГА - ЮГРЫ</w:t>
      </w:r>
    </w:p>
    <w:p w:rsidR="00743C1F" w:rsidRDefault="00743C1F">
      <w:pPr>
        <w:pStyle w:val="ConsPlusTitle"/>
        <w:jc w:val="center"/>
      </w:pPr>
    </w:p>
    <w:p w:rsidR="00743C1F" w:rsidRDefault="00743C1F">
      <w:pPr>
        <w:pStyle w:val="ConsPlusTitle"/>
        <w:jc w:val="center"/>
      </w:pPr>
      <w:r>
        <w:t>ПОСТАНОВЛЕНИЕ</w:t>
      </w:r>
    </w:p>
    <w:p w:rsidR="00743C1F" w:rsidRDefault="00743C1F">
      <w:pPr>
        <w:pStyle w:val="ConsPlusTitle"/>
        <w:jc w:val="center"/>
      </w:pPr>
      <w:r>
        <w:t>от 5 октября 2018 г. N 352-п</w:t>
      </w:r>
    </w:p>
    <w:p w:rsidR="00743C1F" w:rsidRDefault="00743C1F">
      <w:pPr>
        <w:pStyle w:val="ConsPlusTitle"/>
        <w:jc w:val="both"/>
      </w:pPr>
    </w:p>
    <w:p w:rsidR="00743C1F" w:rsidRDefault="00743C1F">
      <w:pPr>
        <w:pStyle w:val="ConsPlusTitle"/>
        <w:jc w:val="center"/>
      </w:pPr>
      <w:r>
        <w:t>О ГОСУДАРСТВЕННОЙ ПРОГРАММЕ ХАНТЫ-МАНСИЙСКОГО АВТОНОМНОГО</w:t>
      </w:r>
    </w:p>
    <w:p w:rsidR="00743C1F" w:rsidRDefault="00743C1F">
      <w:pPr>
        <w:pStyle w:val="ConsPlusTitle"/>
        <w:jc w:val="center"/>
      </w:pPr>
      <w:r>
        <w:t>ОКРУГА - ЮГРЫ "ЭКОЛОГИЧЕСКАЯ БЕЗОПАСНОСТЬ"</w:t>
      </w:r>
    </w:p>
    <w:p w:rsidR="00743C1F" w:rsidRDefault="00743C1F">
      <w:pPr>
        <w:pStyle w:val="ConsPlusNormal"/>
        <w:jc w:val="both"/>
      </w:pPr>
    </w:p>
    <w:p w:rsidR="00743C1F" w:rsidRDefault="00743C1F">
      <w:pPr>
        <w:pStyle w:val="ConsPlusNormal"/>
        <w:ind w:firstLine="540"/>
        <w:jc w:val="both"/>
      </w:pPr>
      <w:r>
        <w:t xml:space="preserve">В соответствии со </w:t>
      </w:r>
      <w:hyperlink r:id="rId5" w:history="1">
        <w:r>
          <w:rPr>
            <w:color w:val="0000FF"/>
          </w:rPr>
          <w:t>статьей 179</w:t>
        </w:r>
      </w:hyperlink>
      <w:r>
        <w:t xml:space="preserve"> Бюджетного кодекса Российской Федерации, </w:t>
      </w:r>
      <w:hyperlink r:id="rId6" w:history="1">
        <w:r>
          <w:rPr>
            <w:color w:val="0000FF"/>
          </w:rPr>
          <w:t>постановлением</w:t>
        </w:r>
      </w:hyperlink>
      <w:r>
        <w:t xml:space="preserve"> Правительства Ханты-Мансийского автономного округа - Югры от 27 июля 2018 года N 226-п "О модельной государственной программе Ханты-Мансийского автономного округа - Югры, порядке принятия решения о разработке государственных программ Ханты-Мансийского автономного округа - Югры, их формирования, утверждения и реализации и плане мероприятий по обеспечению разработки, утверждению государственных программ Ханты-Мансийского автономного округа - Югры в соответствии с национальными целями развития" Правительство Ханты-Мансийского автономного округа - Югры постановляет:</w:t>
      </w:r>
    </w:p>
    <w:p w:rsidR="00743C1F" w:rsidRDefault="00743C1F">
      <w:pPr>
        <w:pStyle w:val="ConsPlusNormal"/>
        <w:spacing w:before="220"/>
        <w:ind w:firstLine="540"/>
        <w:jc w:val="both"/>
      </w:pPr>
      <w:r>
        <w:t xml:space="preserve">1. Утвердить прилагаемую государственную </w:t>
      </w:r>
      <w:hyperlink w:anchor="P52" w:history="1">
        <w:r>
          <w:rPr>
            <w:color w:val="0000FF"/>
          </w:rPr>
          <w:t>программу</w:t>
        </w:r>
      </w:hyperlink>
      <w:r>
        <w:t xml:space="preserve"> Ханты-Мансийского автономного округа - Югры "Экологическая безопасность" (далее - государственная программа).</w:t>
      </w:r>
    </w:p>
    <w:p w:rsidR="00743C1F" w:rsidRDefault="00743C1F">
      <w:pPr>
        <w:pStyle w:val="ConsPlusNormal"/>
        <w:spacing w:before="220"/>
        <w:ind w:firstLine="540"/>
        <w:jc w:val="both"/>
      </w:pPr>
      <w:r>
        <w:t xml:space="preserve">2. Определить Службу по контролю и надзору в сфере охраны окружающей среды, объектов животного мира и лесных отношений Ханты-Мансийского автономного округа - Югры ответственным исполнителем государственной </w:t>
      </w:r>
      <w:hyperlink w:anchor="P52" w:history="1">
        <w:r>
          <w:rPr>
            <w:color w:val="0000FF"/>
          </w:rPr>
          <w:t>программы</w:t>
        </w:r>
      </w:hyperlink>
      <w:r>
        <w:t>.</w:t>
      </w:r>
    </w:p>
    <w:p w:rsidR="00743C1F" w:rsidRDefault="00743C1F">
      <w:pPr>
        <w:pStyle w:val="ConsPlusNormal"/>
        <w:spacing w:before="220"/>
        <w:ind w:firstLine="540"/>
        <w:jc w:val="both"/>
      </w:pPr>
      <w:r>
        <w:t>3. Признать утратившими силу:</w:t>
      </w:r>
    </w:p>
    <w:p w:rsidR="00743C1F" w:rsidRDefault="00756BD9">
      <w:pPr>
        <w:pStyle w:val="ConsPlusNormal"/>
        <w:spacing w:before="220"/>
        <w:ind w:firstLine="540"/>
        <w:jc w:val="both"/>
      </w:pPr>
      <w:hyperlink r:id="rId7" w:history="1">
        <w:r w:rsidR="00743C1F">
          <w:rPr>
            <w:color w:val="0000FF"/>
          </w:rPr>
          <w:t>постановление</w:t>
        </w:r>
      </w:hyperlink>
      <w:r w:rsidR="00743C1F">
        <w:t xml:space="preserve">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2018 - 2025 годы и на период до 2030 года";</w:t>
      </w:r>
    </w:p>
    <w:p w:rsidR="00743C1F" w:rsidRDefault="00756BD9">
      <w:pPr>
        <w:pStyle w:val="ConsPlusNormal"/>
        <w:spacing w:before="220"/>
        <w:ind w:firstLine="540"/>
        <w:jc w:val="both"/>
      </w:pPr>
      <w:hyperlink r:id="rId8" w:history="1">
        <w:r w:rsidR="00743C1F">
          <w:rPr>
            <w:color w:val="0000FF"/>
          </w:rPr>
          <w:t>постановление</w:t>
        </w:r>
      </w:hyperlink>
      <w:r w:rsidR="00743C1F">
        <w:t xml:space="preserve"> Правительства Ханты-Мансийского автономного округа - Югры от 23 мая 2014 года N 188-п "О внесении изменений в постановление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9" w:history="1">
        <w:r w:rsidR="00743C1F">
          <w:rPr>
            <w:color w:val="0000FF"/>
          </w:rPr>
          <w:t>постановление</w:t>
        </w:r>
      </w:hyperlink>
      <w:r w:rsidR="00743C1F">
        <w:t xml:space="preserve"> Правительства Ханты-Мансийского автономного округа - Югры от 26 сентября 2014 года N 360-п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0" w:history="1">
        <w:r w:rsidR="00743C1F">
          <w:rPr>
            <w:color w:val="0000FF"/>
          </w:rPr>
          <w:t>постановление</w:t>
        </w:r>
      </w:hyperlink>
      <w:r w:rsidR="00743C1F">
        <w:t xml:space="preserve"> Правительства Ханты-Мансийского автономного округа - Югры от 31 октября 2014 года N 408-п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1" w:history="1">
        <w:r w:rsidR="00743C1F">
          <w:rPr>
            <w:color w:val="0000FF"/>
          </w:rPr>
          <w:t>постановление</w:t>
        </w:r>
      </w:hyperlink>
      <w:r w:rsidR="00743C1F">
        <w:t xml:space="preserve"> Правительства Ханты-Мансийского автономного округа - Югры от 26 декабря 2014 года N 521-п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w:t>
      </w:r>
      <w:r w:rsidR="00743C1F">
        <w:lastRenderedPageBreak/>
        <w:t>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2" w:history="1">
        <w:r w:rsidR="00743C1F">
          <w:rPr>
            <w:color w:val="0000FF"/>
          </w:rPr>
          <w:t>постановление</w:t>
        </w:r>
      </w:hyperlink>
      <w:r w:rsidR="00743C1F">
        <w:t xml:space="preserve"> Правительства Ханты-Мансийского автономного округа - Югры от 17 апреля 2015 года N 110-п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3" w:history="1">
        <w:r w:rsidR="00743C1F">
          <w:rPr>
            <w:color w:val="0000FF"/>
          </w:rPr>
          <w:t>постановление</w:t>
        </w:r>
      </w:hyperlink>
      <w:r w:rsidR="00743C1F">
        <w:t xml:space="preserve"> Правительства Ханты-Мансийского автономного округа - Югры от 28 августа 2015 года N 308-п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4" w:history="1">
        <w:r w:rsidR="00743C1F">
          <w:rPr>
            <w:color w:val="0000FF"/>
          </w:rPr>
          <w:t>постановление</w:t>
        </w:r>
      </w:hyperlink>
      <w:r w:rsidR="00743C1F">
        <w:t xml:space="preserve"> Правительства Ханты-Мансийского автономного округа - Югры от 13 ноября 2015 года N 409-п "О внесении изменений в постановление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5" w:history="1">
        <w:r w:rsidR="00743C1F">
          <w:rPr>
            <w:color w:val="0000FF"/>
          </w:rPr>
          <w:t>постановление</w:t>
        </w:r>
      </w:hyperlink>
      <w:r w:rsidR="00743C1F">
        <w:t xml:space="preserve"> Правительства Ханты-Мансийского автономного округа - Югры от 25 декабря 2015 года N 498-п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743C1F" w:rsidRDefault="00756BD9">
      <w:pPr>
        <w:pStyle w:val="ConsPlusNormal"/>
        <w:spacing w:before="220"/>
        <w:ind w:firstLine="540"/>
        <w:jc w:val="both"/>
      </w:pPr>
      <w:hyperlink r:id="rId16" w:history="1">
        <w:r w:rsidR="00743C1F">
          <w:rPr>
            <w:color w:val="0000FF"/>
          </w:rPr>
          <w:t>постановление</w:t>
        </w:r>
      </w:hyperlink>
      <w:r w:rsidR="00743C1F">
        <w:t xml:space="preserve"> Правительства Ханты-Мансийского автономного округа - Югры от 25 марта 2016 года N 88-п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17" w:history="1">
        <w:r w:rsidR="00743C1F">
          <w:rPr>
            <w:color w:val="0000FF"/>
          </w:rPr>
          <w:t>постановление</w:t>
        </w:r>
      </w:hyperlink>
      <w:r w:rsidR="00743C1F">
        <w:t xml:space="preserve"> Правительства Ханты-Мансийского автономного округа - Югры от 20 мая 2016 года N 160-п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18" w:history="1">
        <w:r w:rsidR="00743C1F">
          <w:rPr>
            <w:color w:val="0000FF"/>
          </w:rPr>
          <w:t>постановление</w:t>
        </w:r>
      </w:hyperlink>
      <w:r w:rsidR="00743C1F">
        <w:t xml:space="preserve"> Правительства Ханты-Мансийского автономного округа - Югры от 28 октября 2016 года N 426-п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19" w:history="1">
        <w:r w:rsidR="00743C1F">
          <w:rPr>
            <w:color w:val="0000FF"/>
          </w:rPr>
          <w:t>постановление</w:t>
        </w:r>
      </w:hyperlink>
      <w:r w:rsidR="00743C1F">
        <w:t xml:space="preserve"> Правительства Ханты-Мансийского автономного округа - Югры от 16 декабря 2016 года N 518-п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0" w:history="1">
        <w:r w:rsidR="00743C1F">
          <w:rPr>
            <w:color w:val="0000FF"/>
          </w:rPr>
          <w:t>постановление</w:t>
        </w:r>
      </w:hyperlink>
      <w:r w:rsidR="00743C1F">
        <w:t xml:space="preserve"> Правительства Ханты-Мансийского автономного округа - Югры от 14 апреля 2017 года N 141-п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w:t>
      </w:r>
      <w:r w:rsidR="00743C1F">
        <w:lastRenderedPageBreak/>
        <w:t>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1" w:history="1">
        <w:r w:rsidR="00743C1F">
          <w:rPr>
            <w:color w:val="0000FF"/>
          </w:rPr>
          <w:t>постановление</w:t>
        </w:r>
      </w:hyperlink>
      <w:r w:rsidR="00743C1F">
        <w:t xml:space="preserve"> Правительства Ханты-Мансийского автономного округа - Югры от 2 июня 2017 года N 221-п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2" w:history="1">
        <w:r w:rsidR="00743C1F">
          <w:rPr>
            <w:color w:val="0000FF"/>
          </w:rPr>
          <w:t>постановление</w:t>
        </w:r>
      </w:hyperlink>
      <w:r w:rsidR="00743C1F">
        <w:t xml:space="preserve"> Правительства Ханты-Мансийского автономного округа - Югры от 28 июля 2017 года N 292-п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3" w:history="1">
        <w:r w:rsidR="00743C1F">
          <w:rPr>
            <w:color w:val="0000FF"/>
          </w:rPr>
          <w:t>постановление</w:t>
        </w:r>
      </w:hyperlink>
      <w:r w:rsidR="00743C1F">
        <w:t xml:space="preserve"> Правительства Ханты-Мансийского автономного округа - Югры от 20 октября 2017 года N 413-п "О внесении изменений в постановление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4" w:history="1">
        <w:r w:rsidR="00743C1F">
          <w:rPr>
            <w:color w:val="0000FF"/>
          </w:rPr>
          <w:t>постановление</w:t>
        </w:r>
      </w:hyperlink>
      <w:r w:rsidR="00743C1F">
        <w:t xml:space="preserve"> Правительства Ханты-Мансийского автономного округа - Югры от 22 декабря 2017 года N 541-п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p w:rsidR="00743C1F" w:rsidRDefault="00756BD9">
      <w:pPr>
        <w:pStyle w:val="ConsPlusNormal"/>
        <w:spacing w:before="220"/>
        <w:ind w:firstLine="540"/>
        <w:jc w:val="both"/>
      </w:pPr>
      <w:hyperlink r:id="rId25" w:history="1">
        <w:r w:rsidR="00743C1F">
          <w:rPr>
            <w:color w:val="0000FF"/>
          </w:rPr>
          <w:t>постановление</w:t>
        </w:r>
      </w:hyperlink>
      <w:r w:rsidR="00743C1F">
        <w:t xml:space="preserve"> Правительства Ханты-Мансийского автономного округа - Югры от 11 мая 2018 года N 150-п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2018 - 2025 годы и на период до 2030 года";</w:t>
      </w:r>
    </w:p>
    <w:p w:rsidR="00743C1F" w:rsidRDefault="00756BD9">
      <w:pPr>
        <w:pStyle w:val="ConsPlusNormal"/>
        <w:spacing w:before="220"/>
        <w:ind w:firstLine="540"/>
        <w:jc w:val="both"/>
      </w:pPr>
      <w:hyperlink r:id="rId26" w:history="1">
        <w:r w:rsidR="00743C1F">
          <w:rPr>
            <w:color w:val="0000FF"/>
          </w:rPr>
          <w:t>постановление</w:t>
        </w:r>
      </w:hyperlink>
      <w:r w:rsidR="00743C1F">
        <w:t xml:space="preserve"> Правительства Ханты-Мансийского автономного округа - Югры от 27 июля 2018 года N 233-п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2018 - 2025 годы и на период до 2030 года";</w:t>
      </w:r>
    </w:p>
    <w:p w:rsidR="00743C1F" w:rsidRDefault="00756BD9">
      <w:pPr>
        <w:pStyle w:val="ConsPlusNormal"/>
        <w:spacing w:before="220"/>
        <w:ind w:firstLine="540"/>
        <w:jc w:val="both"/>
      </w:pPr>
      <w:hyperlink r:id="rId27" w:history="1">
        <w:r w:rsidR="00743C1F">
          <w:rPr>
            <w:color w:val="0000FF"/>
          </w:rPr>
          <w:t>постановление</w:t>
        </w:r>
      </w:hyperlink>
      <w:r w:rsidR="00743C1F">
        <w:t xml:space="preserve"> Правительства Ханты-Мансийского автономного округа - Югры от 14 сентября 2018 года N 299-п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2018 - 2025 годы и на период до 2030 года";</w:t>
      </w:r>
    </w:p>
    <w:p w:rsidR="00743C1F" w:rsidRDefault="00756BD9">
      <w:pPr>
        <w:pStyle w:val="ConsPlusNormal"/>
        <w:spacing w:before="220"/>
        <w:ind w:firstLine="540"/>
        <w:jc w:val="both"/>
      </w:pPr>
      <w:hyperlink r:id="rId28" w:history="1">
        <w:r w:rsidR="00743C1F">
          <w:rPr>
            <w:color w:val="0000FF"/>
          </w:rPr>
          <w:t>постановление</w:t>
        </w:r>
      </w:hyperlink>
      <w:r w:rsidR="00743C1F">
        <w:t xml:space="preserve"> Правительства Ханты-Мансийского автономного округа - Югры от 21 сентября 2018 года N 320-п "О внесении изменений в приложение к постановлению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2018 - 2025 годы и на период до 2030 года".</w:t>
      </w:r>
    </w:p>
    <w:p w:rsidR="00743C1F" w:rsidRDefault="00743C1F">
      <w:pPr>
        <w:pStyle w:val="ConsPlusNormal"/>
        <w:spacing w:before="220"/>
        <w:ind w:firstLine="540"/>
        <w:jc w:val="both"/>
      </w:pPr>
      <w:r>
        <w:t>4. Настоящее постановление вступает в силу с 1 января 2019 года.</w:t>
      </w:r>
    </w:p>
    <w:p w:rsidR="00743C1F" w:rsidRDefault="00743C1F">
      <w:pPr>
        <w:pStyle w:val="ConsPlusNormal"/>
        <w:jc w:val="both"/>
      </w:pPr>
    </w:p>
    <w:p w:rsidR="00743C1F" w:rsidRDefault="00743C1F">
      <w:pPr>
        <w:pStyle w:val="ConsPlusNormal"/>
        <w:jc w:val="right"/>
      </w:pPr>
      <w:r>
        <w:t>Губернатор</w:t>
      </w:r>
    </w:p>
    <w:p w:rsidR="00743C1F" w:rsidRDefault="00743C1F">
      <w:pPr>
        <w:pStyle w:val="ConsPlusNormal"/>
        <w:jc w:val="right"/>
      </w:pPr>
      <w:r>
        <w:t>Ханты-Мансийского</w:t>
      </w:r>
    </w:p>
    <w:p w:rsidR="00743C1F" w:rsidRDefault="00743C1F">
      <w:pPr>
        <w:pStyle w:val="ConsPlusNormal"/>
        <w:jc w:val="right"/>
      </w:pPr>
      <w:r>
        <w:t>автономного округа - Югры</w:t>
      </w:r>
    </w:p>
    <w:p w:rsidR="00743C1F" w:rsidRDefault="00743C1F">
      <w:pPr>
        <w:pStyle w:val="ConsPlusNormal"/>
        <w:jc w:val="right"/>
      </w:pPr>
      <w:r>
        <w:t>Н.В.КОМАРОВА</w:t>
      </w: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right"/>
        <w:outlineLvl w:val="0"/>
      </w:pPr>
      <w:r>
        <w:t>Приложение</w:t>
      </w:r>
    </w:p>
    <w:p w:rsidR="00743C1F" w:rsidRDefault="00743C1F">
      <w:pPr>
        <w:pStyle w:val="ConsPlusNormal"/>
        <w:jc w:val="right"/>
      </w:pPr>
      <w:r>
        <w:t>к постановлению Правительства</w:t>
      </w:r>
    </w:p>
    <w:p w:rsidR="00743C1F" w:rsidRDefault="00743C1F">
      <w:pPr>
        <w:pStyle w:val="ConsPlusNormal"/>
        <w:jc w:val="right"/>
      </w:pPr>
      <w:r>
        <w:t>Ханты-Мансийского</w:t>
      </w:r>
    </w:p>
    <w:p w:rsidR="00743C1F" w:rsidRDefault="00743C1F">
      <w:pPr>
        <w:pStyle w:val="ConsPlusNormal"/>
        <w:jc w:val="right"/>
      </w:pPr>
      <w:r>
        <w:t>автономного округа - Югры</w:t>
      </w:r>
    </w:p>
    <w:p w:rsidR="00743C1F" w:rsidRDefault="00743C1F">
      <w:pPr>
        <w:pStyle w:val="ConsPlusNormal"/>
        <w:jc w:val="right"/>
      </w:pPr>
      <w:r>
        <w:t>от 5 октября 2018 года N 352-п</w:t>
      </w:r>
    </w:p>
    <w:p w:rsidR="00743C1F" w:rsidRDefault="00743C1F">
      <w:pPr>
        <w:pStyle w:val="ConsPlusNormal"/>
        <w:jc w:val="both"/>
      </w:pPr>
    </w:p>
    <w:p w:rsidR="00743C1F" w:rsidRDefault="00743C1F">
      <w:pPr>
        <w:pStyle w:val="ConsPlusTitle"/>
        <w:jc w:val="center"/>
        <w:outlineLvl w:val="1"/>
      </w:pPr>
      <w:bookmarkStart w:id="0" w:name="P52"/>
      <w:bookmarkEnd w:id="0"/>
      <w:r>
        <w:t>Паспорт государственной программы</w:t>
      </w:r>
    </w:p>
    <w:p w:rsidR="00743C1F" w:rsidRDefault="00743C1F">
      <w:pPr>
        <w:pStyle w:val="ConsPlusTitle"/>
        <w:jc w:val="center"/>
      </w:pPr>
      <w:r>
        <w:t>Ханты-Мансийского автономного округа - Югры</w:t>
      </w:r>
    </w:p>
    <w:p w:rsidR="00743C1F" w:rsidRDefault="00743C1F">
      <w:pPr>
        <w:pStyle w:val="ConsPlusTitle"/>
        <w:jc w:val="center"/>
      </w:pPr>
      <w:r>
        <w:t>"Экологическая безопасность"</w:t>
      </w:r>
    </w:p>
    <w:p w:rsidR="00743C1F" w:rsidRDefault="00743C1F">
      <w:pPr>
        <w:pStyle w:val="ConsPlusTitle"/>
        <w:jc w:val="center"/>
      </w:pPr>
      <w:r>
        <w:t>(далее - государственная программа)</w:t>
      </w:r>
    </w:p>
    <w:p w:rsidR="00743C1F" w:rsidRDefault="00743C1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6860"/>
      </w:tblGrid>
      <w:tr w:rsidR="00743C1F">
        <w:tc>
          <w:tcPr>
            <w:tcW w:w="2194" w:type="dxa"/>
          </w:tcPr>
          <w:p w:rsidR="00743C1F" w:rsidRDefault="00743C1F">
            <w:pPr>
              <w:pStyle w:val="ConsPlusNormal"/>
              <w:jc w:val="both"/>
            </w:pPr>
            <w:r>
              <w:t>Наименование государственной программы</w:t>
            </w:r>
          </w:p>
        </w:tc>
        <w:tc>
          <w:tcPr>
            <w:tcW w:w="6860" w:type="dxa"/>
          </w:tcPr>
          <w:p w:rsidR="00743C1F" w:rsidRDefault="00743C1F">
            <w:pPr>
              <w:pStyle w:val="ConsPlusNormal"/>
              <w:jc w:val="both"/>
            </w:pPr>
            <w:r>
              <w:t>Экологическая безопасность</w:t>
            </w:r>
          </w:p>
        </w:tc>
      </w:tr>
      <w:tr w:rsidR="00743C1F">
        <w:tc>
          <w:tcPr>
            <w:tcW w:w="2194" w:type="dxa"/>
          </w:tcPr>
          <w:p w:rsidR="00743C1F" w:rsidRDefault="00743C1F">
            <w:pPr>
              <w:pStyle w:val="ConsPlusNormal"/>
              <w:jc w:val="both"/>
            </w:pPr>
            <w:r>
              <w:t>Дата утверждения государственной программы (наименование и номер соответствующего нормативного правового акта)</w:t>
            </w:r>
          </w:p>
        </w:tc>
        <w:tc>
          <w:tcPr>
            <w:tcW w:w="6860" w:type="dxa"/>
          </w:tcPr>
          <w:p w:rsidR="00743C1F" w:rsidRDefault="00743C1F">
            <w:pPr>
              <w:pStyle w:val="ConsPlusNormal"/>
            </w:pPr>
          </w:p>
        </w:tc>
      </w:tr>
      <w:tr w:rsidR="00743C1F">
        <w:tc>
          <w:tcPr>
            <w:tcW w:w="2194" w:type="dxa"/>
          </w:tcPr>
          <w:p w:rsidR="00743C1F" w:rsidRDefault="00743C1F">
            <w:pPr>
              <w:pStyle w:val="ConsPlusNormal"/>
              <w:jc w:val="both"/>
            </w:pPr>
            <w:r>
              <w:t>Ответственный исполнитель государственной программы</w:t>
            </w:r>
          </w:p>
        </w:tc>
        <w:tc>
          <w:tcPr>
            <w:tcW w:w="6860" w:type="dxa"/>
          </w:tcPr>
          <w:p w:rsidR="00743C1F" w:rsidRDefault="00743C1F">
            <w:pPr>
              <w:pStyle w:val="ConsPlusNormal"/>
              <w:jc w:val="both"/>
            </w:pPr>
            <w:r>
              <w:t>Служба по контролю и надзору в сфере охраны окружающей среды, объектов животного мира и лесных отношений Ханты-Мансийского автономного округа - Югры</w:t>
            </w:r>
          </w:p>
        </w:tc>
      </w:tr>
      <w:tr w:rsidR="00743C1F">
        <w:tc>
          <w:tcPr>
            <w:tcW w:w="2194" w:type="dxa"/>
          </w:tcPr>
          <w:p w:rsidR="00743C1F" w:rsidRDefault="00743C1F">
            <w:pPr>
              <w:pStyle w:val="ConsPlusNormal"/>
              <w:jc w:val="both"/>
            </w:pPr>
            <w:r>
              <w:t>Соисполнители государственной программы</w:t>
            </w:r>
          </w:p>
        </w:tc>
        <w:tc>
          <w:tcPr>
            <w:tcW w:w="6860" w:type="dxa"/>
          </w:tcPr>
          <w:p w:rsidR="00743C1F" w:rsidRDefault="00743C1F">
            <w:pPr>
              <w:pStyle w:val="ConsPlusNormal"/>
              <w:jc w:val="both"/>
            </w:pPr>
            <w:r>
              <w:t>Департамент строительства Ханты-Мансийского автономного округа - Югры;</w:t>
            </w:r>
          </w:p>
          <w:p w:rsidR="00743C1F" w:rsidRDefault="00743C1F">
            <w:pPr>
              <w:pStyle w:val="ConsPlusNormal"/>
              <w:jc w:val="both"/>
            </w:pPr>
            <w:r>
              <w:t>Департамент недропользования и природных ресурсов Ханты-Мансийского автономного округа - Югры;</w:t>
            </w:r>
          </w:p>
          <w:p w:rsidR="00743C1F" w:rsidRDefault="00743C1F">
            <w:pPr>
              <w:pStyle w:val="ConsPlusNormal"/>
              <w:jc w:val="both"/>
            </w:pPr>
            <w:r>
              <w:t>Департамент промышленности Ханты-Мансийского автономного округа - Югры</w:t>
            </w:r>
          </w:p>
        </w:tc>
      </w:tr>
      <w:tr w:rsidR="00743C1F">
        <w:tc>
          <w:tcPr>
            <w:tcW w:w="2194" w:type="dxa"/>
          </w:tcPr>
          <w:p w:rsidR="00743C1F" w:rsidRDefault="00743C1F">
            <w:pPr>
              <w:pStyle w:val="ConsPlusNormal"/>
              <w:jc w:val="both"/>
            </w:pPr>
            <w:r>
              <w:t>Цель государственной программы</w:t>
            </w:r>
          </w:p>
        </w:tc>
        <w:tc>
          <w:tcPr>
            <w:tcW w:w="6860" w:type="dxa"/>
          </w:tcPr>
          <w:p w:rsidR="00743C1F" w:rsidRDefault="00743C1F">
            <w:pPr>
              <w:pStyle w:val="ConsPlusNormal"/>
              <w:jc w:val="both"/>
            </w:pPr>
            <w:r>
              <w:t>сохранение благоприятной окружающей среды и биологического разнообразия в интересах настоящего и будущего поколений</w:t>
            </w:r>
          </w:p>
        </w:tc>
      </w:tr>
      <w:tr w:rsidR="00743C1F">
        <w:tc>
          <w:tcPr>
            <w:tcW w:w="2194" w:type="dxa"/>
          </w:tcPr>
          <w:p w:rsidR="00743C1F" w:rsidRDefault="00743C1F">
            <w:pPr>
              <w:pStyle w:val="ConsPlusNormal"/>
              <w:jc w:val="both"/>
            </w:pPr>
            <w:r>
              <w:t>Задачи государственной программы</w:t>
            </w:r>
          </w:p>
        </w:tc>
        <w:tc>
          <w:tcPr>
            <w:tcW w:w="6860" w:type="dxa"/>
          </w:tcPr>
          <w:p w:rsidR="00743C1F" w:rsidRDefault="00743C1F">
            <w:pPr>
              <w:pStyle w:val="ConsPlusNormal"/>
              <w:jc w:val="both"/>
            </w:pPr>
            <w:r>
              <w:t>1. Снижение уровня негативного воздействия факторов техногенного и природного характера на окружающую среду и ее компоненты.</w:t>
            </w:r>
          </w:p>
          <w:p w:rsidR="00743C1F" w:rsidRDefault="00743C1F">
            <w:pPr>
              <w:pStyle w:val="ConsPlusNormal"/>
              <w:jc w:val="both"/>
            </w:pPr>
            <w:r>
              <w:t>2. Сохранение уникальных и типичных природных комплексов, объектов растительного и животного мира.</w:t>
            </w:r>
          </w:p>
          <w:p w:rsidR="00743C1F" w:rsidRDefault="00743C1F">
            <w:pPr>
              <w:pStyle w:val="ConsPlusNormal"/>
              <w:jc w:val="both"/>
            </w:pPr>
            <w:r>
              <w:lastRenderedPageBreak/>
              <w:t>3. Снижение негативного воздействия отходов производства и потребления на окружающую среду.</w:t>
            </w:r>
          </w:p>
          <w:p w:rsidR="00743C1F" w:rsidRDefault="00743C1F">
            <w:pPr>
              <w:pStyle w:val="ConsPlusNormal"/>
              <w:jc w:val="both"/>
            </w:pPr>
            <w:r>
              <w:t>4. Обеспечение защищенности населения и объектов экономики от наводнений и иного негативного воздействия вод</w:t>
            </w:r>
          </w:p>
        </w:tc>
      </w:tr>
      <w:tr w:rsidR="00743C1F">
        <w:tc>
          <w:tcPr>
            <w:tcW w:w="2194" w:type="dxa"/>
          </w:tcPr>
          <w:p w:rsidR="00743C1F" w:rsidRDefault="00743C1F">
            <w:pPr>
              <w:pStyle w:val="ConsPlusNormal"/>
              <w:jc w:val="both"/>
            </w:pPr>
            <w:r>
              <w:lastRenderedPageBreak/>
              <w:t>Подпрограммы или основные мероприятия</w:t>
            </w:r>
          </w:p>
        </w:tc>
        <w:tc>
          <w:tcPr>
            <w:tcW w:w="6860" w:type="dxa"/>
          </w:tcPr>
          <w:p w:rsidR="00743C1F" w:rsidRDefault="00756BD9">
            <w:pPr>
              <w:pStyle w:val="ConsPlusNormal"/>
              <w:jc w:val="both"/>
            </w:pPr>
            <w:hyperlink w:anchor="P402" w:history="1">
              <w:r w:rsidR="00743C1F">
                <w:rPr>
                  <w:color w:val="0000FF"/>
                </w:rPr>
                <w:t>Подпрограмма 1</w:t>
              </w:r>
            </w:hyperlink>
            <w:r w:rsidR="00743C1F">
              <w:t xml:space="preserve"> "Регулирование качества окружающей среды в Ханты-Мансийском автономном округе - Югре";</w:t>
            </w:r>
          </w:p>
          <w:p w:rsidR="00743C1F" w:rsidRDefault="00756BD9">
            <w:pPr>
              <w:pStyle w:val="ConsPlusNormal"/>
              <w:jc w:val="both"/>
            </w:pPr>
            <w:hyperlink w:anchor="P697" w:history="1">
              <w:r w:rsidR="00743C1F">
                <w:rPr>
                  <w:color w:val="0000FF"/>
                </w:rPr>
                <w:t>Подпрограмма 2</w:t>
              </w:r>
            </w:hyperlink>
            <w:r w:rsidR="00743C1F">
              <w:t xml:space="preserve"> "Сохранение биологического разнообразия в Ханты-Мансийском автономном округе - Югре";</w:t>
            </w:r>
          </w:p>
          <w:p w:rsidR="00743C1F" w:rsidRDefault="00756BD9">
            <w:pPr>
              <w:pStyle w:val="ConsPlusNormal"/>
              <w:jc w:val="both"/>
            </w:pPr>
            <w:hyperlink w:anchor="P842" w:history="1">
              <w:r w:rsidR="00743C1F">
                <w:rPr>
                  <w:color w:val="0000FF"/>
                </w:rPr>
                <w:t>Подпрограмма 3</w:t>
              </w:r>
            </w:hyperlink>
            <w:r w:rsidR="00743C1F">
              <w:t xml:space="preserve"> "Развитие системы обращения с отходами производства и потребления в Ханты-Мансийском автономном округе - Югре";</w:t>
            </w:r>
          </w:p>
          <w:p w:rsidR="00743C1F" w:rsidRDefault="00756BD9">
            <w:pPr>
              <w:pStyle w:val="ConsPlusNormal"/>
              <w:jc w:val="both"/>
            </w:pPr>
            <w:hyperlink w:anchor="P1052" w:history="1">
              <w:r w:rsidR="00743C1F">
                <w:rPr>
                  <w:color w:val="0000FF"/>
                </w:rPr>
                <w:t>Подпрограмма 4</w:t>
              </w:r>
            </w:hyperlink>
            <w:r w:rsidR="00743C1F">
              <w:t xml:space="preserve"> "Развитие водохозяйственного комплекса в Ханты-Мансийском автономном округе - Югре"</w:t>
            </w:r>
          </w:p>
        </w:tc>
      </w:tr>
      <w:tr w:rsidR="00743C1F">
        <w:tc>
          <w:tcPr>
            <w:tcW w:w="2194" w:type="dxa"/>
          </w:tcPr>
          <w:p w:rsidR="00743C1F" w:rsidRDefault="00743C1F">
            <w:pPr>
              <w:pStyle w:val="ConsPlusNormal"/>
              <w:jc w:val="both"/>
            </w:pPr>
            <w:r>
              <w:t>Наименование проектов (портфелей проектов), направленных в том числе на реализацию в Ханты-Мансийском автономном округе - Югре (далее - автономный округ) национальных проектов (программ) Российской Федерации</w:t>
            </w:r>
          </w:p>
        </w:tc>
        <w:tc>
          <w:tcPr>
            <w:tcW w:w="6860" w:type="dxa"/>
          </w:tcPr>
          <w:p w:rsidR="00743C1F" w:rsidRDefault="00743C1F">
            <w:pPr>
              <w:pStyle w:val="ConsPlusNormal"/>
              <w:jc w:val="both"/>
            </w:pPr>
            <w:r>
              <w:t>Портфель проектов "Экология"</w:t>
            </w:r>
          </w:p>
        </w:tc>
      </w:tr>
      <w:tr w:rsidR="00743C1F">
        <w:tc>
          <w:tcPr>
            <w:tcW w:w="2194" w:type="dxa"/>
          </w:tcPr>
          <w:p w:rsidR="00743C1F" w:rsidRDefault="00743C1F">
            <w:pPr>
              <w:pStyle w:val="ConsPlusNormal"/>
              <w:jc w:val="both"/>
            </w:pPr>
            <w:r>
              <w:t>Целевые показатели государственной программы</w:t>
            </w:r>
          </w:p>
        </w:tc>
        <w:tc>
          <w:tcPr>
            <w:tcW w:w="6860" w:type="dxa"/>
          </w:tcPr>
          <w:p w:rsidR="00743C1F" w:rsidRDefault="00743C1F">
            <w:pPr>
              <w:pStyle w:val="ConsPlusNormal"/>
              <w:jc w:val="both"/>
            </w:pPr>
            <w:r>
              <w:t>увеличение объема предотвращенного экологического ущерба с 16,8 млрд. рублей до 53,4 млрд. рублей;</w:t>
            </w:r>
          </w:p>
          <w:p w:rsidR="00743C1F" w:rsidRDefault="00743C1F">
            <w:pPr>
              <w:pStyle w:val="ConsPlusNormal"/>
              <w:jc w:val="both"/>
            </w:pPr>
            <w:r>
              <w:t>увеличение доли населения, вовлеченного в эколого-просветительские и природоохранные мероприятия, от общего количества населения автономного округа (нарастающим итогом) с 36,6% до 38%;</w:t>
            </w:r>
          </w:p>
          <w:p w:rsidR="00743C1F" w:rsidRDefault="00743C1F">
            <w:pPr>
              <w:pStyle w:val="ConsPlusNormal"/>
              <w:jc w:val="both"/>
            </w:pPr>
            <w:r>
              <w:t>увеличение количества ликвидированных шламовых амбаров с 0 ед. до 150 ед.;</w:t>
            </w:r>
          </w:p>
          <w:p w:rsidR="00743C1F" w:rsidRDefault="00743C1F">
            <w:pPr>
              <w:pStyle w:val="ConsPlusNormal"/>
              <w:jc w:val="both"/>
            </w:pPr>
            <w:r>
              <w:t xml:space="preserve">уменьшение доли оставшихся </w:t>
            </w:r>
            <w:proofErr w:type="spellStart"/>
            <w:r>
              <w:t>нерекультивированными</w:t>
            </w:r>
            <w:proofErr w:type="spellEnd"/>
            <w:r>
              <w:t xml:space="preserve"> </w:t>
            </w:r>
            <w:proofErr w:type="spellStart"/>
            <w:r>
              <w:t>нефтезагрязненных</w:t>
            </w:r>
            <w:proofErr w:type="spellEnd"/>
            <w:r>
              <w:t xml:space="preserve"> земель к общему объему </w:t>
            </w:r>
            <w:proofErr w:type="spellStart"/>
            <w:r>
              <w:t>нефтезагрязненных</w:t>
            </w:r>
            <w:proofErr w:type="spellEnd"/>
            <w:r>
              <w:t xml:space="preserve"> земель с 61% до 5%;</w:t>
            </w:r>
          </w:p>
          <w:p w:rsidR="00743C1F" w:rsidRDefault="00743C1F">
            <w:pPr>
              <w:pStyle w:val="ConsPlusNormal"/>
              <w:jc w:val="both"/>
            </w:pPr>
            <w:r>
              <w:t>улучшение качества жизни населения в связи с ликвидацией и рекультивацией объектов накопленного вреда окружающей среде с 0 до 150,4 тыс. чел.;</w:t>
            </w:r>
          </w:p>
          <w:p w:rsidR="00743C1F" w:rsidRDefault="00743C1F">
            <w:pPr>
              <w:pStyle w:val="ConsPlusNormal"/>
              <w:jc w:val="both"/>
            </w:pPr>
            <w:r>
              <w:t>увеличение общей площади восстановленных, в том числе рекультивированных земель, подверженных негативному воздействию накопленного вреда окружающей среде, с 0 до 18,2 га;</w:t>
            </w:r>
          </w:p>
          <w:p w:rsidR="00743C1F" w:rsidRDefault="00743C1F">
            <w:pPr>
              <w:pStyle w:val="ConsPlusNormal"/>
              <w:jc w:val="both"/>
            </w:pPr>
            <w:r>
              <w:t>увеличение общей площади особо охраняемых природных территорий регионального значения с 2593 га до 6966 га;</w:t>
            </w:r>
          </w:p>
          <w:p w:rsidR="00743C1F" w:rsidRDefault="00743C1F">
            <w:pPr>
              <w:pStyle w:val="ConsPlusNormal"/>
              <w:jc w:val="both"/>
            </w:pPr>
            <w:r>
              <w:t>увеличение количества объектов животного мира, подлежащих охране с 55 ед. до 58 ед.;</w:t>
            </w:r>
          </w:p>
          <w:p w:rsidR="00743C1F" w:rsidRDefault="00743C1F">
            <w:pPr>
              <w:pStyle w:val="ConsPlusNormal"/>
              <w:jc w:val="both"/>
            </w:pPr>
            <w:r>
              <w:t>увеличение количества посетителей особо охраняемых природных территорий регионального значения с 25,7 тыс. чел. до 26,5 тыс. чел.;</w:t>
            </w:r>
          </w:p>
          <w:p w:rsidR="00743C1F" w:rsidRDefault="00743C1F">
            <w:pPr>
              <w:pStyle w:val="ConsPlusNormal"/>
              <w:jc w:val="both"/>
            </w:pPr>
            <w:r>
              <w:t>увеличение доли утилизированных твердых коммунальных отходов в общем объеме твердых коммунальных отходов с 0% до 60%;</w:t>
            </w:r>
          </w:p>
          <w:p w:rsidR="00743C1F" w:rsidRDefault="00743C1F">
            <w:pPr>
              <w:pStyle w:val="ConsPlusNormal"/>
              <w:jc w:val="both"/>
            </w:pPr>
            <w:r>
              <w:t xml:space="preserve">увеличение объема образованных отходов I - IV классов опасности по </w:t>
            </w:r>
            <w:r>
              <w:lastRenderedPageBreak/>
              <w:t>отношению к показателям 2007 года с 348,9% до 612,7%;</w:t>
            </w:r>
          </w:p>
          <w:p w:rsidR="00743C1F" w:rsidRDefault="00743C1F">
            <w:pPr>
              <w:pStyle w:val="ConsPlusNormal"/>
              <w:jc w:val="both"/>
            </w:pPr>
            <w:r>
              <w:t>увеличение доли обезвреженных и утилизированных отходов производства и потребления в общем количестве образующихся отходов I - IV классов опасности с 78,5% до 90%;</w:t>
            </w:r>
          </w:p>
          <w:p w:rsidR="00743C1F" w:rsidRDefault="00743C1F">
            <w:pPr>
              <w:pStyle w:val="ConsPlusNormal"/>
              <w:jc w:val="both"/>
            </w:pPr>
            <w:r>
              <w:t>увеличение введенных в промышленную эксплуатацию мощностей по обработке твердых коммунальных отходов с 0 тыс. тонн до 550 тыс. тонн;</w:t>
            </w:r>
          </w:p>
          <w:p w:rsidR="00743C1F" w:rsidRDefault="00743C1F">
            <w:pPr>
              <w:pStyle w:val="ConsPlusNormal"/>
              <w:jc w:val="both"/>
            </w:pPr>
            <w:r>
              <w:t>сохранение доли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на уровне 44,2%</w:t>
            </w:r>
          </w:p>
        </w:tc>
      </w:tr>
      <w:tr w:rsidR="00743C1F">
        <w:tc>
          <w:tcPr>
            <w:tcW w:w="2194" w:type="dxa"/>
          </w:tcPr>
          <w:p w:rsidR="00743C1F" w:rsidRDefault="00743C1F">
            <w:pPr>
              <w:pStyle w:val="ConsPlusNormal"/>
              <w:jc w:val="both"/>
            </w:pPr>
            <w:r>
              <w:lastRenderedPageBreak/>
              <w:t>Сроки реализации государственной программы</w:t>
            </w:r>
          </w:p>
        </w:tc>
        <w:tc>
          <w:tcPr>
            <w:tcW w:w="6860" w:type="dxa"/>
          </w:tcPr>
          <w:p w:rsidR="00743C1F" w:rsidRDefault="00743C1F">
            <w:pPr>
              <w:pStyle w:val="ConsPlusNormal"/>
              <w:jc w:val="both"/>
            </w:pPr>
            <w:r>
              <w:t>2019 - 2025 годы и на период до 2030 года</w:t>
            </w:r>
          </w:p>
        </w:tc>
      </w:tr>
      <w:tr w:rsidR="00743C1F">
        <w:tc>
          <w:tcPr>
            <w:tcW w:w="2194" w:type="dxa"/>
          </w:tcPr>
          <w:p w:rsidR="00743C1F" w:rsidRDefault="00743C1F">
            <w:pPr>
              <w:pStyle w:val="ConsPlusNormal"/>
              <w:jc w:val="both"/>
            </w:pPr>
            <w:r>
              <w:t>Параметры финансового обеспечения государственной программы</w:t>
            </w:r>
          </w:p>
        </w:tc>
        <w:tc>
          <w:tcPr>
            <w:tcW w:w="6860" w:type="dxa"/>
          </w:tcPr>
          <w:p w:rsidR="00743C1F" w:rsidRDefault="00743C1F">
            <w:pPr>
              <w:pStyle w:val="ConsPlusNormal"/>
              <w:jc w:val="both"/>
            </w:pPr>
            <w:r>
              <w:t>общий объем финансирования государственной программы составляет 60682279,7 тыс. рублей, в том числе:</w:t>
            </w:r>
          </w:p>
          <w:p w:rsidR="00743C1F" w:rsidRDefault="00743C1F">
            <w:pPr>
              <w:pStyle w:val="ConsPlusNormal"/>
              <w:jc w:val="both"/>
            </w:pPr>
            <w:r>
              <w:t>2019 год - 16939920,7 тыс. рублей;</w:t>
            </w:r>
          </w:p>
          <w:p w:rsidR="00743C1F" w:rsidRDefault="00743C1F">
            <w:pPr>
              <w:pStyle w:val="ConsPlusNormal"/>
              <w:jc w:val="both"/>
            </w:pPr>
            <w:r>
              <w:t>2020 год - 9461850,7 тыс. рублей;</w:t>
            </w:r>
          </w:p>
          <w:p w:rsidR="00743C1F" w:rsidRDefault="00743C1F">
            <w:pPr>
              <w:pStyle w:val="ConsPlusNormal"/>
              <w:jc w:val="both"/>
            </w:pPr>
            <w:r>
              <w:t>2021 год - 6645962,2 тыс. рублей;</w:t>
            </w:r>
          </w:p>
          <w:p w:rsidR="00743C1F" w:rsidRDefault="00743C1F">
            <w:pPr>
              <w:pStyle w:val="ConsPlusNormal"/>
              <w:jc w:val="both"/>
            </w:pPr>
            <w:r>
              <w:t>2022 год - 5496297,9 тыс. рублей;</w:t>
            </w:r>
          </w:p>
          <w:p w:rsidR="00743C1F" w:rsidRDefault="00743C1F">
            <w:pPr>
              <w:pStyle w:val="ConsPlusNormal"/>
              <w:jc w:val="both"/>
            </w:pPr>
            <w:r>
              <w:t>2023 год - 2918080,9 тыс. рублей;</w:t>
            </w:r>
          </w:p>
          <w:p w:rsidR="00743C1F" w:rsidRDefault="00743C1F">
            <w:pPr>
              <w:pStyle w:val="ConsPlusNormal"/>
              <w:jc w:val="both"/>
            </w:pPr>
            <w:r>
              <w:t>2024 год - 2484759,9 тыс. рублей;</w:t>
            </w:r>
          </w:p>
          <w:p w:rsidR="00743C1F" w:rsidRDefault="00743C1F">
            <w:pPr>
              <w:pStyle w:val="ConsPlusNormal"/>
              <w:jc w:val="both"/>
            </w:pPr>
            <w:r>
              <w:t>2025 год - 3590867,9 тыс. рублей;</w:t>
            </w:r>
          </w:p>
          <w:p w:rsidR="00743C1F" w:rsidRDefault="00743C1F">
            <w:pPr>
              <w:pStyle w:val="ConsPlusNormal"/>
              <w:jc w:val="both"/>
            </w:pPr>
            <w:r>
              <w:t>2026 - 2030 годы - 13144539,5 тыс. рублей</w:t>
            </w:r>
          </w:p>
        </w:tc>
      </w:tr>
      <w:tr w:rsidR="00743C1F">
        <w:tc>
          <w:tcPr>
            <w:tcW w:w="2194" w:type="dxa"/>
          </w:tcPr>
          <w:p w:rsidR="00743C1F" w:rsidRDefault="00743C1F">
            <w:pPr>
              <w:pStyle w:val="ConsPlusNormal"/>
              <w:jc w:val="both"/>
            </w:pPr>
            <w:r>
              <w:t>Параметры финансового обеспечения проектов (портфелей проектов), направленных в том числе на реализацию в автономном округе национальных проектов (программ) Российской Федерации, реализуемых в составе государственной программы</w:t>
            </w:r>
          </w:p>
        </w:tc>
        <w:tc>
          <w:tcPr>
            <w:tcW w:w="6860" w:type="dxa"/>
          </w:tcPr>
          <w:p w:rsidR="00743C1F" w:rsidRDefault="00743C1F">
            <w:pPr>
              <w:pStyle w:val="ConsPlusNormal"/>
              <w:jc w:val="both"/>
            </w:pPr>
            <w:r>
              <w:t>общий объем финансирования по портфелю проектов "Экология" составляет 28829493,4 тыс. рублей, в том числе:</w:t>
            </w:r>
          </w:p>
          <w:p w:rsidR="00743C1F" w:rsidRDefault="00743C1F">
            <w:pPr>
              <w:pStyle w:val="ConsPlusNormal"/>
              <w:jc w:val="both"/>
            </w:pPr>
            <w:r>
              <w:t>2019 год - 5062607,5 тыс. рублей;</w:t>
            </w:r>
          </w:p>
          <w:p w:rsidR="00743C1F" w:rsidRDefault="00743C1F">
            <w:pPr>
              <w:pStyle w:val="ConsPlusNormal"/>
              <w:jc w:val="both"/>
            </w:pPr>
            <w:r>
              <w:t>2020 год - 4462816,9 тыс. рублей;</w:t>
            </w:r>
          </w:p>
          <w:p w:rsidR="00743C1F" w:rsidRDefault="00743C1F">
            <w:pPr>
              <w:pStyle w:val="ConsPlusNormal"/>
              <w:jc w:val="both"/>
            </w:pPr>
            <w:r>
              <w:t>2021 год - 3524681,2 тыс. рублей;</w:t>
            </w:r>
          </w:p>
          <w:p w:rsidR="00743C1F" w:rsidRDefault="00743C1F">
            <w:pPr>
              <w:pStyle w:val="ConsPlusNormal"/>
              <w:jc w:val="both"/>
            </w:pPr>
            <w:r>
              <w:t>2022 год - 2389309,2 тыс. рублей;</w:t>
            </w:r>
          </w:p>
          <w:p w:rsidR="00743C1F" w:rsidRDefault="00743C1F">
            <w:pPr>
              <w:pStyle w:val="ConsPlusNormal"/>
              <w:jc w:val="both"/>
            </w:pPr>
            <w:r>
              <w:t>2023 год - 1873213,2 тыс. рублей;</w:t>
            </w:r>
          </w:p>
          <w:p w:rsidR="00743C1F" w:rsidRDefault="00743C1F">
            <w:pPr>
              <w:pStyle w:val="ConsPlusNormal"/>
              <w:jc w:val="both"/>
            </w:pPr>
            <w:r>
              <w:t>2024 год - 1411502,2 тыс. рублей;</w:t>
            </w:r>
          </w:p>
          <w:p w:rsidR="00743C1F" w:rsidRDefault="00743C1F">
            <w:pPr>
              <w:pStyle w:val="ConsPlusNormal"/>
              <w:jc w:val="both"/>
            </w:pPr>
            <w:r>
              <w:t>2025 - 2030 годы - 10105363,2 тыс. рублей</w:t>
            </w:r>
          </w:p>
        </w:tc>
      </w:tr>
    </w:tbl>
    <w:p w:rsidR="00743C1F" w:rsidRDefault="00743C1F">
      <w:pPr>
        <w:pStyle w:val="ConsPlusNormal"/>
        <w:jc w:val="both"/>
      </w:pPr>
    </w:p>
    <w:p w:rsidR="00743C1F" w:rsidRDefault="00743C1F">
      <w:pPr>
        <w:pStyle w:val="ConsPlusTitle"/>
        <w:jc w:val="center"/>
        <w:outlineLvl w:val="1"/>
      </w:pPr>
      <w:r>
        <w:t>Раздел 1. О СТИМУЛИРОВАНИИ ИНВЕСТИЦИОННОЙ И ИННОВАЦИОННОЙ</w:t>
      </w:r>
    </w:p>
    <w:p w:rsidR="00743C1F" w:rsidRDefault="00743C1F">
      <w:pPr>
        <w:pStyle w:val="ConsPlusTitle"/>
        <w:jc w:val="center"/>
      </w:pPr>
      <w:r>
        <w:t>ДЕЯТЕЛЬНОСТИ, РАЗВИТИЕ КОНКУРЕНЦИИ И НЕГОСУДАРСТВЕННОГО</w:t>
      </w:r>
    </w:p>
    <w:p w:rsidR="00743C1F" w:rsidRDefault="00743C1F">
      <w:pPr>
        <w:pStyle w:val="ConsPlusTitle"/>
        <w:jc w:val="center"/>
      </w:pPr>
      <w:r>
        <w:t>СЕКТОРА ЭКОНОМИКИ</w:t>
      </w:r>
    </w:p>
    <w:p w:rsidR="00743C1F" w:rsidRDefault="00743C1F">
      <w:pPr>
        <w:pStyle w:val="ConsPlusNormal"/>
        <w:jc w:val="both"/>
      </w:pPr>
    </w:p>
    <w:p w:rsidR="00743C1F" w:rsidRDefault="00743C1F">
      <w:pPr>
        <w:pStyle w:val="ConsPlusTitle"/>
        <w:ind w:firstLine="540"/>
        <w:jc w:val="both"/>
        <w:outlineLvl w:val="2"/>
      </w:pPr>
      <w:r>
        <w:t>1.1. Формирование благоприятной деловой среды</w:t>
      </w:r>
    </w:p>
    <w:p w:rsidR="00743C1F" w:rsidRDefault="00743C1F">
      <w:pPr>
        <w:pStyle w:val="ConsPlusNormal"/>
        <w:jc w:val="both"/>
      </w:pPr>
    </w:p>
    <w:p w:rsidR="00743C1F" w:rsidRDefault="00743C1F">
      <w:pPr>
        <w:pStyle w:val="ConsPlusNormal"/>
        <w:ind w:firstLine="540"/>
        <w:jc w:val="both"/>
      </w:pPr>
      <w:r>
        <w:t xml:space="preserve">Одним из приоритетных направлений по привлечению инвестиций является сфера обращения с твердыми коммунальными отходами. В автономном округе сформирована нормативно-правовая база, обеспечивающая регулирование полномочий в сфере обращения с </w:t>
      </w:r>
      <w:r>
        <w:lastRenderedPageBreak/>
        <w:t>твердыми коммунальными отходами, позволяющая инвестору оценить существующую ситуацию, определить направление государственной политики в области обращения с отходами.</w:t>
      </w:r>
    </w:p>
    <w:p w:rsidR="00743C1F" w:rsidRDefault="00743C1F">
      <w:pPr>
        <w:pStyle w:val="ConsPlusNormal"/>
        <w:spacing w:before="220"/>
        <w:ind w:firstLine="540"/>
        <w:jc w:val="both"/>
      </w:pPr>
      <w:r>
        <w:t xml:space="preserve">Государственной программой предусмотрена реализация пяти крупных инвестиционных проектов по созданию комплексных межмуниципальных полигонов для размещения, сортировки и переработки отходов в городах Нефтеюганске, Нижневартовске, Ханты-Мансийске, Сургуте и </w:t>
      </w:r>
      <w:proofErr w:type="spellStart"/>
      <w:r>
        <w:t>Нягани</w:t>
      </w:r>
      <w:proofErr w:type="spellEnd"/>
      <w:r>
        <w:t xml:space="preserve">. На объектах планируется предусмотреть перспективные площадки для возврата вложенных инвестиций и внедрения инновационных методов утилизации и </w:t>
      </w:r>
      <w:proofErr w:type="spellStart"/>
      <w:r>
        <w:t>рециклинга</w:t>
      </w:r>
      <w:proofErr w:type="spellEnd"/>
      <w:r>
        <w:t xml:space="preserve"> отходов. На площадках будут размещены мощности (оборудование) по переработке вторичного сырья и изготовлению продукции с использованием переработанных отходов, что позволит создать благоприятные условия для развития инвестиционной деятельности и привлечь инвесторов в сферу обращения с отходами производства и потребления.</w:t>
      </w:r>
    </w:p>
    <w:p w:rsidR="00743C1F" w:rsidRDefault="00743C1F">
      <w:pPr>
        <w:pStyle w:val="ConsPlusNormal"/>
        <w:jc w:val="both"/>
      </w:pPr>
    </w:p>
    <w:p w:rsidR="00743C1F" w:rsidRDefault="00743C1F">
      <w:pPr>
        <w:pStyle w:val="ConsPlusTitle"/>
        <w:ind w:firstLine="540"/>
        <w:jc w:val="both"/>
        <w:outlineLvl w:val="2"/>
      </w:pPr>
      <w:r>
        <w:t>1.2. Инвестиционные проекты</w:t>
      </w:r>
    </w:p>
    <w:p w:rsidR="00743C1F" w:rsidRDefault="00743C1F">
      <w:pPr>
        <w:pStyle w:val="ConsPlusNormal"/>
        <w:jc w:val="both"/>
      </w:pPr>
    </w:p>
    <w:p w:rsidR="00743C1F" w:rsidRDefault="00743C1F">
      <w:pPr>
        <w:pStyle w:val="ConsPlusNormal"/>
        <w:ind w:firstLine="540"/>
        <w:jc w:val="both"/>
      </w:pPr>
      <w:r>
        <w:t>Мероприятия по созданию комплексных межмуниципальных полигонов для размещения, сортировки и переработки отходов реализуются в соответствии с механизмами, предусмотренными федеральным законодательством о государственных закупках и (или) о концессионных соглашениях. Государственной программой предусмотрено выделение из средств бюджета автономного округа денежных средств на создание объекта концессионного соглашения (капитальный грант) посредством субсидии, размер и порядок выплаты которой определяется в соответствии с концессионными соглашениями, заключенными в порядке, установленном федеральным законодательством.</w:t>
      </w:r>
    </w:p>
    <w:p w:rsidR="00743C1F" w:rsidRDefault="00743C1F">
      <w:pPr>
        <w:pStyle w:val="ConsPlusNormal"/>
        <w:spacing w:before="220"/>
        <w:ind w:firstLine="540"/>
        <w:jc w:val="both"/>
      </w:pPr>
      <w:r>
        <w:t>Реализация инвестиционных проектов в соответствии с механизмами, предусмотренными федеральным законодательством о концессионных соглашениях предполагает экономию бюджетных средств, контроль со стороны Правительства автономного округа за процессами утилизации и захоронением отходов, прозрачную тарифную политику, привлечение инвестиций в регион, а также повышение эффективности затрат.</w:t>
      </w:r>
    </w:p>
    <w:p w:rsidR="00743C1F" w:rsidRDefault="00743C1F">
      <w:pPr>
        <w:pStyle w:val="ConsPlusNormal"/>
        <w:spacing w:before="220"/>
        <w:ind w:firstLine="540"/>
        <w:jc w:val="both"/>
      </w:pPr>
      <w:r>
        <w:t xml:space="preserve">Перечень инвестиционных проектов государственной программы по объектам капитального строительства (за исключением объектов по утилизации попутного нефтяного газа и объектов для размещения отходов производства и потребления на лицензионных участках) представлен в </w:t>
      </w:r>
      <w:hyperlink w:anchor="P2452" w:history="1">
        <w:r>
          <w:rPr>
            <w:color w:val="0000FF"/>
          </w:rPr>
          <w:t>таблице 7</w:t>
        </w:r>
      </w:hyperlink>
      <w:r>
        <w:t>.</w:t>
      </w:r>
    </w:p>
    <w:p w:rsidR="00743C1F" w:rsidRDefault="00743C1F">
      <w:pPr>
        <w:pStyle w:val="ConsPlusNormal"/>
        <w:spacing w:before="220"/>
        <w:ind w:firstLine="540"/>
        <w:jc w:val="both"/>
      </w:pPr>
      <w:r>
        <w:t>К реализации инвестиционных проектов привлечены нефтегазодобывающие компании, которые за счет собственных средств осуществляют реконструкцию факельных хозяйств, строительство межпромысловых газопроводов на месторождениях, строительство и реконструкцию установок по выработке электроэнергии и тепла, комплексов подогрева нефти и утилизации сточных вод на лицензионных участках, полигонов для размещения отходов производства и потребления на лицензионных участках. До 2030 года нефтегазодобывающие компании планируют инвестировать 18 340,5 млн. руб. в строительство (реконструкцию) объектов по утилизации попутного нефтяного газа и объектов для размещения отходов производства и потребления на лицензионных участках.</w:t>
      </w:r>
    </w:p>
    <w:p w:rsidR="00743C1F" w:rsidRDefault="00743C1F">
      <w:pPr>
        <w:pStyle w:val="ConsPlusNormal"/>
        <w:jc w:val="both"/>
      </w:pPr>
    </w:p>
    <w:p w:rsidR="00743C1F" w:rsidRDefault="00743C1F">
      <w:pPr>
        <w:pStyle w:val="ConsPlusTitle"/>
        <w:ind w:firstLine="540"/>
        <w:jc w:val="both"/>
        <w:outlineLvl w:val="2"/>
      </w:pPr>
      <w:r>
        <w:t>1.3. Развитие конкуренции</w:t>
      </w:r>
    </w:p>
    <w:p w:rsidR="00743C1F" w:rsidRDefault="00743C1F">
      <w:pPr>
        <w:pStyle w:val="ConsPlusNormal"/>
        <w:jc w:val="both"/>
      </w:pPr>
    </w:p>
    <w:p w:rsidR="00743C1F" w:rsidRDefault="00743C1F">
      <w:pPr>
        <w:pStyle w:val="ConsPlusNormal"/>
        <w:ind w:firstLine="540"/>
        <w:jc w:val="both"/>
      </w:pPr>
      <w:r>
        <w:t>Реализация проектов в области обращения с отходами позволит создать благоприятные условия для привлечения инвесторов, готовых участвовать в конкурсах на право заключения концессионных соглашений, что будет способствовать развитию конкуренции в отрасли.</w:t>
      </w:r>
    </w:p>
    <w:p w:rsidR="00743C1F" w:rsidRDefault="00743C1F">
      <w:pPr>
        <w:pStyle w:val="ConsPlusNormal"/>
        <w:spacing w:before="220"/>
        <w:ind w:firstLine="540"/>
        <w:jc w:val="both"/>
      </w:pPr>
      <w:r>
        <w:t>Окружной конкурс среди муниципальных образований автономного округа по внедрению эффективных процессов обращения с отходами, предусмотренный государственной программой, также содержит признаки конкуренции.</w:t>
      </w:r>
    </w:p>
    <w:p w:rsidR="00743C1F" w:rsidRDefault="00743C1F">
      <w:pPr>
        <w:pStyle w:val="ConsPlusNormal"/>
        <w:jc w:val="both"/>
      </w:pPr>
    </w:p>
    <w:p w:rsidR="00743C1F" w:rsidRDefault="00743C1F">
      <w:pPr>
        <w:pStyle w:val="ConsPlusTitle"/>
        <w:jc w:val="center"/>
        <w:outlineLvl w:val="1"/>
      </w:pPr>
      <w:r>
        <w:lastRenderedPageBreak/>
        <w:t>Раздел 2. МЕХАНИЗМ РЕАЛИЗАЦИИ ГОСУДАРСТВЕННОЙ ПРОГРАММЫ</w:t>
      </w:r>
    </w:p>
    <w:p w:rsidR="00743C1F" w:rsidRDefault="00743C1F">
      <w:pPr>
        <w:pStyle w:val="ConsPlusNormal"/>
        <w:jc w:val="both"/>
      </w:pPr>
    </w:p>
    <w:p w:rsidR="00743C1F" w:rsidRDefault="00743C1F">
      <w:pPr>
        <w:pStyle w:val="ConsPlusNormal"/>
        <w:ind w:firstLine="540"/>
        <w:jc w:val="both"/>
      </w:pPr>
      <w:r>
        <w:t>Механизм реализации государственной программы включает разработку и принятие нормативных правовых актов автономного округа, необходимых для ее выполнения, уточнение перечня и объемов финансирования программных мероприятий, значений целевых показателей с учетом результатов проводимых в автономном округе социологических исследований.</w:t>
      </w:r>
    </w:p>
    <w:p w:rsidR="00743C1F" w:rsidRDefault="00743C1F">
      <w:pPr>
        <w:pStyle w:val="ConsPlusNormal"/>
        <w:spacing w:before="220"/>
        <w:ind w:firstLine="540"/>
        <w:jc w:val="both"/>
      </w:pPr>
      <w:r>
        <w:t>Объем средств на реализацию основных мероприятий государственной программы за счет средств федерального бюджета устанавливается федеральным законом о бюджете на очередной финансовый год и плановый период.</w:t>
      </w:r>
    </w:p>
    <w:p w:rsidR="00743C1F" w:rsidRDefault="00743C1F">
      <w:pPr>
        <w:pStyle w:val="ConsPlusNormal"/>
        <w:spacing w:before="220"/>
        <w:ind w:firstLine="540"/>
        <w:jc w:val="both"/>
      </w:pPr>
      <w:r>
        <w:t>Должностные лица исполнительных органов государственной власти автономного округа - ответственный исполнитель и соисполнители государственной программы несут предусмотренную федеральными законами и законами автономного округа ответственность (дисциплинарную, гражданско-правовую и административную), в том числе за:</w:t>
      </w:r>
    </w:p>
    <w:p w:rsidR="00743C1F" w:rsidRDefault="00743C1F">
      <w:pPr>
        <w:pStyle w:val="ConsPlusNormal"/>
        <w:spacing w:before="220"/>
        <w:ind w:firstLine="540"/>
        <w:jc w:val="both"/>
      </w:pPr>
      <w:r>
        <w:t>достижение показателей, предусмотренных соглашениями о предоставлении субсидий из федерального бюджета бюджету автономного округа;</w:t>
      </w:r>
    </w:p>
    <w:p w:rsidR="00743C1F" w:rsidRDefault="00743C1F">
      <w:pPr>
        <w:pStyle w:val="ConsPlusNormal"/>
        <w:spacing w:before="220"/>
        <w:ind w:firstLine="540"/>
        <w:jc w:val="both"/>
      </w:pPr>
      <w:r>
        <w:t>достижение целевых показателей государственной программы, а также конечных результатов ее реализации;</w:t>
      </w:r>
    </w:p>
    <w:p w:rsidR="00743C1F" w:rsidRDefault="00743C1F">
      <w:pPr>
        <w:pStyle w:val="ConsPlusNormal"/>
        <w:spacing w:before="220"/>
        <w:ind w:firstLine="540"/>
        <w:jc w:val="both"/>
      </w:pPr>
      <w:r>
        <w:t>своевременную и качественную реализацию государственной программы;</w:t>
      </w:r>
    </w:p>
    <w:p w:rsidR="00743C1F" w:rsidRDefault="00743C1F">
      <w:pPr>
        <w:pStyle w:val="ConsPlusNormal"/>
        <w:spacing w:before="220"/>
        <w:ind w:firstLine="540"/>
        <w:jc w:val="both"/>
      </w:pPr>
      <w:r>
        <w:t>за эффективное и целевое использование средств.</w:t>
      </w:r>
    </w:p>
    <w:p w:rsidR="00743C1F" w:rsidRDefault="00743C1F">
      <w:pPr>
        <w:pStyle w:val="ConsPlusNormal"/>
        <w:spacing w:before="220"/>
        <w:ind w:firstLine="540"/>
        <w:jc w:val="both"/>
      </w:pPr>
      <w:r>
        <w:t>Реализация мероприятий государственной программы осуществляется на основе государственных контрактов на приобретение товаров (оказание услуг, выполнение работ) для государственных нужд, заключаемых соисполнителями государственной программы с исполнителями (поставщиками, подрядчиками) товаров (работ, услуг) в установленном законодательством Российской Федерации порядке. В целях эффективной реализации государственной программы часть функций по исполнению ее мероприятий может быть передана соисполнителями государственной программы подведомственным учреждениям.</w:t>
      </w:r>
    </w:p>
    <w:p w:rsidR="00743C1F" w:rsidRDefault="00743C1F">
      <w:pPr>
        <w:pStyle w:val="ConsPlusNormal"/>
        <w:spacing w:before="220"/>
        <w:ind w:firstLine="540"/>
        <w:jc w:val="both"/>
      </w:pPr>
      <w:r>
        <w:t>Внедрение технологий бережливого производства планируется осуществлять путем обучения сотрудников Службы по контролю и надзору в сфере охраны окружающей среды, объектов животного мира и лесных отношений автономного округа (далее - Природнадзор Югры), а также подведомственных Департаменту недропользования и природных ресурсов автономного округа (далее - Депнедра и природных ресурсов Югры) учреждений принципам бережливого производства, результатами которого будут являться повышение эффективности в области государственного и муниципального управления, ускорение принятия стратегических решений, улучшение взаимодействия между органами власти автономного округа.</w:t>
      </w:r>
    </w:p>
    <w:p w:rsidR="00743C1F" w:rsidRDefault="00743C1F">
      <w:pPr>
        <w:pStyle w:val="ConsPlusNormal"/>
        <w:spacing w:before="220"/>
        <w:ind w:firstLine="540"/>
        <w:jc w:val="both"/>
      </w:pPr>
      <w:r>
        <w:t>Мероприятие государственной программы "Функционирование и развитие сети особо охраняемых природных территорий регионального значения" реализуют подведомственные учреждения за счет субсидий из бюджета автономного округа, выделяемых Депнедра и природных ресурсов Югры на финансовое обеспечение выполнения государственного задания на выполнение государственных работ, которое формируется подведомственными учреждениями по каждой работе на основе утвержденного регионального перечня государственных работ.</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proofErr w:type="spellStart"/>
            <w:r>
              <w:rPr>
                <w:color w:val="392C69"/>
              </w:rPr>
              <w:t>КонсультантПлюс</w:t>
            </w:r>
            <w:proofErr w:type="spellEnd"/>
            <w:r>
              <w:rPr>
                <w:color w:val="392C69"/>
              </w:rPr>
              <w:t>: примечание.</w:t>
            </w:r>
          </w:p>
          <w:p w:rsidR="00743C1F" w:rsidRDefault="00743C1F">
            <w:pPr>
              <w:pStyle w:val="ConsPlusNormal"/>
              <w:jc w:val="both"/>
            </w:pPr>
            <w:r>
              <w:rPr>
                <w:color w:val="392C69"/>
              </w:rPr>
              <w:t>В официальном тексте документа, видимо, допущена опечатка: имеется в виду приложение 2 к государственной программе, а не приложение 1.</w:t>
            </w:r>
          </w:p>
        </w:tc>
      </w:tr>
    </w:tbl>
    <w:p w:rsidR="00743C1F" w:rsidRDefault="00743C1F">
      <w:pPr>
        <w:pStyle w:val="ConsPlusNormal"/>
        <w:spacing w:before="280"/>
        <w:ind w:firstLine="540"/>
        <w:jc w:val="both"/>
      </w:pPr>
      <w:r>
        <w:lastRenderedPageBreak/>
        <w:t xml:space="preserve">Для решения задач, направленных на снижение негативного техногенного воздействия, влияющего на изменение климата, реализуется </w:t>
      </w:r>
      <w:hyperlink w:anchor="P2562" w:history="1">
        <w:r>
          <w:rPr>
            <w:color w:val="0000FF"/>
          </w:rPr>
          <w:t>план</w:t>
        </w:r>
      </w:hyperlink>
      <w:r>
        <w:t xml:space="preserve"> мероприятий ("дорожная карта") по адаптации к климатическим изменениям, представленный в приложении 1.</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proofErr w:type="spellStart"/>
            <w:r>
              <w:rPr>
                <w:color w:val="392C69"/>
              </w:rPr>
              <w:t>КонсультантПлюс</w:t>
            </w:r>
            <w:proofErr w:type="spellEnd"/>
            <w:r>
              <w:rPr>
                <w:color w:val="392C69"/>
              </w:rPr>
              <w:t>: примечание.</w:t>
            </w:r>
          </w:p>
          <w:p w:rsidR="00743C1F" w:rsidRDefault="00743C1F">
            <w:pPr>
              <w:pStyle w:val="ConsPlusNormal"/>
              <w:jc w:val="both"/>
            </w:pPr>
            <w:r>
              <w:rPr>
                <w:color w:val="392C69"/>
              </w:rPr>
              <w:t>В официальном тексте документа, видимо, допущена опечатка: имеется в виду приложение 3 к государственной программе, а не приложение 2.</w:t>
            </w:r>
          </w:p>
        </w:tc>
      </w:tr>
    </w:tbl>
    <w:p w:rsidR="00743C1F" w:rsidRDefault="00743C1F">
      <w:pPr>
        <w:pStyle w:val="ConsPlusNormal"/>
        <w:spacing w:before="280"/>
        <w:ind w:firstLine="540"/>
        <w:jc w:val="both"/>
      </w:pPr>
      <w:r>
        <w:t xml:space="preserve">В целях обеспечения информирования граждан о переходе услуги по обращению с твердыми коммунальными отходами из жилищной в коммунальную реализуется </w:t>
      </w:r>
      <w:hyperlink w:anchor="P2632" w:history="1">
        <w:r>
          <w:rPr>
            <w:color w:val="0000FF"/>
          </w:rPr>
          <w:t>план</w:t>
        </w:r>
      </w:hyperlink>
      <w:r>
        <w:t xml:space="preserve"> мероприятий ("дорожная карта"), представленный в приложении 2.</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r>
              <w:rPr>
                <w:color w:val="392C69"/>
              </w:rPr>
              <w:t>В официальном тексте документа, видимо, допущена опечатка: имеется в виду приложение 4 к государственной программе, а не приложение 3.</w:t>
            </w:r>
          </w:p>
        </w:tc>
      </w:tr>
    </w:tbl>
    <w:p w:rsidR="00743C1F" w:rsidRDefault="00756BD9">
      <w:pPr>
        <w:pStyle w:val="ConsPlusNormal"/>
        <w:spacing w:before="280"/>
        <w:ind w:firstLine="540"/>
        <w:jc w:val="both"/>
      </w:pPr>
      <w:hyperlink w:anchor="P2685" w:history="1">
        <w:r w:rsidR="00743C1F">
          <w:rPr>
            <w:color w:val="0000FF"/>
          </w:rPr>
          <w:t>Порядок</w:t>
        </w:r>
      </w:hyperlink>
      <w:r w:rsidR="00743C1F">
        <w:t xml:space="preserve"> организации и проведения окружных экологических конкурсов на звание "Лучшее муниципальное образование Ханты-Мансийского автономного округа - Югры в сфере отношений, связанных с охраной окружающей среды" и "</w:t>
      </w:r>
      <w:proofErr w:type="spellStart"/>
      <w:r w:rsidR="00743C1F">
        <w:t>Эколидер</w:t>
      </w:r>
      <w:proofErr w:type="spellEnd"/>
      <w:r w:rsidR="00743C1F">
        <w:t>" приведен в приложении 3.</w:t>
      </w:r>
    </w:p>
    <w:p w:rsidR="00743C1F" w:rsidRDefault="00743C1F">
      <w:pPr>
        <w:pStyle w:val="ConsPlusNormal"/>
        <w:spacing w:before="220"/>
        <w:ind w:firstLine="540"/>
        <w:jc w:val="both"/>
      </w:pPr>
      <w:r>
        <w:t xml:space="preserve">Мероприятия государственной программы "Строительство объектов по утилизации попутного нефтяного газа", "Строительство,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 "Ликвидация объектов накопленного вреда окружающей среде" (в части мероприятий по рекультивации </w:t>
      </w:r>
      <w:proofErr w:type="spellStart"/>
      <w:r>
        <w:t>нефтезагрязненных</w:t>
      </w:r>
      <w:proofErr w:type="spellEnd"/>
      <w:r>
        <w:t xml:space="preserve"> земель и ликвидации шламовых амбаров) реализуются через программы предприятий-</w:t>
      </w:r>
      <w:proofErr w:type="spellStart"/>
      <w:r>
        <w:t>природопользователей</w:t>
      </w:r>
      <w:proofErr w:type="spellEnd"/>
      <w:r>
        <w:t xml:space="preserve"> за счет собственных средств и соглашения о сотрудничестве между Правительством автономного округа и крупными нефтяными организациями.</w:t>
      </w:r>
    </w:p>
    <w:p w:rsidR="00743C1F" w:rsidRDefault="00743C1F">
      <w:pPr>
        <w:pStyle w:val="ConsPlusNormal"/>
        <w:spacing w:before="220"/>
        <w:ind w:firstLine="540"/>
        <w:jc w:val="both"/>
      </w:pPr>
      <w:r>
        <w:t>Реализация мероприятия государственной программы "Проектирование, строительство и реконструкция локальных объектов для размещения и переработки твердых коммунальных отходов" осуществляется в соответствии с муниципальными программами автономного округа и инвестиционными программами в области обращения с твердыми коммунальными отходами.</w:t>
      </w:r>
    </w:p>
    <w:p w:rsidR="00743C1F" w:rsidRDefault="00756BD9">
      <w:pPr>
        <w:pStyle w:val="ConsPlusNormal"/>
        <w:spacing w:before="220"/>
        <w:ind w:firstLine="540"/>
        <w:jc w:val="both"/>
      </w:pPr>
      <w:hyperlink r:id="rId29" w:history="1">
        <w:r w:rsidR="00743C1F">
          <w:rPr>
            <w:color w:val="0000FF"/>
          </w:rPr>
          <w:t>Правила</w:t>
        </w:r>
      </w:hyperlink>
      <w:r w:rsidR="00743C1F">
        <w:t xml:space="preserve"> разработки, утверждения и корректировки инвестиционных программ в области обращения с твердыми коммунальными отходами утверждены Постановлением Правительства Российской Федерации от 16 мая 2016 года N 424.</w:t>
      </w:r>
    </w:p>
    <w:p w:rsidR="00743C1F" w:rsidRDefault="00743C1F">
      <w:pPr>
        <w:pStyle w:val="ConsPlusNormal"/>
        <w:spacing w:before="220"/>
        <w:ind w:firstLine="540"/>
        <w:jc w:val="both"/>
      </w:pPr>
      <w:r>
        <w:t xml:space="preserve">Реализацию мероприятия государственной программы "Создание комплексных межмуниципальных полигонов на территории Ханты-Мансийского автономного округа - Югры осуществляет Департамент промышленности автономного округа (далее - Деппромышленности Югры) в соответствии с механизмами, предусмотренными федеральным законодательством о концессионных соглашениях, </w:t>
      </w:r>
      <w:hyperlink r:id="rId30" w:history="1">
        <w:r>
          <w:rPr>
            <w:color w:val="0000FF"/>
          </w:rPr>
          <w:t>постановлением</w:t>
        </w:r>
      </w:hyperlink>
      <w:r>
        <w:t xml:space="preserve"> Правительства автономного округа от 25 декабря 2015 года N 485-п "О системе управления проектной деятельностью в исполнительных органах государственной власти Ханты-Мансийского автономного округа - Югры". Условия и порядок выделения капитального гранта из средств бюджета автономного округа на строительство объектов по концессионным соглашениям осуществляется в соответствии с условиями концессионного соглашения.</w:t>
      </w:r>
    </w:p>
    <w:p w:rsidR="00743C1F" w:rsidRDefault="00743C1F">
      <w:pPr>
        <w:pStyle w:val="ConsPlusNormal"/>
        <w:spacing w:before="220"/>
        <w:ind w:firstLine="540"/>
        <w:jc w:val="both"/>
      </w:pPr>
      <w:r>
        <w:t xml:space="preserve">Реализация мероприятия государственной программы "Ликвидация объектов накопленного экологического вреда окружающей среде" в части мероприятий по рекультивации </w:t>
      </w:r>
      <w:proofErr w:type="spellStart"/>
      <w:r>
        <w:t>нефтезагрязненных</w:t>
      </w:r>
      <w:proofErr w:type="spellEnd"/>
      <w:r>
        <w:t xml:space="preserve"> земель и ликвидации шламовых амбаров реализуется через программы предприятий - </w:t>
      </w:r>
      <w:proofErr w:type="spellStart"/>
      <w:r>
        <w:t>природопользователей</w:t>
      </w:r>
      <w:proofErr w:type="spellEnd"/>
      <w:r>
        <w:t xml:space="preserve"> за счет собственных средств.</w:t>
      </w:r>
    </w:p>
    <w:p w:rsidR="00743C1F" w:rsidRDefault="00743C1F">
      <w:pPr>
        <w:pStyle w:val="ConsPlusNormal"/>
        <w:spacing w:before="220"/>
        <w:ind w:firstLine="540"/>
        <w:jc w:val="both"/>
      </w:pPr>
      <w:r>
        <w:lastRenderedPageBreak/>
        <w:t>В целях реализации мероприятия государственной программы "Обеспечение регулирования деятельности по обращению с отходами производства и потребления" муниципальные образования автономного округа исполняют отдельные государственные полномочия в сфере обращения с твердыми коммунальными отходами за счет субвенции, выделяемой из средств бюджета автономного округа.</w:t>
      </w:r>
    </w:p>
    <w:p w:rsidR="00743C1F" w:rsidRDefault="00743C1F">
      <w:pPr>
        <w:pStyle w:val="ConsPlusNormal"/>
        <w:spacing w:before="220"/>
        <w:ind w:firstLine="540"/>
        <w:jc w:val="both"/>
      </w:pPr>
      <w:r>
        <w:t xml:space="preserve">Предоставление субвенции местным бюджетам из бюджета автономного округа осуществляется в соответствии с </w:t>
      </w:r>
      <w:hyperlink r:id="rId31" w:history="1">
        <w:r>
          <w:rPr>
            <w:color w:val="0000FF"/>
          </w:rPr>
          <w:t>Законом</w:t>
        </w:r>
      </w:hyperlink>
      <w:r>
        <w:t xml:space="preserve"> автономного округа от 17 ноября 2016 года N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твердыми коммунальными отходами". Органы местного самоуправления муниципальных образований автономного округа направляют в Деппромышленности Югры заявку на предоставление субвенции по форме и в сроки, установленные Деппромышленности Югры. Перечисление субвенции осуществляется в порядке, установленном Департаментом финансов автономного округа (далее - </w:t>
      </w:r>
      <w:proofErr w:type="spellStart"/>
      <w:r>
        <w:t>Депфин</w:t>
      </w:r>
      <w:proofErr w:type="spellEnd"/>
      <w:r>
        <w:t xml:space="preserve"> Югры), на счета, открытые территориальным органом Федерального казначейства в учреждении Центрального банка Российской Федерации для учета операций со средствами бюджетов муниципальных образований автономного округа. В целях контроля за использованием субвенции органы местного самоуправления муниципальных образований автономного округа ежемесячно до 3 числа месяца, следующего за отчетным периодом, представляют в Природнадзор Югры отчет об использовании субвенции.</w:t>
      </w:r>
    </w:p>
    <w:p w:rsidR="00743C1F" w:rsidRDefault="00743C1F">
      <w:pPr>
        <w:pStyle w:val="ConsPlusNormal"/>
        <w:spacing w:before="220"/>
        <w:ind w:firstLine="540"/>
        <w:jc w:val="both"/>
      </w:pPr>
      <w:r>
        <w:t>Органы местного самоуправления муниципальных образований автономного округа, их должностные лица в соответствии с законодательством Российской Федерации и автономного округа несут ответственность за нецелевое использование субвенции и недостоверность сведений, содержащихся в документах, представляемых в Природнадзор Югры и Деппромышленности Югры.</w:t>
      </w:r>
    </w:p>
    <w:p w:rsidR="00743C1F" w:rsidRDefault="00743C1F">
      <w:pPr>
        <w:pStyle w:val="ConsPlusNormal"/>
        <w:spacing w:before="220"/>
        <w:ind w:firstLine="540"/>
        <w:jc w:val="both"/>
      </w:pPr>
      <w:r>
        <w:t>Контроль за осуществлением переданных органам местного самоуправления муниципальных образований автономного округа отдельных государственных полномочий осуществляет Природнадзор Югры.</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proofErr w:type="spellStart"/>
            <w:r>
              <w:rPr>
                <w:color w:val="392C69"/>
              </w:rPr>
              <w:t>КонсультантПлюс</w:t>
            </w:r>
            <w:proofErr w:type="spellEnd"/>
            <w:r>
              <w:rPr>
                <w:color w:val="392C69"/>
              </w:rPr>
              <w:t>: примечание.</w:t>
            </w:r>
          </w:p>
          <w:p w:rsidR="00743C1F" w:rsidRDefault="00743C1F">
            <w:pPr>
              <w:pStyle w:val="ConsPlusNormal"/>
              <w:jc w:val="both"/>
            </w:pPr>
            <w:r>
              <w:rPr>
                <w:color w:val="392C69"/>
              </w:rPr>
              <w:t>В официальном тексте документа, видимо, допущена опечатка: имеется в виду приложение 5 к государственной программе, а не приложение 4.</w:t>
            </w:r>
          </w:p>
        </w:tc>
      </w:tr>
    </w:tbl>
    <w:p w:rsidR="00743C1F" w:rsidRDefault="00743C1F">
      <w:pPr>
        <w:pStyle w:val="ConsPlusNormal"/>
        <w:spacing w:before="280"/>
        <w:ind w:firstLine="540"/>
        <w:jc w:val="both"/>
      </w:pPr>
      <w:r>
        <w:t xml:space="preserve">Предоставление грантов в форме субсидии муниципальным образованиям автономного округа - победителям окружного конкурса "Внедрение эффективных процессов обращения с отходами" осуществляется в рамках мероприятия "Обеспечение регулирования деятельности по обращению с отходами производства и потребления" в соответствии с заключенным между Деппромышленности Югры и муниципальными образованиями соглашением. </w:t>
      </w:r>
      <w:hyperlink w:anchor="P2743" w:history="1">
        <w:r>
          <w:rPr>
            <w:color w:val="0000FF"/>
          </w:rPr>
          <w:t>Порядок</w:t>
        </w:r>
      </w:hyperlink>
      <w:r>
        <w:t xml:space="preserve"> предоставления гранта в форме субсидии из бюджета автономного округа бюджетам муниципальных образований автономного округа по итогам окружного конкурса "Внедрение эффективных процессов обращения с отходами" приведен в Приложении 4.</w:t>
      </w:r>
    </w:p>
    <w:p w:rsidR="00743C1F" w:rsidRDefault="00743C1F">
      <w:pPr>
        <w:pStyle w:val="ConsPlusNormal"/>
        <w:spacing w:before="220"/>
        <w:ind w:firstLine="540"/>
        <w:jc w:val="both"/>
      </w:pPr>
      <w:r>
        <w:t xml:space="preserve">Мероприятие "Ликвидации объектов накопленного вреда окружающей среде" (по объектам размещения отходов и мест складирования отходов, расположенных на территориях городских округов и городских поселений) реализуется за счет средств бюджетов муниципальных образований в рамках муниципальных программ при </w:t>
      </w:r>
      <w:proofErr w:type="spellStart"/>
      <w:r>
        <w:t>софинансировании</w:t>
      </w:r>
      <w:proofErr w:type="spellEnd"/>
      <w:r>
        <w:t xml:space="preserve"> за счет средств субсидий из бюджета автономного округа.</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proofErr w:type="spellStart"/>
            <w:r>
              <w:rPr>
                <w:color w:val="392C69"/>
              </w:rPr>
              <w:t>КонсультантПлюс</w:t>
            </w:r>
            <w:proofErr w:type="spellEnd"/>
            <w:r>
              <w:rPr>
                <w:color w:val="392C69"/>
              </w:rPr>
              <w:t>: примечание.</w:t>
            </w:r>
          </w:p>
          <w:p w:rsidR="00743C1F" w:rsidRDefault="00743C1F">
            <w:pPr>
              <w:pStyle w:val="ConsPlusNormal"/>
              <w:jc w:val="both"/>
            </w:pPr>
            <w:r>
              <w:rPr>
                <w:color w:val="392C69"/>
              </w:rPr>
              <w:t>В официальном тексте документа, видимо, допущена опечатка: имеется в виду приложение 6 к государственной программе, а не приложение 5.</w:t>
            </w:r>
          </w:p>
        </w:tc>
      </w:tr>
    </w:tbl>
    <w:p w:rsidR="00743C1F" w:rsidRDefault="00743C1F">
      <w:pPr>
        <w:pStyle w:val="ConsPlusNormal"/>
        <w:spacing w:before="280"/>
        <w:ind w:firstLine="540"/>
        <w:jc w:val="both"/>
      </w:pPr>
      <w:r>
        <w:lastRenderedPageBreak/>
        <w:t xml:space="preserve">Предоставление субсидии из бюджета автономного округа бюджетам муниципальных образований автономного округа на ликвидацию объектов накопленного вреда окружающей среде осуществляется в соответствии с заключенными между Природнадзором Югры и муниципальными образованиями соглашениями. </w:t>
      </w:r>
      <w:hyperlink w:anchor="P2794" w:history="1">
        <w:r>
          <w:rPr>
            <w:color w:val="0000FF"/>
          </w:rPr>
          <w:t>Порядок</w:t>
        </w:r>
      </w:hyperlink>
      <w:r>
        <w:t xml:space="preserve"> предоставления субсидий из бюджета автономного округа бюджетам муниципальных образований автономного округа на ликвидацию объектов накопленного вреда окружающей среде приведен в Приложении 5.</w:t>
      </w:r>
    </w:p>
    <w:p w:rsidR="00743C1F" w:rsidRDefault="00743C1F">
      <w:pPr>
        <w:pStyle w:val="ConsPlusNormal"/>
        <w:spacing w:before="220"/>
        <w:ind w:firstLine="540"/>
        <w:jc w:val="both"/>
      </w:pPr>
      <w:r>
        <w:t xml:space="preserve">Реализация мероприятия государственной программы "Проектирование и строительство </w:t>
      </w:r>
      <w:proofErr w:type="spellStart"/>
      <w:r>
        <w:t>противопаводковых</w:t>
      </w:r>
      <w:proofErr w:type="spellEnd"/>
      <w:r>
        <w:t xml:space="preserve"> дамб обвалования и берегоукрепительных сооружений" осуществляется в порядке, установленном </w:t>
      </w:r>
      <w:hyperlink r:id="rId32" w:history="1">
        <w:r>
          <w:rPr>
            <w:color w:val="0000FF"/>
          </w:rPr>
          <w:t>постановлением</w:t>
        </w:r>
      </w:hyperlink>
      <w:r>
        <w:t xml:space="preserve">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 на основании предложений Департамента строительства автономного округа (далее - Депстрой Югры). Отбор объектов осуществляется по приоритетности в соответствии со следующими критериями:</w:t>
      </w:r>
    </w:p>
    <w:p w:rsidR="00743C1F" w:rsidRDefault="00743C1F">
      <w:pPr>
        <w:pStyle w:val="ConsPlusNormal"/>
        <w:spacing w:before="220"/>
        <w:ind w:firstLine="540"/>
        <w:jc w:val="both"/>
      </w:pPr>
      <w:r>
        <w:t>а) незавершенные объекты капитального строительства, предполагаемые к завершению строительством в очередном финансовом году;</w:t>
      </w:r>
    </w:p>
    <w:p w:rsidR="00743C1F" w:rsidRDefault="00743C1F">
      <w:pPr>
        <w:pStyle w:val="ConsPlusNormal"/>
        <w:spacing w:before="220"/>
        <w:ind w:firstLine="540"/>
        <w:jc w:val="both"/>
      </w:pPr>
      <w:r>
        <w:t>б) объекты капитального строительства для решения отдельных задач развития автономного округа на основании поручений Президента Российской Федерации, Губернатора автономного округа или Правительства автономного округа о предоставлении бюджетных инвестиций;</w:t>
      </w:r>
    </w:p>
    <w:p w:rsidR="00743C1F" w:rsidRDefault="00743C1F">
      <w:pPr>
        <w:pStyle w:val="ConsPlusNormal"/>
        <w:spacing w:before="220"/>
        <w:ind w:firstLine="540"/>
        <w:jc w:val="both"/>
      </w:pPr>
      <w:r>
        <w:t>в) объекты капитального строительства, на строительство (реконструкцию) которых обеспечивается привлечение иных, помимо средств бюджета автономного округа, источников финансирования;</w:t>
      </w:r>
    </w:p>
    <w:p w:rsidR="00743C1F" w:rsidRDefault="00743C1F">
      <w:pPr>
        <w:pStyle w:val="ConsPlusNormal"/>
        <w:spacing w:before="220"/>
        <w:ind w:firstLine="540"/>
        <w:jc w:val="both"/>
      </w:pPr>
      <w:r>
        <w:t>г) 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строительством в плановом периоде;</w:t>
      </w:r>
    </w:p>
    <w:p w:rsidR="00743C1F" w:rsidRDefault="00743C1F">
      <w:pPr>
        <w:pStyle w:val="ConsPlusNormal"/>
        <w:spacing w:before="220"/>
        <w:ind w:firstLine="540"/>
        <w:jc w:val="both"/>
      </w:pPr>
      <w:r>
        <w:t>д) новые объекты капитального строительства, обеспеченные проектной документацией, утвержденной в установленном Правительством автономного округа порядке;</w:t>
      </w:r>
    </w:p>
    <w:p w:rsidR="00743C1F" w:rsidRDefault="00743C1F">
      <w:pPr>
        <w:pStyle w:val="ConsPlusNormal"/>
        <w:spacing w:before="220"/>
        <w:ind w:firstLine="540"/>
        <w:jc w:val="both"/>
      </w:pPr>
      <w:r>
        <w:t>е) новые объекты капитального строительства, проектная документация по которым не разработана.</w:t>
      </w:r>
    </w:p>
    <w:p w:rsidR="00743C1F" w:rsidRDefault="00743C1F">
      <w:pPr>
        <w:pStyle w:val="ConsPlusNormal"/>
        <w:spacing w:before="220"/>
        <w:ind w:firstLine="540"/>
        <w:jc w:val="both"/>
      </w:pPr>
      <w:r>
        <w:t xml:space="preserve">Управление, контроль за реализацией государственной программы, а также внесение в нее изменений осуществляется в соответствии с порядком, утвержденным </w:t>
      </w:r>
      <w:hyperlink r:id="rId33" w:history="1">
        <w:r>
          <w:rPr>
            <w:color w:val="0000FF"/>
          </w:rPr>
          <w:t>постановлением</w:t>
        </w:r>
      </w:hyperlink>
      <w:r>
        <w:t xml:space="preserve"> Правительства автономного округа от 27 июля 2018 года N 226-п "О модельной государственной программе Ханты-Мансийского автономного округа - Югры, порядке принятия решения о разработке государственных программ Ханты-Мансийского автономного округа - Югры, их формирования, утверждения и реализации и плане мероприятий по обеспечению разработки, утверждению государственных программ Ханты-Мансийского автономного округа - Югры в соответствии с национальными целями развития".</w:t>
      </w:r>
    </w:p>
    <w:p w:rsidR="00743C1F" w:rsidRDefault="00743C1F">
      <w:pPr>
        <w:pStyle w:val="ConsPlusNormal"/>
        <w:spacing w:before="220"/>
        <w:ind w:firstLine="540"/>
        <w:jc w:val="both"/>
      </w:pPr>
      <w:r>
        <w:t xml:space="preserve">Перечень возможных рисков при реализации государственной программы и меры по их преодолению приведены в </w:t>
      </w:r>
      <w:hyperlink w:anchor="P2420" w:history="1">
        <w:r>
          <w:rPr>
            <w:color w:val="0000FF"/>
          </w:rPr>
          <w:t>таблице 6</w:t>
        </w:r>
      </w:hyperlink>
      <w:r>
        <w:t>.</w:t>
      </w:r>
    </w:p>
    <w:p w:rsidR="00743C1F" w:rsidRDefault="00743C1F">
      <w:pPr>
        <w:pStyle w:val="ConsPlusNormal"/>
        <w:jc w:val="both"/>
      </w:pPr>
    </w:p>
    <w:p w:rsidR="00743C1F" w:rsidRDefault="00743C1F">
      <w:pPr>
        <w:pStyle w:val="ConsPlusNormal"/>
        <w:jc w:val="right"/>
        <w:outlineLvl w:val="1"/>
      </w:pPr>
      <w:r>
        <w:t>Таблица 1</w:t>
      </w:r>
    </w:p>
    <w:p w:rsidR="00743C1F" w:rsidRDefault="00743C1F">
      <w:pPr>
        <w:pStyle w:val="ConsPlusNormal"/>
        <w:jc w:val="both"/>
      </w:pPr>
    </w:p>
    <w:p w:rsidR="00743C1F" w:rsidRDefault="00743C1F">
      <w:pPr>
        <w:pStyle w:val="ConsPlusTitle"/>
        <w:jc w:val="center"/>
      </w:pPr>
      <w:r>
        <w:t>Целевые показатели государственной программы</w:t>
      </w:r>
    </w:p>
    <w:p w:rsidR="00743C1F" w:rsidRDefault="00743C1F">
      <w:pPr>
        <w:pStyle w:val="ConsPlusNormal"/>
        <w:jc w:val="both"/>
      </w:pPr>
    </w:p>
    <w:p w:rsidR="00743C1F" w:rsidRDefault="00743C1F">
      <w:pPr>
        <w:sectPr w:rsidR="00743C1F" w:rsidSect="003211E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9"/>
        <w:gridCol w:w="2824"/>
        <w:gridCol w:w="1849"/>
        <w:gridCol w:w="604"/>
        <w:gridCol w:w="664"/>
        <w:gridCol w:w="664"/>
        <w:gridCol w:w="784"/>
        <w:gridCol w:w="784"/>
        <w:gridCol w:w="664"/>
        <w:gridCol w:w="664"/>
        <w:gridCol w:w="1849"/>
      </w:tblGrid>
      <w:tr w:rsidR="00743C1F">
        <w:tc>
          <w:tcPr>
            <w:tcW w:w="1219" w:type="dxa"/>
            <w:vMerge w:val="restart"/>
            <w:vAlign w:val="center"/>
          </w:tcPr>
          <w:p w:rsidR="00743C1F" w:rsidRDefault="00743C1F">
            <w:pPr>
              <w:pStyle w:val="ConsPlusNormal"/>
              <w:jc w:val="center"/>
            </w:pPr>
            <w:r>
              <w:lastRenderedPageBreak/>
              <w:t>N показателя</w:t>
            </w:r>
          </w:p>
        </w:tc>
        <w:tc>
          <w:tcPr>
            <w:tcW w:w="2824" w:type="dxa"/>
            <w:vMerge w:val="restart"/>
            <w:vAlign w:val="center"/>
          </w:tcPr>
          <w:p w:rsidR="00743C1F" w:rsidRDefault="00743C1F">
            <w:pPr>
              <w:pStyle w:val="ConsPlusNormal"/>
              <w:jc w:val="center"/>
            </w:pPr>
            <w:r>
              <w:t>Наименование целевых показателей</w:t>
            </w:r>
          </w:p>
        </w:tc>
        <w:tc>
          <w:tcPr>
            <w:tcW w:w="1849" w:type="dxa"/>
            <w:vMerge w:val="restart"/>
            <w:vAlign w:val="center"/>
          </w:tcPr>
          <w:p w:rsidR="00743C1F" w:rsidRDefault="00743C1F">
            <w:pPr>
              <w:pStyle w:val="ConsPlusNormal"/>
              <w:jc w:val="center"/>
            </w:pPr>
            <w:r>
              <w:t>Базовый показатель на начало реализации государственной программы</w:t>
            </w:r>
          </w:p>
        </w:tc>
        <w:tc>
          <w:tcPr>
            <w:tcW w:w="6677" w:type="dxa"/>
            <w:gridSpan w:val="8"/>
            <w:vAlign w:val="center"/>
          </w:tcPr>
          <w:p w:rsidR="00743C1F" w:rsidRDefault="00743C1F">
            <w:pPr>
              <w:pStyle w:val="ConsPlusNormal"/>
              <w:jc w:val="center"/>
            </w:pPr>
            <w:r>
              <w:t>Значения показателя по годам</w:t>
            </w:r>
          </w:p>
        </w:tc>
      </w:tr>
      <w:tr w:rsidR="00743C1F">
        <w:tc>
          <w:tcPr>
            <w:tcW w:w="1219" w:type="dxa"/>
            <w:vMerge/>
          </w:tcPr>
          <w:p w:rsidR="00743C1F" w:rsidRDefault="00743C1F"/>
        </w:tc>
        <w:tc>
          <w:tcPr>
            <w:tcW w:w="2824" w:type="dxa"/>
            <w:vMerge/>
          </w:tcPr>
          <w:p w:rsidR="00743C1F" w:rsidRDefault="00743C1F"/>
        </w:tc>
        <w:tc>
          <w:tcPr>
            <w:tcW w:w="1849" w:type="dxa"/>
            <w:vMerge/>
          </w:tcPr>
          <w:p w:rsidR="00743C1F" w:rsidRDefault="00743C1F"/>
        </w:tc>
        <w:tc>
          <w:tcPr>
            <w:tcW w:w="604" w:type="dxa"/>
            <w:vAlign w:val="center"/>
          </w:tcPr>
          <w:p w:rsidR="00743C1F" w:rsidRDefault="00743C1F">
            <w:pPr>
              <w:pStyle w:val="ConsPlusNormal"/>
              <w:jc w:val="center"/>
            </w:pPr>
            <w:r>
              <w:t>2019 год</w:t>
            </w:r>
          </w:p>
        </w:tc>
        <w:tc>
          <w:tcPr>
            <w:tcW w:w="664" w:type="dxa"/>
            <w:vAlign w:val="center"/>
          </w:tcPr>
          <w:p w:rsidR="00743C1F" w:rsidRDefault="00743C1F">
            <w:pPr>
              <w:pStyle w:val="ConsPlusNormal"/>
              <w:jc w:val="center"/>
            </w:pPr>
            <w:r>
              <w:t>2020 год</w:t>
            </w:r>
          </w:p>
        </w:tc>
        <w:tc>
          <w:tcPr>
            <w:tcW w:w="664" w:type="dxa"/>
            <w:vAlign w:val="center"/>
          </w:tcPr>
          <w:p w:rsidR="00743C1F" w:rsidRDefault="00743C1F">
            <w:pPr>
              <w:pStyle w:val="ConsPlusNormal"/>
              <w:jc w:val="center"/>
            </w:pPr>
            <w:r>
              <w:t>2021 год</w:t>
            </w:r>
          </w:p>
        </w:tc>
        <w:tc>
          <w:tcPr>
            <w:tcW w:w="784" w:type="dxa"/>
            <w:vAlign w:val="center"/>
          </w:tcPr>
          <w:p w:rsidR="00743C1F" w:rsidRDefault="00743C1F">
            <w:pPr>
              <w:pStyle w:val="ConsPlusNormal"/>
              <w:jc w:val="center"/>
            </w:pPr>
            <w:r>
              <w:t>2022 год</w:t>
            </w:r>
          </w:p>
        </w:tc>
        <w:tc>
          <w:tcPr>
            <w:tcW w:w="784" w:type="dxa"/>
            <w:vAlign w:val="center"/>
          </w:tcPr>
          <w:p w:rsidR="00743C1F" w:rsidRDefault="00743C1F">
            <w:pPr>
              <w:pStyle w:val="ConsPlusNormal"/>
              <w:jc w:val="center"/>
            </w:pPr>
            <w:r>
              <w:t>2023 год</w:t>
            </w:r>
          </w:p>
        </w:tc>
        <w:tc>
          <w:tcPr>
            <w:tcW w:w="664" w:type="dxa"/>
            <w:vAlign w:val="center"/>
          </w:tcPr>
          <w:p w:rsidR="00743C1F" w:rsidRDefault="00743C1F">
            <w:pPr>
              <w:pStyle w:val="ConsPlusNormal"/>
              <w:jc w:val="center"/>
            </w:pPr>
            <w:r>
              <w:t>2024 год</w:t>
            </w:r>
          </w:p>
        </w:tc>
        <w:tc>
          <w:tcPr>
            <w:tcW w:w="664" w:type="dxa"/>
            <w:vAlign w:val="center"/>
          </w:tcPr>
          <w:p w:rsidR="00743C1F" w:rsidRDefault="00743C1F">
            <w:pPr>
              <w:pStyle w:val="ConsPlusNormal"/>
              <w:jc w:val="center"/>
            </w:pPr>
            <w:r>
              <w:t>2025 год</w:t>
            </w:r>
          </w:p>
        </w:tc>
        <w:tc>
          <w:tcPr>
            <w:tcW w:w="1849" w:type="dxa"/>
            <w:vAlign w:val="center"/>
          </w:tcPr>
          <w:p w:rsidR="00743C1F" w:rsidRDefault="00743C1F">
            <w:pPr>
              <w:pStyle w:val="ConsPlusNormal"/>
              <w:jc w:val="center"/>
            </w:pPr>
            <w:r>
              <w:t>Целевое значение показателя на момент окончания действия государственной программы</w:t>
            </w:r>
          </w:p>
        </w:tc>
      </w:tr>
      <w:tr w:rsidR="00743C1F">
        <w:tc>
          <w:tcPr>
            <w:tcW w:w="1219" w:type="dxa"/>
          </w:tcPr>
          <w:p w:rsidR="00743C1F" w:rsidRDefault="00743C1F">
            <w:pPr>
              <w:pStyle w:val="ConsPlusNormal"/>
              <w:jc w:val="center"/>
            </w:pPr>
            <w:r>
              <w:t>1</w:t>
            </w:r>
          </w:p>
        </w:tc>
        <w:tc>
          <w:tcPr>
            <w:tcW w:w="2824" w:type="dxa"/>
          </w:tcPr>
          <w:p w:rsidR="00743C1F" w:rsidRDefault="00743C1F">
            <w:pPr>
              <w:pStyle w:val="ConsPlusNormal"/>
              <w:jc w:val="center"/>
            </w:pPr>
            <w:r>
              <w:t>2</w:t>
            </w:r>
          </w:p>
        </w:tc>
        <w:tc>
          <w:tcPr>
            <w:tcW w:w="1849" w:type="dxa"/>
          </w:tcPr>
          <w:p w:rsidR="00743C1F" w:rsidRDefault="00743C1F">
            <w:pPr>
              <w:pStyle w:val="ConsPlusNormal"/>
              <w:jc w:val="center"/>
            </w:pPr>
            <w:r>
              <w:t>3</w:t>
            </w:r>
          </w:p>
        </w:tc>
        <w:tc>
          <w:tcPr>
            <w:tcW w:w="604" w:type="dxa"/>
          </w:tcPr>
          <w:p w:rsidR="00743C1F" w:rsidRDefault="00743C1F">
            <w:pPr>
              <w:pStyle w:val="ConsPlusNormal"/>
              <w:jc w:val="center"/>
            </w:pPr>
            <w:r>
              <w:t>4</w:t>
            </w:r>
          </w:p>
        </w:tc>
        <w:tc>
          <w:tcPr>
            <w:tcW w:w="664" w:type="dxa"/>
          </w:tcPr>
          <w:p w:rsidR="00743C1F" w:rsidRDefault="00743C1F">
            <w:pPr>
              <w:pStyle w:val="ConsPlusNormal"/>
              <w:jc w:val="center"/>
            </w:pPr>
            <w:r>
              <w:t>5</w:t>
            </w:r>
          </w:p>
        </w:tc>
        <w:tc>
          <w:tcPr>
            <w:tcW w:w="664" w:type="dxa"/>
          </w:tcPr>
          <w:p w:rsidR="00743C1F" w:rsidRDefault="00743C1F">
            <w:pPr>
              <w:pStyle w:val="ConsPlusNormal"/>
              <w:jc w:val="center"/>
            </w:pPr>
            <w:r>
              <w:t>6</w:t>
            </w:r>
          </w:p>
        </w:tc>
        <w:tc>
          <w:tcPr>
            <w:tcW w:w="784" w:type="dxa"/>
          </w:tcPr>
          <w:p w:rsidR="00743C1F" w:rsidRDefault="00743C1F">
            <w:pPr>
              <w:pStyle w:val="ConsPlusNormal"/>
              <w:jc w:val="center"/>
            </w:pPr>
            <w:r>
              <w:t>7</w:t>
            </w:r>
          </w:p>
        </w:tc>
        <w:tc>
          <w:tcPr>
            <w:tcW w:w="784" w:type="dxa"/>
          </w:tcPr>
          <w:p w:rsidR="00743C1F" w:rsidRDefault="00743C1F">
            <w:pPr>
              <w:pStyle w:val="ConsPlusNormal"/>
              <w:jc w:val="center"/>
            </w:pPr>
            <w:r>
              <w:t>8</w:t>
            </w:r>
          </w:p>
        </w:tc>
        <w:tc>
          <w:tcPr>
            <w:tcW w:w="664" w:type="dxa"/>
          </w:tcPr>
          <w:p w:rsidR="00743C1F" w:rsidRDefault="00743C1F">
            <w:pPr>
              <w:pStyle w:val="ConsPlusNormal"/>
              <w:jc w:val="center"/>
            </w:pPr>
            <w:r>
              <w:t>9</w:t>
            </w:r>
          </w:p>
        </w:tc>
        <w:tc>
          <w:tcPr>
            <w:tcW w:w="664" w:type="dxa"/>
          </w:tcPr>
          <w:p w:rsidR="00743C1F" w:rsidRDefault="00743C1F">
            <w:pPr>
              <w:pStyle w:val="ConsPlusNormal"/>
              <w:jc w:val="center"/>
            </w:pPr>
            <w:r>
              <w:t>10</w:t>
            </w:r>
          </w:p>
        </w:tc>
        <w:tc>
          <w:tcPr>
            <w:tcW w:w="1849" w:type="dxa"/>
          </w:tcPr>
          <w:p w:rsidR="00743C1F" w:rsidRDefault="00743C1F">
            <w:pPr>
              <w:pStyle w:val="ConsPlusNormal"/>
              <w:jc w:val="center"/>
            </w:pPr>
            <w:r>
              <w:t>11</w:t>
            </w:r>
          </w:p>
        </w:tc>
      </w:tr>
      <w:tr w:rsidR="00743C1F">
        <w:tc>
          <w:tcPr>
            <w:tcW w:w="1219" w:type="dxa"/>
          </w:tcPr>
          <w:p w:rsidR="00743C1F" w:rsidRDefault="00743C1F">
            <w:pPr>
              <w:pStyle w:val="ConsPlusNormal"/>
              <w:jc w:val="center"/>
            </w:pPr>
            <w:r>
              <w:t>1</w:t>
            </w:r>
          </w:p>
        </w:tc>
        <w:tc>
          <w:tcPr>
            <w:tcW w:w="2824" w:type="dxa"/>
          </w:tcPr>
          <w:p w:rsidR="00743C1F" w:rsidRDefault="00743C1F">
            <w:pPr>
              <w:pStyle w:val="ConsPlusNormal"/>
              <w:jc w:val="both"/>
            </w:pPr>
            <w:r>
              <w:t>Объем предотвращенного экологического ущерба (нарастающим итогом), млрд. рублей</w:t>
            </w:r>
          </w:p>
        </w:tc>
        <w:tc>
          <w:tcPr>
            <w:tcW w:w="1849" w:type="dxa"/>
          </w:tcPr>
          <w:p w:rsidR="00743C1F" w:rsidRDefault="00743C1F">
            <w:pPr>
              <w:pStyle w:val="ConsPlusNormal"/>
              <w:jc w:val="center"/>
            </w:pPr>
            <w:r>
              <w:t>16,8</w:t>
            </w:r>
          </w:p>
        </w:tc>
        <w:tc>
          <w:tcPr>
            <w:tcW w:w="604" w:type="dxa"/>
          </w:tcPr>
          <w:p w:rsidR="00743C1F" w:rsidRDefault="00743C1F">
            <w:pPr>
              <w:pStyle w:val="ConsPlusNormal"/>
              <w:jc w:val="center"/>
            </w:pPr>
            <w:r>
              <w:t>19,8</w:t>
            </w:r>
          </w:p>
        </w:tc>
        <w:tc>
          <w:tcPr>
            <w:tcW w:w="664" w:type="dxa"/>
          </w:tcPr>
          <w:p w:rsidR="00743C1F" w:rsidRDefault="00743C1F">
            <w:pPr>
              <w:pStyle w:val="ConsPlusNormal"/>
              <w:jc w:val="center"/>
            </w:pPr>
            <w:r>
              <w:t>24,4</w:t>
            </w:r>
          </w:p>
        </w:tc>
        <w:tc>
          <w:tcPr>
            <w:tcW w:w="664" w:type="dxa"/>
          </w:tcPr>
          <w:p w:rsidR="00743C1F" w:rsidRDefault="00743C1F">
            <w:pPr>
              <w:pStyle w:val="ConsPlusNormal"/>
              <w:jc w:val="center"/>
            </w:pPr>
            <w:r>
              <w:t>29,8</w:t>
            </w:r>
          </w:p>
        </w:tc>
        <w:tc>
          <w:tcPr>
            <w:tcW w:w="784" w:type="dxa"/>
          </w:tcPr>
          <w:p w:rsidR="00743C1F" w:rsidRDefault="00743C1F">
            <w:pPr>
              <w:pStyle w:val="ConsPlusNormal"/>
              <w:jc w:val="center"/>
            </w:pPr>
            <w:r>
              <w:t>35,2</w:t>
            </w:r>
          </w:p>
        </w:tc>
        <w:tc>
          <w:tcPr>
            <w:tcW w:w="784" w:type="dxa"/>
          </w:tcPr>
          <w:p w:rsidR="00743C1F" w:rsidRDefault="00743C1F">
            <w:pPr>
              <w:pStyle w:val="ConsPlusNormal"/>
              <w:jc w:val="center"/>
            </w:pPr>
            <w:r>
              <w:t>37,9</w:t>
            </w:r>
          </w:p>
        </w:tc>
        <w:tc>
          <w:tcPr>
            <w:tcW w:w="664" w:type="dxa"/>
          </w:tcPr>
          <w:p w:rsidR="00743C1F" w:rsidRDefault="00743C1F">
            <w:pPr>
              <w:pStyle w:val="ConsPlusNormal"/>
              <w:jc w:val="center"/>
            </w:pPr>
            <w:r>
              <w:t>40,2</w:t>
            </w:r>
          </w:p>
        </w:tc>
        <w:tc>
          <w:tcPr>
            <w:tcW w:w="664" w:type="dxa"/>
          </w:tcPr>
          <w:p w:rsidR="00743C1F" w:rsidRDefault="00743C1F">
            <w:pPr>
              <w:pStyle w:val="ConsPlusNormal"/>
              <w:jc w:val="center"/>
            </w:pPr>
            <w:r>
              <w:t>42,4</w:t>
            </w:r>
          </w:p>
        </w:tc>
        <w:tc>
          <w:tcPr>
            <w:tcW w:w="1849" w:type="dxa"/>
          </w:tcPr>
          <w:p w:rsidR="00743C1F" w:rsidRDefault="00743C1F">
            <w:pPr>
              <w:pStyle w:val="ConsPlusNormal"/>
              <w:jc w:val="center"/>
            </w:pPr>
            <w:r>
              <w:t>53,4</w:t>
            </w:r>
          </w:p>
        </w:tc>
      </w:tr>
      <w:tr w:rsidR="00743C1F">
        <w:tc>
          <w:tcPr>
            <w:tcW w:w="1219" w:type="dxa"/>
          </w:tcPr>
          <w:p w:rsidR="00743C1F" w:rsidRDefault="00743C1F">
            <w:pPr>
              <w:pStyle w:val="ConsPlusNormal"/>
              <w:jc w:val="center"/>
            </w:pPr>
            <w:r>
              <w:t>2</w:t>
            </w:r>
          </w:p>
        </w:tc>
        <w:tc>
          <w:tcPr>
            <w:tcW w:w="2824" w:type="dxa"/>
          </w:tcPr>
          <w:p w:rsidR="00743C1F" w:rsidRDefault="00743C1F">
            <w:pPr>
              <w:pStyle w:val="ConsPlusNormal"/>
              <w:jc w:val="both"/>
            </w:pPr>
            <w:r>
              <w:t>Доля населения, вовлеченного в эколого-просветительские и природоохранные мероприятия, от общего количества населения автономного округа, %</w:t>
            </w:r>
          </w:p>
        </w:tc>
        <w:tc>
          <w:tcPr>
            <w:tcW w:w="1849" w:type="dxa"/>
          </w:tcPr>
          <w:p w:rsidR="00743C1F" w:rsidRDefault="00743C1F">
            <w:pPr>
              <w:pStyle w:val="ConsPlusNormal"/>
              <w:jc w:val="center"/>
            </w:pPr>
            <w:r>
              <w:t>36,6</w:t>
            </w:r>
          </w:p>
        </w:tc>
        <w:tc>
          <w:tcPr>
            <w:tcW w:w="604" w:type="dxa"/>
          </w:tcPr>
          <w:p w:rsidR="00743C1F" w:rsidRDefault="00743C1F">
            <w:pPr>
              <w:pStyle w:val="ConsPlusNormal"/>
              <w:jc w:val="center"/>
            </w:pPr>
            <w:r>
              <w:t>36,7</w:t>
            </w:r>
          </w:p>
        </w:tc>
        <w:tc>
          <w:tcPr>
            <w:tcW w:w="664" w:type="dxa"/>
          </w:tcPr>
          <w:p w:rsidR="00743C1F" w:rsidRDefault="00743C1F">
            <w:pPr>
              <w:pStyle w:val="ConsPlusNormal"/>
              <w:jc w:val="center"/>
            </w:pPr>
            <w:r>
              <w:t>36,8</w:t>
            </w:r>
          </w:p>
        </w:tc>
        <w:tc>
          <w:tcPr>
            <w:tcW w:w="664" w:type="dxa"/>
          </w:tcPr>
          <w:p w:rsidR="00743C1F" w:rsidRDefault="00743C1F">
            <w:pPr>
              <w:pStyle w:val="ConsPlusNormal"/>
              <w:jc w:val="center"/>
            </w:pPr>
            <w:r>
              <w:t>36,9</w:t>
            </w:r>
          </w:p>
        </w:tc>
        <w:tc>
          <w:tcPr>
            <w:tcW w:w="784" w:type="dxa"/>
          </w:tcPr>
          <w:p w:rsidR="00743C1F" w:rsidRDefault="00743C1F">
            <w:pPr>
              <w:pStyle w:val="ConsPlusNormal"/>
              <w:jc w:val="center"/>
            </w:pPr>
            <w:r>
              <w:t>37</w:t>
            </w:r>
          </w:p>
        </w:tc>
        <w:tc>
          <w:tcPr>
            <w:tcW w:w="784" w:type="dxa"/>
          </w:tcPr>
          <w:p w:rsidR="00743C1F" w:rsidRDefault="00743C1F">
            <w:pPr>
              <w:pStyle w:val="ConsPlusNormal"/>
              <w:jc w:val="center"/>
            </w:pPr>
            <w:r>
              <w:t>37,1</w:t>
            </w:r>
          </w:p>
        </w:tc>
        <w:tc>
          <w:tcPr>
            <w:tcW w:w="664" w:type="dxa"/>
          </w:tcPr>
          <w:p w:rsidR="00743C1F" w:rsidRDefault="00743C1F">
            <w:pPr>
              <w:pStyle w:val="ConsPlusNormal"/>
              <w:jc w:val="center"/>
            </w:pPr>
            <w:r>
              <w:t>37,2</w:t>
            </w:r>
          </w:p>
        </w:tc>
        <w:tc>
          <w:tcPr>
            <w:tcW w:w="664" w:type="dxa"/>
          </w:tcPr>
          <w:p w:rsidR="00743C1F" w:rsidRDefault="00743C1F">
            <w:pPr>
              <w:pStyle w:val="ConsPlusNormal"/>
              <w:jc w:val="center"/>
            </w:pPr>
            <w:r>
              <w:t>37,3</w:t>
            </w:r>
          </w:p>
        </w:tc>
        <w:tc>
          <w:tcPr>
            <w:tcW w:w="1849" w:type="dxa"/>
          </w:tcPr>
          <w:p w:rsidR="00743C1F" w:rsidRDefault="00743C1F">
            <w:pPr>
              <w:pStyle w:val="ConsPlusNormal"/>
              <w:jc w:val="center"/>
            </w:pPr>
            <w:r>
              <w:t>38</w:t>
            </w:r>
          </w:p>
        </w:tc>
      </w:tr>
      <w:tr w:rsidR="00743C1F">
        <w:tc>
          <w:tcPr>
            <w:tcW w:w="1219" w:type="dxa"/>
          </w:tcPr>
          <w:p w:rsidR="00743C1F" w:rsidRDefault="00743C1F">
            <w:pPr>
              <w:pStyle w:val="ConsPlusNormal"/>
              <w:jc w:val="center"/>
            </w:pPr>
            <w:r>
              <w:t>3</w:t>
            </w:r>
          </w:p>
        </w:tc>
        <w:tc>
          <w:tcPr>
            <w:tcW w:w="2824" w:type="dxa"/>
          </w:tcPr>
          <w:p w:rsidR="00743C1F" w:rsidRDefault="00743C1F">
            <w:pPr>
              <w:pStyle w:val="ConsPlusNormal"/>
              <w:jc w:val="both"/>
            </w:pPr>
            <w:r>
              <w:t>Количество ликвидированных шламовых амбаров, ед.</w:t>
            </w:r>
          </w:p>
        </w:tc>
        <w:tc>
          <w:tcPr>
            <w:tcW w:w="1849" w:type="dxa"/>
          </w:tcPr>
          <w:p w:rsidR="00743C1F" w:rsidRDefault="00743C1F">
            <w:pPr>
              <w:pStyle w:val="ConsPlusNormal"/>
              <w:jc w:val="center"/>
            </w:pPr>
            <w:r>
              <w:t>0</w:t>
            </w:r>
          </w:p>
        </w:tc>
        <w:tc>
          <w:tcPr>
            <w:tcW w:w="604" w:type="dxa"/>
          </w:tcPr>
          <w:p w:rsidR="00743C1F" w:rsidRDefault="00743C1F">
            <w:pPr>
              <w:pStyle w:val="ConsPlusNormal"/>
              <w:jc w:val="center"/>
            </w:pPr>
            <w:r>
              <w:t>25</w:t>
            </w:r>
          </w:p>
        </w:tc>
        <w:tc>
          <w:tcPr>
            <w:tcW w:w="664" w:type="dxa"/>
          </w:tcPr>
          <w:p w:rsidR="00743C1F" w:rsidRDefault="00743C1F">
            <w:pPr>
              <w:pStyle w:val="ConsPlusNormal"/>
              <w:jc w:val="center"/>
            </w:pPr>
            <w:r>
              <w:t>50</w:t>
            </w:r>
          </w:p>
        </w:tc>
        <w:tc>
          <w:tcPr>
            <w:tcW w:w="664" w:type="dxa"/>
          </w:tcPr>
          <w:p w:rsidR="00743C1F" w:rsidRDefault="00743C1F">
            <w:pPr>
              <w:pStyle w:val="ConsPlusNormal"/>
              <w:jc w:val="center"/>
            </w:pPr>
            <w:r>
              <w:t>75</w:t>
            </w:r>
          </w:p>
        </w:tc>
        <w:tc>
          <w:tcPr>
            <w:tcW w:w="784" w:type="dxa"/>
          </w:tcPr>
          <w:p w:rsidR="00743C1F" w:rsidRDefault="00743C1F">
            <w:pPr>
              <w:pStyle w:val="ConsPlusNormal"/>
              <w:jc w:val="center"/>
            </w:pPr>
            <w:r>
              <w:t>100</w:t>
            </w:r>
          </w:p>
        </w:tc>
        <w:tc>
          <w:tcPr>
            <w:tcW w:w="784" w:type="dxa"/>
          </w:tcPr>
          <w:p w:rsidR="00743C1F" w:rsidRDefault="00743C1F">
            <w:pPr>
              <w:pStyle w:val="ConsPlusNormal"/>
              <w:jc w:val="center"/>
            </w:pPr>
            <w:r>
              <w:t>125</w:t>
            </w:r>
          </w:p>
        </w:tc>
        <w:tc>
          <w:tcPr>
            <w:tcW w:w="664" w:type="dxa"/>
          </w:tcPr>
          <w:p w:rsidR="00743C1F" w:rsidRDefault="00743C1F">
            <w:pPr>
              <w:pStyle w:val="ConsPlusNormal"/>
              <w:jc w:val="center"/>
            </w:pPr>
            <w:r>
              <w:t>150</w:t>
            </w:r>
          </w:p>
        </w:tc>
        <w:tc>
          <w:tcPr>
            <w:tcW w:w="664" w:type="dxa"/>
          </w:tcPr>
          <w:p w:rsidR="00743C1F" w:rsidRDefault="00743C1F">
            <w:pPr>
              <w:pStyle w:val="ConsPlusNormal"/>
              <w:jc w:val="center"/>
            </w:pPr>
            <w:r>
              <w:t>150</w:t>
            </w:r>
          </w:p>
        </w:tc>
        <w:tc>
          <w:tcPr>
            <w:tcW w:w="1849" w:type="dxa"/>
          </w:tcPr>
          <w:p w:rsidR="00743C1F" w:rsidRDefault="00743C1F">
            <w:pPr>
              <w:pStyle w:val="ConsPlusNormal"/>
              <w:jc w:val="center"/>
            </w:pPr>
            <w:r>
              <w:t>150</w:t>
            </w:r>
          </w:p>
        </w:tc>
      </w:tr>
      <w:tr w:rsidR="00743C1F">
        <w:tc>
          <w:tcPr>
            <w:tcW w:w="1219" w:type="dxa"/>
          </w:tcPr>
          <w:p w:rsidR="00743C1F" w:rsidRDefault="00743C1F">
            <w:pPr>
              <w:pStyle w:val="ConsPlusNormal"/>
              <w:jc w:val="center"/>
            </w:pPr>
            <w:r>
              <w:t>4</w:t>
            </w:r>
          </w:p>
        </w:tc>
        <w:tc>
          <w:tcPr>
            <w:tcW w:w="2824" w:type="dxa"/>
          </w:tcPr>
          <w:p w:rsidR="00743C1F" w:rsidRDefault="00743C1F">
            <w:pPr>
              <w:pStyle w:val="ConsPlusNormal"/>
              <w:jc w:val="both"/>
            </w:pPr>
            <w:r>
              <w:t xml:space="preserve">Доля оставшихся </w:t>
            </w:r>
            <w:proofErr w:type="spellStart"/>
            <w:r>
              <w:t>нерекультивированными</w:t>
            </w:r>
            <w:proofErr w:type="spellEnd"/>
            <w:r>
              <w:t xml:space="preserve"> </w:t>
            </w:r>
            <w:proofErr w:type="spellStart"/>
            <w:r>
              <w:t>нефтезагрязненных</w:t>
            </w:r>
            <w:proofErr w:type="spellEnd"/>
            <w:r>
              <w:t xml:space="preserve"> земель к общему объему </w:t>
            </w:r>
            <w:proofErr w:type="spellStart"/>
            <w:r>
              <w:t>нефтезагрязненных</w:t>
            </w:r>
            <w:proofErr w:type="spellEnd"/>
            <w:r>
              <w:t xml:space="preserve"> земель, </w:t>
            </w:r>
            <w:r>
              <w:lastRenderedPageBreak/>
              <w:t>%</w:t>
            </w:r>
          </w:p>
        </w:tc>
        <w:tc>
          <w:tcPr>
            <w:tcW w:w="1849" w:type="dxa"/>
          </w:tcPr>
          <w:p w:rsidR="00743C1F" w:rsidRDefault="00743C1F">
            <w:pPr>
              <w:pStyle w:val="ConsPlusNormal"/>
              <w:jc w:val="center"/>
            </w:pPr>
            <w:r>
              <w:lastRenderedPageBreak/>
              <w:t>61</w:t>
            </w:r>
          </w:p>
        </w:tc>
        <w:tc>
          <w:tcPr>
            <w:tcW w:w="604" w:type="dxa"/>
          </w:tcPr>
          <w:p w:rsidR="00743C1F" w:rsidRDefault="00743C1F">
            <w:pPr>
              <w:pStyle w:val="ConsPlusNormal"/>
              <w:jc w:val="center"/>
            </w:pPr>
            <w:r>
              <w:t>31</w:t>
            </w:r>
          </w:p>
        </w:tc>
        <w:tc>
          <w:tcPr>
            <w:tcW w:w="664" w:type="dxa"/>
          </w:tcPr>
          <w:p w:rsidR="00743C1F" w:rsidRDefault="00743C1F">
            <w:pPr>
              <w:pStyle w:val="ConsPlusNormal"/>
              <w:jc w:val="center"/>
            </w:pPr>
            <w:r>
              <w:t>20</w:t>
            </w:r>
          </w:p>
        </w:tc>
        <w:tc>
          <w:tcPr>
            <w:tcW w:w="664" w:type="dxa"/>
          </w:tcPr>
          <w:p w:rsidR="00743C1F" w:rsidRDefault="00743C1F">
            <w:pPr>
              <w:pStyle w:val="ConsPlusNormal"/>
              <w:jc w:val="center"/>
            </w:pPr>
            <w:r>
              <w:t>10</w:t>
            </w:r>
          </w:p>
        </w:tc>
        <w:tc>
          <w:tcPr>
            <w:tcW w:w="784" w:type="dxa"/>
          </w:tcPr>
          <w:p w:rsidR="00743C1F" w:rsidRDefault="00743C1F">
            <w:pPr>
              <w:pStyle w:val="ConsPlusNormal"/>
              <w:jc w:val="center"/>
            </w:pPr>
            <w:r>
              <w:t>5</w:t>
            </w:r>
          </w:p>
        </w:tc>
        <w:tc>
          <w:tcPr>
            <w:tcW w:w="784" w:type="dxa"/>
          </w:tcPr>
          <w:p w:rsidR="00743C1F" w:rsidRDefault="00743C1F">
            <w:pPr>
              <w:pStyle w:val="ConsPlusNormal"/>
              <w:jc w:val="center"/>
            </w:pPr>
            <w:r>
              <w:t>5</w:t>
            </w:r>
          </w:p>
        </w:tc>
        <w:tc>
          <w:tcPr>
            <w:tcW w:w="664" w:type="dxa"/>
          </w:tcPr>
          <w:p w:rsidR="00743C1F" w:rsidRDefault="00743C1F">
            <w:pPr>
              <w:pStyle w:val="ConsPlusNormal"/>
              <w:jc w:val="center"/>
            </w:pPr>
            <w:r>
              <w:t>5</w:t>
            </w:r>
          </w:p>
        </w:tc>
        <w:tc>
          <w:tcPr>
            <w:tcW w:w="664" w:type="dxa"/>
          </w:tcPr>
          <w:p w:rsidR="00743C1F" w:rsidRDefault="00743C1F">
            <w:pPr>
              <w:pStyle w:val="ConsPlusNormal"/>
              <w:jc w:val="center"/>
            </w:pPr>
            <w:r>
              <w:t>5</w:t>
            </w:r>
          </w:p>
        </w:tc>
        <w:tc>
          <w:tcPr>
            <w:tcW w:w="1849" w:type="dxa"/>
          </w:tcPr>
          <w:p w:rsidR="00743C1F" w:rsidRDefault="00743C1F">
            <w:pPr>
              <w:pStyle w:val="ConsPlusNormal"/>
              <w:jc w:val="center"/>
            </w:pPr>
            <w:r>
              <w:t>5</w:t>
            </w:r>
          </w:p>
        </w:tc>
      </w:tr>
      <w:tr w:rsidR="00743C1F">
        <w:tc>
          <w:tcPr>
            <w:tcW w:w="1219" w:type="dxa"/>
          </w:tcPr>
          <w:p w:rsidR="00743C1F" w:rsidRDefault="00743C1F">
            <w:pPr>
              <w:pStyle w:val="ConsPlusNormal"/>
              <w:jc w:val="center"/>
            </w:pPr>
            <w:r>
              <w:lastRenderedPageBreak/>
              <w:t>5</w:t>
            </w:r>
          </w:p>
        </w:tc>
        <w:tc>
          <w:tcPr>
            <w:tcW w:w="2824" w:type="dxa"/>
          </w:tcPr>
          <w:p w:rsidR="00743C1F" w:rsidRDefault="00743C1F">
            <w:pPr>
              <w:pStyle w:val="ConsPlusNormal"/>
              <w:jc w:val="both"/>
            </w:pPr>
            <w:r>
              <w:t>Численность населения, качество жизни которого улучшится в связи с ликвидацией и рекультивацией объектов накопленного вреда окружающей среде, тыс. чел.</w:t>
            </w:r>
          </w:p>
        </w:tc>
        <w:tc>
          <w:tcPr>
            <w:tcW w:w="1849" w:type="dxa"/>
          </w:tcPr>
          <w:p w:rsidR="00743C1F" w:rsidRDefault="00743C1F">
            <w:pPr>
              <w:pStyle w:val="ConsPlusNormal"/>
              <w:jc w:val="center"/>
            </w:pPr>
            <w:r>
              <w:t>0</w:t>
            </w:r>
          </w:p>
        </w:tc>
        <w:tc>
          <w:tcPr>
            <w:tcW w:w="604" w:type="dxa"/>
          </w:tcPr>
          <w:p w:rsidR="00743C1F" w:rsidRDefault="00743C1F">
            <w:pPr>
              <w:pStyle w:val="ConsPlusNormal"/>
              <w:jc w:val="center"/>
            </w:pPr>
            <w:r>
              <w:t>0</w:t>
            </w:r>
          </w:p>
        </w:tc>
        <w:tc>
          <w:tcPr>
            <w:tcW w:w="664" w:type="dxa"/>
          </w:tcPr>
          <w:p w:rsidR="00743C1F" w:rsidRDefault="00743C1F">
            <w:pPr>
              <w:pStyle w:val="ConsPlusNormal"/>
              <w:jc w:val="center"/>
            </w:pPr>
            <w:r>
              <w:t>150,4</w:t>
            </w:r>
          </w:p>
        </w:tc>
        <w:tc>
          <w:tcPr>
            <w:tcW w:w="664" w:type="dxa"/>
          </w:tcPr>
          <w:p w:rsidR="00743C1F" w:rsidRDefault="00743C1F">
            <w:pPr>
              <w:pStyle w:val="ConsPlusNormal"/>
              <w:jc w:val="center"/>
            </w:pPr>
            <w:r>
              <w:t>150,4</w:t>
            </w:r>
          </w:p>
        </w:tc>
        <w:tc>
          <w:tcPr>
            <w:tcW w:w="784" w:type="dxa"/>
          </w:tcPr>
          <w:p w:rsidR="00743C1F" w:rsidRDefault="00743C1F">
            <w:pPr>
              <w:pStyle w:val="ConsPlusNormal"/>
              <w:jc w:val="center"/>
            </w:pPr>
            <w:r>
              <w:t>150,4</w:t>
            </w:r>
          </w:p>
        </w:tc>
        <w:tc>
          <w:tcPr>
            <w:tcW w:w="784" w:type="dxa"/>
          </w:tcPr>
          <w:p w:rsidR="00743C1F" w:rsidRDefault="00743C1F">
            <w:pPr>
              <w:pStyle w:val="ConsPlusNormal"/>
              <w:jc w:val="center"/>
            </w:pPr>
            <w:r>
              <w:t>150,4</w:t>
            </w:r>
          </w:p>
        </w:tc>
        <w:tc>
          <w:tcPr>
            <w:tcW w:w="664" w:type="dxa"/>
          </w:tcPr>
          <w:p w:rsidR="00743C1F" w:rsidRDefault="00743C1F">
            <w:pPr>
              <w:pStyle w:val="ConsPlusNormal"/>
              <w:jc w:val="center"/>
            </w:pPr>
            <w:r>
              <w:t>150,4</w:t>
            </w:r>
          </w:p>
        </w:tc>
        <w:tc>
          <w:tcPr>
            <w:tcW w:w="664" w:type="dxa"/>
          </w:tcPr>
          <w:p w:rsidR="00743C1F" w:rsidRDefault="00743C1F">
            <w:pPr>
              <w:pStyle w:val="ConsPlusNormal"/>
              <w:jc w:val="center"/>
            </w:pPr>
            <w:r>
              <w:t>150,4</w:t>
            </w:r>
          </w:p>
        </w:tc>
        <w:tc>
          <w:tcPr>
            <w:tcW w:w="1849" w:type="dxa"/>
          </w:tcPr>
          <w:p w:rsidR="00743C1F" w:rsidRDefault="00743C1F">
            <w:pPr>
              <w:pStyle w:val="ConsPlusNormal"/>
              <w:jc w:val="center"/>
            </w:pPr>
            <w:r>
              <w:t>150,4</w:t>
            </w:r>
          </w:p>
        </w:tc>
      </w:tr>
      <w:tr w:rsidR="00743C1F">
        <w:tc>
          <w:tcPr>
            <w:tcW w:w="1219" w:type="dxa"/>
          </w:tcPr>
          <w:p w:rsidR="00743C1F" w:rsidRDefault="00743C1F">
            <w:pPr>
              <w:pStyle w:val="ConsPlusNormal"/>
              <w:jc w:val="center"/>
            </w:pPr>
            <w:r>
              <w:t>6</w:t>
            </w:r>
          </w:p>
        </w:tc>
        <w:tc>
          <w:tcPr>
            <w:tcW w:w="2824" w:type="dxa"/>
          </w:tcPr>
          <w:p w:rsidR="00743C1F" w:rsidRDefault="00743C1F">
            <w:pPr>
              <w:pStyle w:val="ConsPlusNormal"/>
              <w:jc w:val="both"/>
            </w:pPr>
            <w:r>
              <w:t>Общая площадь восстановленных, в том числе рекультивированных земель, подверженных негативному воздействию накопленного вреда окружающей среде, га</w:t>
            </w:r>
          </w:p>
        </w:tc>
        <w:tc>
          <w:tcPr>
            <w:tcW w:w="1849" w:type="dxa"/>
          </w:tcPr>
          <w:p w:rsidR="00743C1F" w:rsidRDefault="00743C1F">
            <w:pPr>
              <w:pStyle w:val="ConsPlusNormal"/>
              <w:jc w:val="center"/>
            </w:pPr>
            <w:r>
              <w:t>0</w:t>
            </w:r>
          </w:p>
        </w:tc>
        <w:tc>
          <w:tcPr>
            <w:tcW w:w="604" w:type="dxa"/>
          </w:tcPr>
          <w:p w:rsidR="00743C1F" w:rsidRDefault="00743C1F">
            <w:pPr>
              <w:pStyle w:val="ConsPlusNormal"/>
              <w:jc w:val="center"/>
            </w:pPr>
            <w:r>
              <w:t>0</w:t>
            </w:r>
          </w:p>
        </w:tc>
        <w:tc>
          <w:tcPr>
            <w:tcW w:w="664" w:type="dxa"/>
          </w:tcPr>
          <w:p w:rsidR="00743C1F" w:rsidRDefault="00743C1F">
            <w:pPr>
              <w:pStyle w:val="ConsPlusNormal"/>
              <w:jc w:val="center"/>
            </w:pPr>
            <w:r>
              <w:t>18,2</w:t>
            </w:r>
          </w:p>
        </w:tc>
        <w:tc>
          <w:tcPr>
            <w:tcW w:w="664" w:type="dxa"/>
          </w:tcPr>
          <w:p w:rsidR="00743C1F" w:rsidRDefault="00743C1F">
            <w:pPr>
              <w:pStyle w:val="ConsPlusNormal"/>
              <w:jc w:val="center"/>
            </w:pPr>
            <w:r>
              <w:t>18,2</w:t>
            </w:r>
          </w:p>
        </w:tc>
        <w:tc>
          <w:tcPr>
            <w:tcW w:w="784" w:type="dxa"/>
          </w:tcPr>
          <w:p w:rsidR="00743C1F" w:rsidRDefault="00743C1F">
            <w:pPr>
              <w:pStyle w:val="ConsPlusNormal"/>
              <w:jc w:val="center"/>
            </w:pPr>
            <w:r>
              <w:t>18,2</w:t>
            </w:r>
          </w:p>
        </w:tc>
        <w:tc>
          <w:tcPr>
            <w:tcW w:w="784" w:type="dxa"/>
          </w:tcPr>
          <w:p w:rsidR="00743C1F" w:rsidRDefault="00743C1F">
            <w:pPr>
              <w:pStyle w:val="ConsPlusNormal"/>
              <w:jc w:val="center"/>
            </w:pPr>
            <w:r>
              <w:t>18,2</w:t>
            </w:r>
          </w:p>
        </w:tc>
        <w:tc>
          <w:tcPr>
            <w:tcW w:w="664" w:type="dxa"/>
          </w:tcPr>
          <w:p w:rsidR="00743C1F" w:rsidRDefault="00743C1F">
            <w:pPr>
              <w:pStyle w:val="ConsPlusNormal"/>
              <w:jc w:val="center"/>
            </w:pPr>
            <w:r>
              <w:t>18,2</w:t>
            </w:r>
          </w:p>
        </w:tc>
        <w:tc>
          <w:tcPr>
            <w:tcW w:w="664" w:type="dxa"/>
          </w:tcPr>
          <w:p w:rsidR="00743C1F" w:rsidRDefault="00743C1F">
            <w:pPr>
              <w:pStyle w:val="ConsPlusNormal"/>
              <w:jc w:val="center"/>
            </w:pPr>
            <w:r>
              <w:t>18,2</w:t>
            </w:r>
          </w:p>
        </w:tc>
        <w:tc>
          <w:tcPr>
            <w:tcW w:w="1849" w:type="dxa"/>
          </w:tcPr>
          <w:p w:rsidR="00743C1F" w:rsidRDefault="00743C1F">
            <w:pPr>
              <w:pStyle w:val="ConsPlusNormal"/>
              <w:jc w:val="center"/>
            </w:pPr>
            <w:r>
              <w:t>18,2</w:t>
            </w:r>
          </w:p>
        </w:tc>
      </w:tr>
      <w:tr w:rsidR="00743C1F">
        <w:tc>
          <w:tcPr>
            <w:tcW w:w="1219" w:type="dxa"/>
          </w:tcPr>
          <w:p w:rsidR="00743C1F" w:rsidRDefault="00743C1F">
            <w:pPr>
              <w:pStyle w:val="ConsPlusNormal"/>
              <w:jc w:val="center"/>
            </w:pPr>
            <w:r>
              <w:t>7</w:t>
            </w:r>
          </w:p>
        </w:tc>
        <w:tc>
          <w:tcPr>
            <w:tcW w:w="2824" w:type="dxa"/>
          </w:tcPr>
          <w:p w:rsidR="00743C1F" w:rsidRDefault="00743C1F">
            <w:pPr>
              <w:pStyle w:val="ConsPlusNormal"/>
              <w:jc w:val="both"/>
            </w:pPr>
            <w:r>
              <w:t>Общая площадь созданных особо охраняемых природных территорий регионального значения (нарастающим итогом), тыс. га</w:t>
            </w:r>
          </w:p>
        </w:tc>
        <w:tc>
          <w:tcPr>
            <w:tcW w:w="1849" w:type="dxa"/>
          </w:tcPr>
          <w:p w:rsidR="00743C1F" w:rsidRDefault="00743C1F">
            <w:pPr>
              <w:pStyle w:val="ConsPlusNormal"/>
              <w:jc w:val="center"/>
            </w:pPr>
            <w:r>
              <w:t>2593</w:t>
            </w:r>
          </w:p>
        </w:tc>
        <w:tc>
          <w:tcPr>
            <w:tcW w:w="604" w:type="dxa"/>
          </w:tcPr>
          <w:p w:rsidR="00743C1F" w:rsidRDefault="00743C1F">
            <w:pPr>
              <w:pStyle w:val="ConsPlusNormal"/>
              <w:jc w:val="center"/>
            </w:pPr>
            <w:r>
              <w:t>2593</w:t>
            </w:r>
          </w:p>
        </w:tc>
        <w:tc>
          <w:tcPr>
            <w:tcW w:w="664" w:type="dxa"/>
          </w:tcPr>
          <w:p w:rsidR="00743C1F" w:rsidRDefault="00743C1F">
            <w:pPr>
              <w:pStyle w:val="ConsPlusNormal"/>
              <w:jc w:val="center"/>
            </w:pPr>
            <w:r>
              <w:t>2593</w:t>
            </w:r>
          </w:p>
        </w:tc>
        <w:tc>
          <w:tcPr>
            <w:tcW w:w="664" w:type="dxa"/>
          </w:tcPr>
          <w:p w:rsidR="00743C1F" w:rsidRDefault="00743C1F">
            <w:pPr>
              <w:pStyle w:val="ConsPlusNormal"/>
              <w:jc w:val="center"/>
            </w:pPr>
            <w:r>
              <w:t>2593</w:t>
            </w:r>
          </w:p>
        </w:tc>
        <w:tc>
          <w:tcPr>
            <w:tcW w:w="784" w:type="dxa"/>
          </w:tcPr>
          <w:p w:rsidR="00743C1F" w:rsidRDefault="00743C1F">
            <w:pPr>
              <w:pStyle w:val="ConsPlusNormal"/>
              <w:jc w:val="center"/>
            </w:pPr>
            <w:r>
              <w:t>2753,3</w:t>
            </w:r>
          </w:p>
        </w:tc>
        <w:tc>
          <w:tcPr>
            <w:tcW w:w="784" w:type="dxa"/>
          </w:tcPr>
          <w:p w:rsidR="00743C1F" w:rsidRDefault="00743C1F">
            <w:pPr>
              <w:pStyle w:val="ConsPlusNormal"/>
              <w:jc w:val="center"/>
            </w:pPr>
            <w:r>
              <w:t>2965,8</w:t>
            </w:r>
          </w:p>
        </w:tc>
        <w:tc>
          <w:tcPr>
            <w:tcW w:w="664" w:type="dxa"/>
          </w:tcPr>
          <w:p w:rsidR="00743C1F" w:rsidRDefault="00743C1F">
            <w:pPr>
              <w:pStyle w:val="ConsPlusNormal"/>
              <w:jc w:val="center"/>
            </w:pPr>
            <w:r>
              <w:t>6966</w:t>
            </w:r>
          </w:p>
        </w:tc>
        <w:tc>
          <w:tcPr>
            <w:tcW w:w="664" w:type="dxa"/>
          </w:tcPr>
          <w:p w:rsidR="00743C1F" w:rsidRDefault="00743C1F">
            <w:pPr>
              <w:pStyle w:val="ConsPlusNormal"/>
              <w:jc w:val="center"/>
            </w:pPr>
            <w:r>
              <w:t>6966</w:t>
            </w:r>
          </w:p>
        </w:tc>
        <w:tc>
          <w:tcPr>
            <w:tcW w:w="1849" w:type="dxa"/>
          </w:tcPr>
          <w:p w:rsidR="00743C1F" w:rsidRDefault="00743C1F">
            <w:pPr>
              <w:pStyle w:val="ConsPlusNormal"/>
              <w:jc w:val="center"/>
            </w:pPr>
            <w:r>
              <w:t>6966</w:t>
            </w:r>
          </w:p>
        </w:tc>
      </w:tr>
      <w:tr w:rsidR="00743C1F">
        <w:tc>
          <w:tcPr>
            <w:tcW w:w="1219" w:type="dxa"/>
          </w:tcPr>
          <w:p w:rsidR="00743C1F" w:rsidRDefault="00743C1F">
            <w:pPr>
              <w:pStyle w:val="ConsPlusNormal"/>
              <w:jc w:val="center"/>
            </w:pPr>
            <w:r>
              <w:t>8</w:t>
            </w:r>
          </w:p>
        </w:tc>
        <w:tc>
          <w:tcPr>
            <w:tcW w:w="2824" w:type="dxa"/>
          </w:tcPr>
          <w:p w:rsidR="00743C1F" w:rsidRDefault="00743C1F">
            <w:pPr>
              <w:pStyle w:val="ConsPlusNormal"/>
              <w:jc w:val="both"/>
            </w:pPr>
            <w:r>
              <w:t>Количество объектов животного мира, подлежащих охране, ед.</w:t>
            </w:r>
          </w:p>
        </w:tc>
        <w:tc>
          <w:tcPr>
            <w:tcW w:w="1849" w:type="dxa"/>
          </w:tcPr>
          <w:p w:rsidR="00743C1F" w:rsidRDefault="00743C1F">
            <w:pPr>
              <w:pStyle w:val="ConsPlusNormal"/>
              <w:jc w:val="center"/>
            </w:pPr>
            <w:r>
              <w:t>55</w:t>
            </w:r>
          </w:p>
        </w:tc>
        <w:tc>
          <w:tcPr>
            <w:tcW w:w="604" w:type="dxa"/>
          </w:tcPr>
          <w:p w:rsidR="00743C1F" w:rsidRDefault="00743C1F">
            <w:pPr>
              <w:pStyle w:val="ConsPlusNormal"/>
              <w:jc w:val="center"/>
            </w:pPr>
            <w:r>
              <w:t>55</w:t>
            </w:r>
          </w:p>
        </w:tc>
        <w:tc>
          <w:tcPr>
            <w:tcW w:w="664" w:type="dxa"/>
          </w:tcPr>
          <w:p w:rsidR="00743C1F" w:rsidRDefault="00743C1F">
            <w:pPr>
              <w:pStyle w:val="ConsPlusNormal"/>
              <w:jc w:val="center"/>
            </w:pPr>
            <w:r>
              <w:t>55</w:t>
            </w:r>
          </w:p>
        </w:tc>
        <w:tc>
          <w:tcPr>
            <w:tcW w:w="664" w:type="dxa"/>
          </w:tcPr>
          <w:p w:rsidR="00743C1F" w:rsidRDefault="00743C1F">
            <w:pPr>
              <w:pStyle w:val="ConsPlusNormal"/>
              <w:jc w:val="center"/>
            </w:pPr>
            <w:r>
              <w:t>55</w:t>
            </w:r>
          </w:p>
        </w:tc>
        <w:tc>
          <w:tcPr>
            <w:tcW w:w="784" w:type="dxa"/>
          </w:tcPr>
          <w:p w:rsidR="00743C1F" w:rsidRDefault="00743C1F">
            <w:pPr>
              <w:pStyle w:val="ConsPlusNormal"/>
              <w:jc w:val="center"/>
            </w:pPr>
            <w:r>
              <w:t>56</w:t>
            </w:r>
          </w:p>
        </w:tc>
        <w:tc>
          <w:tcPr>
            <w:tcW w:w="784" w:type="dxa"/>
          </w:tcPr>
          <w:p w:rsidR="00743C1F" w:rsidRDefault="00743C1F">
            <w:pPr>
              <w:pStyle w:val="ConsPlusNormal"/>
              <w:jc w:val="center"/>
            </w:pPr>
            <w:r>
              <w:t>57</w:t>
            </w:r>
          </w:p>
        </w:tc>
        <w:tc>
          <w:tcPr>
            <w:tcW w:w="664" w:type="dxa"/>
          </w:tcPr>
          <w:p w:rsidR="00743C1F" w:rsidRDefault="00743C1F">
            <w:pPr>
              <w:pStyle w:val="ConsPlusNormal"/>
              <w:jc w:val="center"/>
            </w:pPr>
            <w:r>
              <w:t>58</w:t>
            </w:r>
          </w:p>
        </w:tc>
        <w:tc>
          <w:tcPr>
            <w:tcW w:w="664" w:type="dxa"/>
          </w:tcPr>
          <w:p w:rsidR="00743C1F" w:rsidRDefault="00743C1F">
            <w:pPr>
              <w:pStyle w:val="ConsPlusNormal"/>
              <w:jc w:val="center"/>
            </w:pPr>
            <w:r>
              <w:t>58</w:t>
            </w:r>
          </w:p>
        </w:tc>
        <w:tc>
          <w:tcPr>
            <w:tcW w:w="1849" w:type="dxa"/>
          </w:tcPr>
          <w:p w:rsidR="00743C1F" w:rsidRDefault="00743C1F">
            <w:pPr>
              <w:pStyle w:val="ConsPlusNormal"/>
              <w:jc w:val="center"/>
            </w:pPr>
            <w:r>
              <w:t>58</w:t>
            </w:r>
          </w:p>
        </w:tc>
      </w:tr>
      <w:tr w:rsidR="00743C1F">
        <w:tc>
          <w:tcPr>
            <w:tcW w:w="1219" w:type="dxa"/>
          </w:tcPr>
          <w:p w:rsidR="00743C1F" w:rsidRDefault="00743C1F">
            <w:pPr>
              <w:pStyle w:val="ConsPlusNormal"/>
              <w:jc w:val="center"/>
            </w:pPr>
            <w:r>
              <w:t>9</w:t>
            </w:r>
          </w:p>
        </w:tc>
        <w:tc>
          <w:tcPr>
            <w:tcW w:w="2824" w:type="dxa"/>
          </w:tcPr>
          <w:p w:rsidR="00743C1F" w:rsidRDefault="00743C1F">
            <w:pPr>
              <w:pStyle w:val="ConsPlusNormal"/>
              <w:jc w:val="both"/>
            </w:pPr>
            <w:r>
              <w:t>Количество посетителей особо охраняемых природных территорий регионального значения, тыс. чел.</w:t>
            </w:r>
          </w:p>
        </w:tc>
        <w:tc>
          <w:tcPr>
            <w:tcW w:w="1849" w:type="dxa"/>
          </w:tcPr>
          <w:p w:rsidR="00743C1F" w:rsidRDefault="00743C1F">
            <w:pPr>
              <w:pStyle w:val="ConsPlusNormal"/>
              <w:jc w:val="center"/>
            </w:pPr>
            <w:r>
              <w:t>25,7</w:t>
            </w:r>
          </w:p>
        </w:tc>
        <w:tc>
          <w:tcPr>
            <w:tcW w:w="604" w:type="dxa"/>
          </w:tcPr>
          <w:p w:rsidR="00743C1F" w:rsidRDefault="00743C1F">
            <w:pPr>
              <w:pStyle w:val="ConsPlusNormal"/>
              <w:jc w:val="center"/>
            </w:pPr>
            <w:r>
              <w:t>25,8</w:t>
            </w:r>
          </w:p>
        </w:tc>
        <w:tc>
          <w:tcPr>
            <w:tcW w:w="664" w:type="dxa"/>
          </w:tcPr>
          <w:p w:rsidR="00743C1F" w:rsidRDefault="00743C1F">
            <w:pPr>
              <w:pStyle w:val="ConsPlusNormal"/>
              <w:jc w:val="center"/>
            </w:pPr>
            <w:r>
              <w:t>25,8</w:t>
            </w:r>
          </w:p>
        </w:tc>
        <w:tc>
          <w:tcPr>
            <w:tcW w:w="664" w:type="dxa"/>
          </w:tcPr>
          <w:p w:rsidR="00743C1F" w:rsidRDefault="00743C1F">
            <w:pPr>
              <w:pStyle w:val="ConsPlusNormal"/>
              <w:jc w:val="center"/>
            </w:pPr>
            <w:r>
              <w:t>25,8</w:t>
            </w:r>
          </w:p>
        </w:tc>
        <w:tc>
          <w:tcPr>
            <w:tcW w:w="784" w:type="dxa"/>
          </w:tcPr>
          <w:p w:rsidR="00743C1F" w:rsidRDefault="00743C1F">
            <w:pPr>
              <w:pStyle w:val="ConsPlusNormal"/>
              <w:jc w:val="center"/>
            </w:pPr>
            <w:r>
              <w:t>25,9</w:t>
            </w:r>
          </w:p>
        </w:tc>
        <w:tc>
          <w:tcPr>
            <w:tcW w:w="784" w:type="dxa"/>
          </w:tcPr>
          <w:p w:rsidR="00743C1F" w:rsidRDefault="00743C1F">
            <w:pPr>
              <w:pStyle w:val="ConsPlusNormal"/>
              <w:jc w:val="center"/>
            </w:pPr>
            <w:r>
              <w:t>26</w:t>
            </w:r>
          </w:p>
        </w:tc>
        <w:tc>
          <w:tcPr>
            <w:tcW w:w="664" w:type="dxa"/>
          </w:tcPr>
          <w:p w:rsidR="00743C1F" w:rsidRDefault="00743C1F">
            <w:pPr>
              <w:pStyle w:val="ConsPlusNormal"/>
              <w:jc w:val="center"/>
            </w:pPr>
            <w:r>
              <w:t>26,5</w:t>
            </w:r>
          </w:p>
        </w:tc>
        <w:tc>
          <w:tcPr>
            <w:tcW w:w="664" w:type="dxa"/>
          </w:tcPr>
          <w:p w:rsidR="00743C1F" w:rsidRDefault="00743C1F">
            <w:pPr>
              <w:pStyle w:val="ConsPlusNormal"/>
              <w:jc w:val="center"/>
            </w:pPr>
            <w:r>
              <w:t>26,5</w:t>
            </w:r>
          </w:p>
        </w:tc>
        <w:tc>
          <w:tcPr>
            <w:tcW w:w="1849" w:type="dxa"/>
          </w:tcPr>
          <w:p w:rsidR="00743C1F" w:rsidRDefault="00743C1F">
            <w:pPr>
              <w:pStyle w:val="ConsPlusNormal"/>
              <w:jc w:val="center"/>
            </w:pPr>
            <w:r>
              <w:t>26,5</w:t>
            </w:r>
          </w:p>
        </w:tc>
      </w:tr>
      <w:tr w:rsidR="00743C1F">
        <w:tc>
          <w:tcPr>
            <w:tcW w:w="1219" w:type="dxa"/>
          </w:tcPr>
          <w:p w:rsidR="00743C1F" w:rsidRDefault="00743C1F">
            <w:pPr>
              <w:pStyle w:val="ConsPlusNormal"/>
              <w:jc w:val="center"/>
            </w:pPr>
            <w:r>
              <w:lastRenderedPageBreak/>
              <w:t>10</w:t>
            </w:r>
          </w:p>
        </w:tc>
        <w:tc>
          <w:tcPr>
            <w:tcW w:w="2824" w:type="dxa"/>
          </w:tcPr>
          <w:p w:rsidR="00743C1F" w:rsidRDefault="00743C1F">
            <w:pPr>
              <w:pStyle w:val="ConsPlusNormal"/>
              <w:jc w:val="both"/>
            </w:pPr>
            <w:r>
              <w:t xml:space="preserve">Доля утилизированных твердых коммунальных отходов в общем объеме твердых коммунальных отходов, % </w:t>
            </w:r>
            <w:hyperlink w:anchor="P368" w:history="1">
              <w:r>
                <w:rPr>
                  <w:color w:val="0000FF"/>
                </w:rPr>
                <w:t>&lt;1&gt;</w:t>
              </w:r>
            </w:hyperlink>
          </w:p>
        </w:tc>
        <w:tc>
          <w:tcPr>
            <w:tcW w:w="1849" w:type="dxa"/>
          </w:tcPr>
          <w:p w:rsidR="00743C1F" w:rsidRDefault="00743C1F">
            <w:pPr>
              <w:pStyle w:val="ConsPlusNormal"/>
              <w:jc w:val="center"/>
            </w:pPr>
            <w:r>
              <w:t>0</w:t>
            </w:r>
          </w:p>
        </w:tc>
        <w:tc>
          <w:tcPr>
            <w:tcW w:w="604" w:type="dxa"/>
          </w:tcPr>
          <w:p w:rsidR="00743C1F" w:rsidRDefault="00743C1F">
            <w:pPr>
              <w:pStyle w:val="ConsPlusNormal"/>
              <w:jc w:val="center"/>
            </w:pPr>
            <w:r>
              <w:t>1</w:t>
            </w:r>
          </w:p>
        </w:tc>
        <w:tc>
          <w:tcPr>
            <w:tcW w:w="664" w:type="dxa"/>
          </w:tcPr>
          <w:p w:rsidR="00743C1F" w:rsidRDefault="00743C1F">
            <w:pPr>
              <w:pStyle w:val="ConsPlusNormal"/>
              <w:jc w:val="center"/>
            </w:pPr>
            <w:r>
              <w:t>2</w:t>
            </w:r>
          </w:p>
        </w:tc>
        <w:tc>
          <w:tcPr>
            <w:tcW w:w="664" w:type="dxa"/>
          </w:tcPr>
          <w:p w:rsidR="00743C1F" w:rsidRDefault="00743C1F">
            <w:pPr>
              <w:pStyle w:val="ConsPlusNormal"/>
              <w:jc w:val="center"/>
            </w:pPr>
            <w:r>
              <w:t>5</w:t>
            </w:r>
          </w:p>
        </w:tc>
        <w:tc>
          <w:tcPr>
            <w:tcW w:w="784" w:type="dxa"/>
          </w:tcPr>
          <w:p w:rsidR="00743C1F" w:rsidRDefault="00743C1F">
            <w:pPr>
              <w:pStyle w:val="ConsPlusNormal"/>
              <w:jc w:val="center"/>
            </w:pPr>
            <w:r>
              <w:t>10</w:t>
            </w:r>
          </w:p>
        </w:tc>
        <w:tc>
          <w:tcPr>
            <w:tcW w:w="784" w:type="dxa"/>
          </w:tcPr>
          <w:p w:rsidR="00743C1F" w:rsidRDefault="00743C1F">
            <w:pPr>
              <w:pStyle w:val="ConsPlusNormal"/>
              <w:jc w:val="center"/>
            </w:pPr>
            <w:r>
              <w:t>15</w:t>
            </w:r>
          </w:p>
        </w:tc>
        <w:tc>
          <w:tcPr>
            <w:tcW w:w="664" w:type="dxa"/>
          </w:tcPr>
          <w:p w:rsidR="00743C1F" w:rsidRDefault="00743C1F">
            <w:pPr>
              <w:pStyle w:val="ConsPlusNormal"/>
              <w:jc w:val="center"/>
            </w:pPr>
            <w:r>
              <w:t>20</w:t>
            </w:r>
          </w:p>
        </w:tc>
        <w:tc>
          <w:tcPr>
            <w:tcW w:w="664" w:type="dxa"/>
          </w:tcPr>
          <w:p w:rsidR="00743C1F" w:rsidRDefault="00743C1F">
            <w:pPr>
              <w:pStyle w:val="ConsPlusNormal"/>
              <w:jc w:val="center"/>
            </w:pPr>
            <w:r>
              <w:t>21</w:t>
            </w:r>
          </w:p>
        </w:tc>
        <w:tc>
          <w:tcPr>
            <w:tcW w:w="1849" w:type="dxa"/>
          </w:tcPr>
          <w:p w:rsidR="00743C1F" w:rsidRDefault="00743C1F">
            <w:pPr>
              <w:pStyle w:val="ConsPlusNormal"/>
              <w:jc w:val="center"/>
            </w:pPr>
            <w:r>
              <w:t>60</w:t>
            </w:r>
          </w:p>
        </w:tc>
      </w:tr>
      <w:tr w:rsidR="00743C1F">
        <w:tc>
          <w:tcPr>
            <w:tcW w:w="1219" w:type="dxa"/>
          </w:tcPr>
          <w:p w:rsidR="00743C1F" w:rsidRDefault="00743C1F">
            <w:pPr>
              <w:pStyle w:val="ConsPlusNormal"/>
              <w:jc w:val="center"/>
            </w:pPr>
            <w:r>
              <w:t>11</w:t>
            </w:r>
          </w:p>
        </w:tc>
        <w:tc>
          <w:tcPr>
            <w:tcW w:w="2824" w:type="dxa"/>
          </w:tcPr>
          <w:p w:rsidR="00743C1F" w:rsidRDefault="00743C1F">
            <w:pPr>
              <w:pStyle w:val="ConsPlusNormal"/>
              <w:jc w:val="both"/>
            </w:pPr>
            <w:r>
              <w:t xml:space="preserve">Объем образованных отходов I - IV классов опасности по отношению к показателям 2007 года, процентов, по отношению к 2007 году, % </w:t>
            </w:r>
            <w:hyperlink w:anchor="P368" w:history="1">
              <w:r>
                <w:rPr>
                  <w:color w:val="0000FF"/>
                </w:rPr>
                <w:t>&lt;1&gt;</w:t>
              </w:r>
            </w:hyperlink>
          </w:p>
        </w:tc>
        <w:tc>
          <w:tcPr>
            <w:tcW w:w="1849" w:type="dxa"/>
          </w:tcPr>
          <w:p w:rsidR="00743C1F" w:rsidRDefault="00743C1F">
            <w:pPr>
              <w:pStyle w:val="ConsPlusNormal"/>
              <w:jc w:val="center"/>
            </w:pPr>
            <w:r>
              <w:t>348,9</w:t>
            </w:r>
          </w:p>
        </w:tc>
        <w:tc>
          <w:tcPr>
            <w:tcW w:w="604" w:type="dxa"/>
          </w:tcPr>
          <w:p w:rsidR="00743C1F" w:rsidRDefault="00743C1F">
            <w:pPr>
              <w:pStyle w:val="ConsPlusNormal"/>
              <w:jc w:val="center"/>
            </w:pPr>
            <w:r>
              <w:t>365</w:t>
            </w:r>
          </w:p>
        </w:tc>
        <w:tc>
          <w:tcPr>
            <w:tcW w:w="664" w:type="dxa"/>
          </w:tcPr>
          <w:p w:rsidR="00743C1F" w:rsidRDefault="00743C1F">
            <w:pPr>
              <w:pStyle w:val="ConsPlusNormal"/>
              <w:jc w:val="center"/>
            </w:pPr>
            <w:r>
              <w:t>368</w:t>
            </w:r>
          </w:p>
        </w:tc>
        <w:tc>
          <w:tcPr>
            <w:tcW w:w="664" w:type="dxa"/>
          </w:tcPr>
          <w:p w:rsidR="00743C1F" w:rsidRDefault="00743C1F">
            <w:pPr>
              <w:pStyle w:val="ConsPlusNormal"/>
              <w:jc w:val="center"/>
            </w:pPr>
            <w:r>
              <w:t>515,6</w:t>
            </w:r>
          </w:p>
        </w:tc>
        <w:tc>
          <w:tcPr>
            <w:tcW w:w="784" w:type="dxa"/>
          </w:tcPr>
          <w:p w:rsidR="00743C1F" w:rsidRDefault="00743C1F">
            <w:pPr>
              <w:pStyle w:val="ConsPlusNormal"/>
              <w:jc w:val="center"/>
            </w:pPr>
            <w:r>
              <w:t>538,5</w:t>
            </w:r>
          </w:p>
        </w:tc>
        <w:tc>
          <w:tcPr>
            <w:tcW w:w="784" w:type="dxa"/>
          </w:tcPr>
          <w:p w:rsidR="00743C1F" w:rsidRDefault="00743C1F">
            <w:pPr>
              <w:pStyle w:val="ConsPlusNormal"/>
              <w:jc w:val="center"/>
            </w:pPr>
            <w:r>
              <w:t>562,1</w:t>
            </w:r>
          </w:p>
        </w:tc>
        <w:tc>
          <w:tcPr>
            <w:tcW w:w="664" w:type="dxa"/>
          </w:tcPr>
          <w:p w:rsidR="00743C1F" w:rsidRDefault="00743C1F">
            <w:pPr>
              <w:pStyle w:val="ConsPlusNormal"/>
              <w:jc w:val="center"/>
            </w:pPr>
            <w:r>
              <w:t>586,9</w:t>
            </w:r>
          </w:p>
        </w:tc>
        <w:tc>
          <w:tcPr>
            <w:tcW w:w="664" w:type="dxa"/>
          </w:tcPr>
          <w:p w:rsidR="00743C1F" w:rsidRDefault="00743C1F">
            <w:pPr>
              <w:pStyle w:val="ConsPlusNormal"/>
              <w:jc w:val="center"/>
            </w:pPr>
            <w:r>
              <w:t>612,7</w:t>
            </w:r>
          </w:p>
        </w:tc>
        <w:tc>
          <w:tcPr>
            <w:tcW w:w="1849" w:type="dxa"/>
          </w:tcPr>
          <w:p w:rsidR="00743C1F" w:rsidRDefault="00743C1F">
            <w:pPr>
              <w:pStyle w:val="ConsPlusNormal"/>
              <w:jc w:val="center"/>
            </w:pPr>
            <w:r>
              <w:t>612,7</w:t>
            </w:r>
          </w:p>
        </w:tc>
      </w:tr>
      <w:tr w:rsidR="00743C1F">
        <w:tc>
          <w:tcPr>
            <w:tcW w:w="1219" w:type="dxa"/>
          </w:tcPr>
          <w:p w:rsidR="00743C1F" w:rsidRDefault="00743C1F">
            <w:pPr>
              <w:pStyle w:val="ConsPlusNormal"/>
              <w:jc w:val="center"/>
            </w:pPr>
            <w:r>
              <w:t>12</w:t>
            </w:r>
          </w:p>
        </w:tc>
        <w:tc>
          <w:tcPr>
            <w:tcW w:w="2824" w:type="dxa"/>
          </w:tcPr>
          <w:p w:rsidR="00743C1F" w:rsidRDefault="00743C1F">
            <w:pPr>
              <w:pStyle w:val="ConsPlusNormal"/>
              <w:jc w:val="both"/>
            </w:pPr>
            <w:r>
              <w:t xml:space="preserve">Доля обезвреженных и утилизированных отходов производства и потребления в общем количестве образующихся отходов I - IV классов опасности, % </w:t>
            </w:r>
            <w:hyperlink w:anchor="P368" w:history="1">
              <w:r>
                <w:rPr>
                  <w:color w:val="0000FF"/>
                </w:rPr>
                <w:t>&lt;1&gt;</w:t>
              </w:r>
            </w:hyperlink>
          </w:p>
        </w:tc>
        <w:tc>
          <w:tcPr>
            <w:tcW w:w="1849" w:type="dxa"/>
          </w:tcPr>
          <w:p w:rsidR="00743C1F" w:rsidRDefault="00743C1F">
            <w:pPr>
              <w:pStyle w:val="ConsPlusNormal"/>
              <w:jc w:val="center"/>
            </w:pPr>
            <w:r>
              <w:t>78,5</w:t>
            </w:r>
          </w:p>
        </w:tc>
        <w:tc>
          <w:tcPr>
            <w:tcW w:w="604" w:type="dxa"/>
          </w:tcPr>
          <w:p w:rsidR="00743C1F" w:rsidRDefault="00743C1F">
            <w:pPr>
              <w:pStyle w:val="ConsPlusNormal"/>
              <w:jc w:val="center"/>
            </w:pPr>
            <w:r>
              <w:t>80</w:t>
            </w:r>
          </w:p>
        </w:tc>
        <w:tc>
          <w:tcPr>
            <w:tcW w:w="664" w:type="dxa"/>
          </w:tcPr>
          <w:p w:rsidR="00743C1F" w:rsidRDefault="00743C1F">
            <w:pPr>
              <w:pStyle w:val="ConsPlusNormal"/>
              <w:jc w:val="center"/>
            </w:pPr>
            <w:r>
              <w:t>81,5</w:t>
            </w:r>
          </w:p>
        </w:tc>
        <w:tc>
          <w:tcPr>
            <w:tcW w:w="664" w:type="dxa"/>
          </w:tcPr>
          <w:p w:rsidR="00743C1F" w:rsidRDefault="00743C1F">
            <w:pPr>
              <w:pStyle w:val="ConsPlusNormal"/>
              <w:jc w:val="center"/>
            </w:pPr>
            <w:r>
              <w:t>83</w:t>
            </w:r>
          </w:p>
        </w:tc>
        <w:tc>
          <w:tcPr>
            <w:tcW w:w="784" w:type="dxa"/>
          </w:tcPr>
          <w:p w:rsidR="00743C1F" w:rsidRDefault="00743C1F">
            <w:pPr>
              <w:pStyle w:val="ConsPlusNormal"/>
              <w:jc w:val="center"/>
            </w:pPr>
            <w:r>
              <w:t>86</w:t>
            </w:r>
          </w:p>
        </w:tc>
        <w:tc>
          <w:tcPr>
            <w:tcW w:w="784" w:type="dxa"/>
          </w:tcPr>
          <w:p w:rsidR="00743C1F" w:rsidRDefault="00743C1F">
            <w:pPr>
              <w:pStyle w:val="ConsPlusNormal"/>
              <w:jc w:val="center"/>
            </w:pPr>
            <w:r>
              <w:t>87,5</w:t>
            </w:r>
          </w:p>
        </w:tc>
        <w:tc>
          <w:tcPr>
            <w:tcW w:w="664" w:type="dxa"/>
          </w:tcPr>
          <w:p w:rsidR="00743C1F" w:rsidRDefault="00743C1F">
            <w:pPr>
              <w:pStyle w:val="ConsPlusNormal"/>
              <w:jc w:val="center"/>
            </w:pPr>
            <w:r>
              <w:t>89</w:t>
            </w:r>
          </w:p>
        </w:tc>
        <w:tc>
          <w:tcPr>
            <w:tcW w:w="664" w:type="dxa"/>
          </w:tcPr>
          <w:p w:rsidR="00743C1F" w:rsidRDefault="00743C1F">
            <w:pPr>
              <w:pStyle w:val="ConsPlusNormal"/>
              <w:jc w:val="center"/>
            </w:pPr>
            <w:r>
              <w:t>90</w:t>
            </w:r>
          </w:p>
        </w:tc>
        <w:tc>
          <w:tcPr>
            <w:tcW w:w="1849" w:type="dxa"/>
          </w:tcPr>
          <w:p w:rsidR="00743C1F" w:rsidRDefault="00743C1F">
            <w:pPr>
              <w:pStyle w:val="ConsPlusNormal"/>
              <w:jc w:val="center"/>
            </w:pPr>
            <w:r>
              <w:t>90</w:t>
            </w:r>
          </w:p>
        </w:tc>
      </w:tr>
      <w:tr w:rsidR="00743C1F">
        <w:tc>
          <w:tcPr>
            <w:tcW w:w="1219" w:type="dxa"/>
          </w:tcPr>
          <w:p w:rsidR="00743C1F" w:rsidRDefault="00743C1F">
            <w:pPr>
              <w:pStyle w:val="ConsPlusNormal"/>
              <w:jc w:val="center"/>
            </w:pPr>
            <w:r>
              <w:t>13</w:t>
            </w:r>
          </w:p>
        </w:tc>
        <w:tc>
          <w:tcPr>
            <w:tcW w:w="2824" w:type="dxa"/>
          </w:tcPr>
          <w:p w:rsidR="00743C1F" w:rsidRDefault="00743C1F">
            <w:pPr>
              <w:pStyle w:val="ConsPlusNormal"/>
              <w:jc w:val="both"/>
            </w:pPr>
            <w:r>
              <w:t>Введенные в промышленную эксплуатацию мощности по обработке твердых коммунальных отходов, тыс. тонн.</w:t>
            </w:r>
          </w:p>
        </w:tc>
        <w:tc>
          <w:tcPr>
            <w:tcW w:w="1849" w:type="dxa"/>
          </w:tcPr>
          <w:p w:rsidR="00743C1F" w:rsidRDefault="00743C1F">
            <w:pPr>
              <w:pStyle w:val="ConsPlusNormal"/>
              <w:jc w:val="center"/>
            </w:pPr>
            <w:r>
              <w:t>0</w:t>
            </w:r>
          </w:p>
        </w:tc>
        <w:tc>
          <w:tcPr>
            <w:tcW w:w="604" w:type="dxa"/>
          </w:tcPr>
          <w:p w:rsidR="00743C1F" w:rsidRDefault="00743C1F">
            <w:pPr>
              <w:pStyle w:val="ConsPlusNormal"/>
              <w:jc w:val="center"/>
            </w:pPr>
            <w:r>
              <w:t>0</w:t>
            </w:r>
          </w:p>
        </w:tc>
        <w:tc>
          <w:tcPr>
            <w:tcW w:w="664" w:type="dxa"/>
          </w:tcPr>
          <w:p w:rsidR="00743C1F" w:rsidRDefault="00743C1F">
            <w:pPr>
              <w:pStyle w:val="ConsPlusNormal"/>
              <w:jc w:val="center"/>
            </w:pPr>
            <w:r>
              <w:t>0</w:t>
            </w:r>
          </w:p>
        </w:tc>
        <w:tc>
          <w:tcPr>
            <w:tcW w:w="664" w:type="dxa"/>
          </w:tcPr>
          <w:p w:rsidR="00743C1F" w:rsidRDefault="00743C1F">
            <w:pPr>
              <w:pStyle w:val="ConsPlusNormal"/>
              <w:jc w:val="center"/>
            </w:pPr>
            <w:r>
              <w:t>90</w:t>
            </w:r>
          </w:p>
        </w:tc>
        <w:tc>
          <w:tcPr>
            <w:tcW w:w="784" w:type="dxa"/>
          </w:tcPr>
          <w:p w:rsidR="00743C1F" w:rsidRDefault="00743C1F">
            <w:pPr>
              <w:pStyle w:val="ConsPlusNormal"/>
              <w:jc w:val="center"/>
            </w:pPr>
            <w:r>
              <w:t>125</w:t>
            </w:r>
          </w:p>
        </w:tc>
        <w:tc>
          <w:tcPr>
            <w:tcW w:w="784" w:type="dxa"/>
          </w:tcPr>
          <w:p w:rsidR="00743C1F" w:rsidRDefault="00743C1F">
            <w:pPr>
              <w:pStyle w:val="ConsPlusNormal"/>
              <w:jc w:val="center"/>
            </w:pPr>
            <w:r>
              <w:t>305</w:t>
            </w:r>
          </w:p>
        </w:tc>
        <w:tc>
          <w:tcPr>
            <w:tcW w:w="664" w:type="dxa"/>
          </w:tcPr>
          <w:p w:rsidR="00743C1F" w:rsidRDefault="00743C1F">
            <w:pPr>
              <w:pStyle w:val="ConsPlusNormal"/>
              <w:jc w:val="center"/>
            </w:pPr>
            <w:r>
              <w:t>305</w:t>
            </w:r>
          </w:p>
        </w:tc>
        <w:tc>
          <w:tcPr>
            <w:tcW w:w="664" w:type="dxa"/>
          </w:tcPr>
          <w:p w:rsidR="00743C1F" w:rsidRDefault="00743C1F">
            <w:pPr>
              <w:pStyle w:val="ConsPlusNormal"/>
              <w:jc w:val="center"/>
            </w:pPr>
            <w:r>
              <w:t>550</w:t>
            </w:r>
          </w:p>
        </w:tc>
        <w:tc>
          <w:tcPr>
            <w:tcW w:w="1849" w:type="dxa"/>
          </w:tcPr>
          <w:p w:rsidR="00743C1F" w:rsidRDefault="00743C1F">
            <w:pPr>
              <w:pStyle w:val="ConsPlusNormal"/>
              <w:jc w:val="center"/>
            </w:pPr>
            <w:r>
              <w:t>550</w:t>
            </w:r>
          </w:p>
        </w:tc>
      </w:tr>
      <w:tr w:rsidR="00743C1F">
        <w:tc>
          <w:tcPr>
            <w:tcW w:w="1219" w:type="dxa"/>
          </w:tcPr>
          <w:p w:rsidR="00743C1F" w:rsidRDefault="00743C1F">
            <w:pPr>
              <w:pStyle w:val="ConsPlusNormal"/>
              <w:jc w:val="center"/>
            </w:pPr>
            <w:r>
              <w:t>14</w:t>
            </w:r>
          </w:p>
        </w:tc>
        <w:tc>
          <w:tcPr>
            <w:tcW w:w="2824" w:type="dxa"/>
          </w:tcPr>
          <w:p w:rsidR="00743C1F" w:rsidRDefault="00743C1F">
            <w:pPr>
              <w:pStyle w:val="ConsPlusNormal"/>
              <w:jc w:val="both"/>
            </w:pPr>
            <w:r>
              <w:t xml:space="preserve">Доля населения, проживающего на подверженных негативному воздействию вод территориях, защищенного в результате проведения </w:t>
            </w:r>
            <w:r>
              <w:lastRenderedPageBreak/>
              <w:t>мероприятий по повышению защищенности от негативного воздействия вод, в общем количестве населения, проживающего на таких территориях, %</w:t>
            </w:r>
          </w:p>
        </w:tc>
        <w:tc>
          <w:tcPr>
            <w:tcW w:w="1849" w:type="dxa"/>
          </w:tcPr>
          <w:p w:rsidR="00743C1F" w:rsidRDefault="00743C1F">
            <w:pPr>
              <w:pStyle w:val="ConsPlusNormal"/>
              <w:jc w:val="center"/>
            </w:pPr>
            <w:r>
              <w:lastRenderedPageBreak/>
              <w:t>44,2</w:t>
            </w:r>
          </w:p>
        </w:tc>
        <w:tc>
          <w:tcPr>
            <w:tcW w:w="604" w:type="dxa"/>
          </w:tcPr>
          <w:p w:rsidR="00743C1F" w:rsidRDefault="00743C1F">
            <w:pPr>
              <w:pStyle w:val="ConsPlusNormal"/>
              <w:jc w:val="center"/>
            </w:pPr>
            <w:r>
              <w:t>44,2</w:t>
            </w:r>
          </w:p>
        </w:tc>
        <w:tc>
          <w:tcPr>
            <w:tcW w:w="664" w:type="dxa"/>
          </w:tcPr>
          <w:p w:rsidR="00743C1F" w:rsidRDefault="00743C1F">
            <w:pPr>
              <w:pStyle w:val="ConsPlusNormal"/>
              <w:jc w:val="center"/>
            </w:pPr>
            <w:r>
              <w:t>44,2</w:t>
            </w:r>
          </w:p>
        </w:tc>
        <w:tc>
          <w:tcPr>
            <w:tcW w:w="664" w:type="dxa"/>
          </w:tcPr>
          <w:p w:rsidR="00743C1F" w:rsidRDefault="00743C1F">
            <w:pPr>
              <w:pStyle w:val="ConsPlusNormal"/>
              <w:jc w:val="center"/>
            </w:pPr>
            <w:r>
              <w:t>44,2</w:t>
            </w:r>
          </w:p>
        </w:tc>
        <w:tc>
          <w:tcPr>
            <w:tcW w:w="784" w:type="dxa"/>
          </w:tcPr>
          <w:p w:rsidR="00743C1F" w:rsidRDefault="00743C1F">
            <w:pPr>
              <w:pStyle w:val="ConsPlusNormal"/>
              <w:jc w:val="center"/>
            </w:pPr>
            <w:r>
              <w:t>44,2</w:t>
            </w:r>
          </w:p>
        </w:tc>
        <w:tc>
          <w:tcPr>
            <w:tcW w:w="784" w:type="dxa"/>
          </w:tcPr>
          <w:p w:rsidR="00743C1F" w:rsidRDefault="00743C1F">
            <w:pPr>
              <w:pStyle w:val="ConsPlusNormal"/>
              <w:jc w:val="center"/>
            </w:pPr>
            <w:r>
              <w:t>44,2</w:t>
            </w:r>
          </w:p>
        </w:tc>
        <w:tc>
          <w:tcPr>
            <w:tcW w:w="664" w:type="dxa"/>
          </w:tcPr>
          <w:p w:rsidR="00743C1F" w:rsidRDefault="00743C1F">
            <w:pPr>
              <w:pStyle w:val="ConsPlusNormal"/>
              <w:jc w:val="center"/>
            </w:pPr>
            <w:r>
              <w:t>44,2</w:t>
            </w:r>
          </w:p>
        </w:tc>
        <w:tc>
          <w:tcPr>
            <w:tcW w:w="664" w:type="dxa"/>
          </w:tcPr>
          <w:p w:rsidR="00743C1F" w:rsidRDefault="00743C1F">
            <w:pPr>
              <w:pStyle w:val="ConsPlusNormal"/>
              <w:jc w:val="center"/>
            </w:pPr>
            <w:r>
              <w:t>44,2</w:t>
            </w:r>
          </w:p>
        </w:tc>
        <w:tc>
          <w:tcPr>
            <w:tcW w:w="1849" w:type="dxa"/>
          </w:tcPr>
          <w:p w:rsidR="00743C1F" w:rsidRDefault="00743C1F">
            <w:pPr>
              <w:pStyle w:val="ConsPlusNormal"/>
              <w:jc w:val="center"/>
            </w:pPr>
            <w:r>
              <w:t>44,2</w:t>
            </w:r>
          </w:p>
        </w:tc>
      </w:tr>
    </w:tbl>
    <w:p w:rsidR="00743C1F" w:rsidRDefault="00743C1F">
      <w:pPr>
        <w:pStyle w:val="ConsPlusNormal"/>
        <w:jc w:val="both"/>
      </w:pPr>
    </w:p>
    <w:p w:rsidR="00743C1F" w:rsidRDefault="00743C1F">
      <w:pPr>
        <w:pStyle w:val="ConsPlusNormal"/>
        <w:ind w:firstLine="540"/>
        <w:jc w:val="both"/>
      </w:pPr>
      <w:r>
        <w:t>--------------------------------</w:t>
      </w:r>
    </w:p>
    <w:p w:rsidR="00743C1F" w:rsidRDefault="00743C1F">
      <w:pPr>
        <w:pStyle w:val="ConsPlusNormal"/>
        <w:spacing w:before="220"/>
        <w:ind w:firstLine="540"/>
        <w:jc w:val="both"/>
      </w:pPr>
      <w:bookmarkStart w:id="1" w:name="P368"/>
      <w:bookmarkEnd w:id="1"/>
      <w:r>
        <w:t xml:space="preserve">&lt;1&gt; Показатели определяются в соответствии с формой федерального государственного статистического наблюдения 2-тп (отходы), утвержденной </w:t>
      </w:r>
      <w:hyperlink r:id="rId34" w:history="1">
        <w:r>
          <w:rPr>
            <w:color w:val="0000FF"/>
          </w:rPr>
          <w:t>приказом</w:t>
        </w:r>
      </w:hyperlink>
      <w:r>
        <w:t xml:space="preserve"> Росстата от 19 октября 2009 года N 230.</w:t>
      </w:r>
    </w:p>
    <w:p w:rsidR="00743C1F" w:rsidRDefault="00743C1F">
      <w:pPr>
        <w:pStyle w:val="ConsPlusNormal"/>
        <w:jc w:val="both"/>
      </w:pPr>
    </w:p>
    <w:p w:rsidR="00743C1F" w:rsidRDefault="00743C1F">
      <w:pPr>
        <w:pStyle w:val="ConsPlusNormal"/>
        <w:jc w:val="right"/>
        <w:outlineLvl w:val="1"/>
      </w:pPr>
      <w:r>
        <w:t>Таблица 2</w:t>
      </w:r>
    </w:p>
    <w:p w:rsidR="00743C1F" w:rsidRDefault="00743C1F">
      <w:pPr>
        <w:pStyle w:val="ConsPlusNormal"/>
        <w:jc w:val="both"/>
      </w:pPr>
    </w:p>
    <w:p w:rsidR="00743C1F" w:rsidRDefault="00743C1F">
      <w:pPr>
        <w:pStyle w:val="ConsPlusTitle"/>
        <w:jc w:val="center"/>
      </w:pPr>
      <w:r>
        <w:t>Перечень основных мероприятий государственной программы</w:t>
      </w:r>
    </w:p>
    <w:p w:rsidR="00743C1F" w:rsidRDefault="00743C1F">
      <w:pPr>
        <w:pStyle w:val="ConsPlusNormal"/>
        <w:jc w:val="both"/>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28"/>
        <w:gridCol w:w="1843"/>
        <w:gridCol w:w="992"/>
        <w:gridCol w:w="1264"/>
        <w:gridCol w:w="1264"/>
        <w:gridCol w:w="1144"/>
        <w:gridCol w:w="1144"/>
        <w:gridCol w:w="1144"/>
        <w:gridCol w:w="1144"/>
        <w:gridCol w:w="1144"/>
        <w:gridCol w:w="1144"/>
        <w:gridCol w:w="956"/>
      </w:tblGrid>
      <w:tr w:rsidR="00743C1F" w:rsidTr="00743304">
        <w:tc>
          <w:tcPr>
            <w:tcW w:w="907" w:type="dxa"/>
            <w:vMerge w:val="restart"/>
            <w:vAlign w:val="center"/>
          </w:tcPr>
          <w:p w:rsidR="00743C1F" w:rsidRDefault="00743C1F">
            <w:pPr>
              <w:pStyle w:val="ConsPlusNormal"/>
              <w:jc w:val="center"/>
            </w:pPr>
            <w:r>
              <w:t>Номер основного мероприятия</w:t>
            </w:r>
          </w:p>
        </w:tc>
        <w:tc>
          <w:tcPr>
            <w:tcW w:w="1928" w:type="dxa"/>
            <w:vMerge w:val="restart"/>
            <w:vAlign w:val="center"/>
          </w:tcPr>
          <w:p w:rsidR="00743C1F" w:rsidRDefault="00743C1F">
            <w:pPr>
              <w:pStyle w:val="ConsPlusNormal"/>
              <w:jc w:val="center"/>
            </w:pPr>
            <w:r>
              <w:t>Основные мероприятия государственной программы (их связь с целевыми показателями государственной программы)</w:t>
            </w:r>
          </w:p>
        </w:tc>
        <w:tc>
          <w:tcPr>
            <w:tcW w:w="1843" w:type="dxa"/>
            <w:vMerge w:val="restart"/>
            <w:vAlign w:val="center"/>
          </w:tcPr>
          <w:p w:rsidR="00743C1F" w:rsidRDefault="00743C1F">
            <w:pPr>
              <w:pStyle w:val="ConsPlusNormal"/>
              <w:jc w:val="center"/>
            </w:pPr>
            <w:r>
              <w:t>Ответственный исполнитель/соисполнитель</w:t>
            </w:r>
          </w:p>
        </w:tc>
        <w:tc>
          <w:tcPr>
            <w:tcW w:w="992" w:type="dxa"/>
            <w:vMerge w:val="restart"/>
            <w:vAlign w:val="center"/>
          </w:tcPr>
          <w:p w:rsidR="00743C1F" w:rsidRDefault="00743C1F">
            <w:pPr>
              <w:pStyle w:val="ConsPlusNormal"/>
              <w:jc w:val="center"/>
            </w:pPr>
            <w:r>
              <w:t>Источники финансирования</w:t>
            </w:r>
          </w:p>
        </w:tc>
        <w:tc>
          <w:tcPr>
            <w:tcW w:w="10348" w:type="dxa"/>
            <w:gridSpan w:val="9"/>
            <w:vAlign w:val="center"/>
          </w:tcPr>
          <w:p w:rsidR="00743C1F" w:rsidRDefault="00743C1F">
            <w:pPr>
              <w:pStyle w:val="ConsPlusNormal"/>
              <w:jc w:val="center"/>
            </w:pPr>
            <w:r>
              <w:t>Финансовые затраты на реализацию (тыс. рублей)</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vMerge/>
          </w:tcPr>
          <w:p w:rsidR="00743C1F" w:rsidRDefault="00743C1F"/>
        </w:tc>
        <w:tc>
          <w:tcPr>
            <w:tcW w:w="1264" w:type="dxa"/>
            <w:vMerge w:val="restart"/>
            <w:vAlign w:val="center"/>
          </w:tcPr>
          <w:p w:rsidR="00743C1F" w:rsidRDefault="00743C1F">
            <w:pPr>
              <w:pStyle w:val="ConsPlusNormal"/>
              <w:jc w:val="center"/>
            </w:pPr>
            <w:r>
              <w:t>Всего</w:t>
            </w:r>
          </w:p>
        </w:tc>
        <w:tc>
          <w:tcPr>
            <w:tcW w:w="9084" w:type="dxa"/>
            <w:gridSpan w:val="8"/>
            <w:vAlign w:val="center"/>
          </w:tcPr>
          <w:p w:rsidR="00743C1F" w:rsidRDefault="00743C1F">
            <w:pPr>
              <w:pStyle w:val="ConsPlusNormal"/>
              <w:jc w:val="center"/>
            </w:pPr>
            <w:r>
              <w:t>в том числе</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vMerge/>
          </w:tcPr>
          <w:p w:rsidR="00743C1F" w:rsidRDefault="00743C1F"/>
        </w:tc>
        <w:tc>
          <w:tcPr>
            <w:tcW w:w="1264" w:type="dxa"/>
            <w:vMerge/>
          </w:tcPr>
          <w:p w:rsidR="00743C1F" w:rsidRDefault="00743C1F"/>
        </w:tc>
        <w:tc>
          <w:tcPr>
            <w:tcW w:w="1264" w:type="dxa"/>
            <w:vAlign w:val="center"/>
          </w:tcPr>
          <w:p w:rsidR="00743C1F" w:rsidRDefault="00743C1F">
            <w:pPr>
              <w:pStyle w:val="ConsPlusNormal"/>
              <w:jc w:val="center"/>
            </w:pPr>
            <w:r>
              <w:t>2019 год</w:t>
            </w:r>
          </w:p>
        </w:tc>
        <w:tc>
          <w:tcPr>
            <w:tcW w:w="1144" w:type="dxa"/>
            <w:vAlign w:val="center"/>
          </w:tcPr>
          <w:p w:rsidR="00743C1F" w:rsidRDefault="00743C1F">
            <w:pPr>
              <w:pStyle w:val="ConsPlusNormal"/>
              <w:jc w:val="center"/>
            </w:pPr>
            <w:r>
              <w:t>2020 год</w:t>
            </w:r>
          </w:p>
        </w:tc>
        <w:tc>
          <w:tcPr>
            <w:tcW w:w="1144" w:type="dxa"/>
            <w:vAlign w:val="center"/>
          </w:tcPr>
          <w:p w:rsidR="00743C1F" w:rsidRDefault="00743C1F">
            <w:pPr>
              <w:pStyle w:val="ConsPlusNormal"/>
              <w:jc w:val="center"/>
            </w:pPr>
            <w:r>
              <w:t>2021 год</w:t>
            </w:r>
          </w:p>
        </w:tc>
        <w:tc>
          <w:tcPr>
            <w:tcW w:w="1144" w:type="dxa"/>
            <w:vAlign w:val="center"/>
          </w:tcPr>
          <w:p w:rsidR="00743C1F" w:rsidRDefault="00743C1F">
            <w:pPr>
              <w:pStyle w:val="ConsPlusNormal"/>
              <w:jc w:val="center"/>
            </w:pPr>
            <w:r>
              <w:t>2022 год</w:t>
            </w:r>
          </w:p>
        </w:tc>
        <w:tc>
          <w:tcPr>
            <w:tcW w:w="1144" w:type="dxa"/>
            <w:vAlign w:val="center"/>
          </w:tcPr>
          <w:p w:rsidR="00743C1F" w:rsidRDefault="00743C1F">
            <w:pPr>
              <w:pStyle w:val="ConsPlusNormal"/>
              <w:jc w:val="center"/>
            </w:pPr>
            <w:r>
              <w:t>2023 год</w:t>
            </w:r>
          </w:p>
        </w:tc>
        <w:tc>
          <w:tcPr>
            <w:tcW w:w="1144" w:type="dxa"/>
            <w:vAlign w:val="center"/>
          </w:tcPr>
          <w:p w:rsidR="00743C1F" w:rsidRDefault="00743C1F">
            <w:pPr>
              <w:pStyle w:val="ConsPlusNormal"/>
              <w:jc w:val="center"/>
            </w:pPr>
            <w:r>
              <w:t>2024 год</w:t>
            </w:r>
          </w:p>
        </w:tc>
        <w:tc>
          <w:tcPr>
            <w:tcW w:w="1144" w:type="dxa"/>
            <w:vAlign w:val="center"/>
          </w:tcPr>
          <w:p w:rsidR="00743C1F" w:rsidRDefault="00743C1F">
            <w:pPr>
              <w:pStyle w:val="ConsPlusNormal"/>
              <w:jc w:val="center"/>
            </w:pPr>
            <w:r>
              <w:t>2025 год</w:t>
            </w:r>
          </w:p>
        </w:tc>
        <w:tc>
          <w:tcPr>
            <w:tcW w:w="956" w:type="dxa"/>
            <w:vAlign w:val="center"/>
          </w:tcPr>
          <w:p w:rsidR="00743C1F" w:rsidRDefault="00743C1F">
            <w:pPr>
              <w:pStyle w:val="ConsPlusNormal"/>
              <w:jc w:val="center"/>
            </w:pPr>
            <w:r>
              <w:t>2026 - 2030 годы</w:t>
            </w:r>
          </w:p>
        </w:tc>
      </w:tr>
      <w:tr w:rsidR="00743C1F" w:rsidTr="00743304">
        <w:tc>
          <w:tcPr>
            <w:tcW w:w="907" w:type="dxa"/>
          </w:tcPr>
          <w:p w:rsidR="00743C1F" w:rsidRDefault="00743C1F">
            <w:pPr>
              <w:pStyle w:val="ConsPlusNormal"/>
              <w:jc w:val="center"/>
            </w:pPr>
            <w:r>
              <w:t>1</w:t>
            </w:r>
          </w:p>
        </w:tc>
        <w:tc>
          <w:tcPr>
            <w:tcW w:w="1928" w:type="dxa"/>
          </w:tcPr>
          <w:p w:rsidR="00743C1F" w:rsidRDefault="00743C1F">
            <w:pPr>
              <w:pStyle w:val="ConsPlusNormal"/>
              <w:jc w:val="center"/>
            </w:pPr>
            <w:r>
              <w:t>2</w:t>
            </w:r>
          </w:p>
        </w:tc>
        <w:tc>
          <w:tcPr>
            <w:tcW w:w="1843" w:type="dxa"/>
          </w:tcPr>
          <w:p w:rsidR="00743C1F" w:rsidRDefault="00743C1F">
            <w:pPr>
              <w:pStyle w:val="ConsPlusNormal"/>
              <w:jc w:val="center"/>
            </w:pPr>
            <w:r>
              <w:t>3</w:t>
            </w:r>
          </w:p>
        </w:tc>
        <w:tc>
          <w:tcPr>
            <w:tcW w:w="992" w:type="dxa"/>
          </w:tcPr>
          <w:p w:rsidR="00743C1F" w:rsidRDefault="00743C1F">
            <w:pPr>
              <w:pStyle w:val="ConsPlusNormal"/>
              <w:jc w:val="center"/>
            </w:pPr>
            <w:r>
              <w:t>4</w:t>
            </w:r>
          </w:p>
        </w:tc>
        <w:tc>
          <w:tcPr>
            <w:tcW w:w="1264" w:type="dxa"/>
          </w:tcPr>
          <w:p w:rsidR="00743C1F" w:rsidRDefault="00743C1F">
            <w:pPr>
              <w:pStyle w:val="ConsPlusNormal"/>
              <w:jc w:val="center"/>
            </w:pPr>
            <w:r>
              <w:t>5</w:t>
            </w:r>
          </w:p>
        </w:tc>
        <w:tc>
          <w:tcPr>
            <w:tcW w:w="1264" w:type="dxa"/>
          </w:tcPr>
          <w:p w:rsidR="00743C1F" w:rsidRDefault="00743C1F">
            <w:pPr>
              <w:pStyle w:val="ConsPlusNormal"/>
              <w:jc w:val="center"/>
            </w:pPr>
            <w:r>
              <w:t>6</w:t>
            </w:r>
          </w:p>
        </w:tc>
        <w:tc>
          <w:tcPr>
            <w:tcW w:w="1144" w:type="dxa"/>
          </w:tcPr>
          <w:p w:rsidR="00743C1F" w:rsidRDefault="00743C1F">
            <w:pPr>
              <w:pStyle w:val="ConsPlusNormal"/>
              <w:jc w:val="center"/>
            </w:pPr>
            <w:r>
              <w:t>7</w:t>
            </w:r>
          </w:p>
        </w:tc>
        <w:tc>
          <w:tcPr>
            <w:tcW w:w="1144" w:type="dxa"/>
          </w:tcPr>
          <w:p w:rsidR="00743C1F" w:rsidRDefault="00743C1F">
            <w:pPr>
              <w:pStyle w:val="ConsPlusNormal"/>
              <w:jc w:val="center"/>
            </w:pPr>
            <w:r>
              <w:t>8</w:t>
            </w:r>
          </w:p>
        </w:tc>
        <w:tc>
          <w:tcPr>
            <w:tcW w:w="1144" w:type="dxa"/>
          </w:tcPr>
          <w:p w:rsidR="00743C1F" w:rsidRDefault="00743C1F">
            <w:pPr>
              <w:pStyle w:val="ConsPlusNormal"/>
              <w:jc w:val="center"/>
            </w:pPr>
            <w:r>
              <w:t>9</w:t>
            </w:r>
          </w:p>
        </w:tc>
        <w:tc>
          <w:tcPr>
            <w:tcW w:w="1144" w:type="dxa"/>
          </w:tcPr>
          <w:p w:rsidR="00743C1F" w:rsidRDefault="00743C1F">
            <w:pPr>
              <w:pStyle w:val="ConsPlusNormal"/>
              <w:jc w:val="center"/>
            </w:pPr>
            <w:r>
              <w:t>10</w:t>
            </w:r>
          </w:p>
        </w:tc>
        <w:tc>
          <w:tcPr>
            <w:tcW w:w="1144" w:type="dxa"/>
          </w:tcPr>
          <w:p w:rsidR="00743C1F" w:rsidRDefault="00743C1F">
            <w:pPr>
              <w:pStyle w:val="ConsPlusNormal"/>
              <w:jc w:val="center"/>
            </w:pPr>
            <w:r>
              <w:t>11</w:t>
            </w:r>
          </w:p>
        </w:tc>
        <w:tc>
          <w:tcPr>
            <w:tcW w:w="1144" w:type="dxa"/>
          </w:tcPr>
          <w:p w:rsidR="00743C1F" w:rsidRDefault="00743C1F">
            <w:pPr>
              <w:pStyle w:val="ConsPlusNormal"/>
              <w:jc w:val="center"/>
            </w:pPr>
            <w:r>
              <w:t>12</w:t>
            </w:r>
          </w:p>
        </w:tc>
        <w:tc>
          <w:tcPr>
            <w:tcW w:w="956" w:type="dxa"/>
          </w:tcPr>
          <w:p w:rsidR="00743C1F" w:rsidRDefault="00743C1F">
            <w:pPr>
              <w:pStyle w:val="ConsPlusNormal"/>
              <w:jc w:val="center"/>
            </w:pPr>
            <w:r>
              <w:t>13</w:t>
            </w:r>
          </w:p>
        </w:tc>
      </w:tr>
      <w:tr w:rsidR="00743C1F" w:rsidTr="00743304">
        <w:tc>
          <w:tcPr>
            <w:tcW w:w="16018" w:type="dxa"/>
            <w:gridSpan w:val="13"/>
          </w:tcPr>
          <w:p w:rsidR="00743C1F" w:rsidRDefault="00743C1F">
            <w:pPr>
              <w:pStyle w:val="ConsPlusNormal"/>
              <w:jc w:val="center"/>
              <w:outlineLvl w:val="2"/>
            </w:pPr>
            <w:bookmarkStart w:id="2" w:name="P402"/>
            <w:bookmarkEnd w:id="2"/>
            <w:r>
              <w:t>Подпрограмма 1 "Регулирование качества окружающей среды в Ханты-Мансийском автономном округе - Югре"</w:t>
            </w:r>
          </w:p>
        </w:tc>
      </w:tr>
      <w:tr w:rsidR="00743C1F" w:rsidTr="00743304">
        <w:tc>
          <w:tcPr>
            <w:tcW w:w="907" w:type="dxa"/>
            <w:vMerge w:val="restart"/>
          </w:tcPr>
          <w:p w:rsidR="00743C1F" w:rsidRDefault="00743C1F">
            <w:pPr>
              <w:pStyle w:val="ConsPlusNormal"/>
              <w:jc w:val="center"/>
            </w:pPr>
            <w:r>
              <w:t>1.1.</w:t>
            </w:r>
          </w:p>
        </w:tc>
        <w:tc>
          <w:tcPr>
            <w:tcW w:w="1928" w:type="dxa"/>
            <w:vMerge w:val="restart"/>
          </w:tcPr>
          <w:p w:rsidR="00743C1F" w:rsidRDefault="00743C1F">
            <w:pPr>
              <w:pStyle w:val="ConsPlusNormal"/>
              <w:jc w:val="both"/>
            </w:pPr>
            <w:r>
              <w:t xml:space="preserve">Осуществление государственного экологического надзора и </w:t>
            </w:r>
            <w:r>
              <w:lastRenderedPageBreak/>
              <w:t>экологической экспертизы (показатель 1)</w:t>
            </w:r>
          </w:p>
        </w:tc>
        <w:tc>
          <w:tcPr>
            <w:tcW w:w="1843" w:type="dxa"/>
            <w:vMerge w:val="restart"/>
          </w:tcPr>
          <w:p w:rsidR="00743C1F" w:rsidRDefault="00743C1F">
            <w:pPr>
              <w:pStyle w:val="ConsPlusNormal"/>
            </w:pPr>
            <w:r>
              <w:lastRenderedPageBreak/>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260429,5</w:t>
            </w:r>
          </w:p>
        </w:tc>
        <w:tc>
          <w:tcPr>
            <w:tcW w:w="1264" w:type="dxa"/>
          </w:tcPr>
          <w:p w:rsidR="00743C1F" w:rsidRDefault="00743C1F">
            <w:pPr>
              <w:pStyle w:val="ConsPlusNormal"/>
              <w:jc w:val="center"/>
            </w:pPr>
            <w:r>
              <w:t>60016,3</w:t>
            </w:r>
          </w:p>
        </w:tc>
        <w:tc>
          <w:tcPr>
            <w:tcW w:w="1144" w:type="dxa"/>
          </w:tcPr>
          <w:p w:rsidR="00743C1F" w:rsidRDefault="00743C1F">
            <w:pPr>
              <w:pStyle w:val="ConsPlusNormal"/>
              <w:jc w:val="center"/>
            </w:pPr>
            <w:r>
              <w:t>59341,0</w:t>
            </w:r>
          </w:p>
        </w:tc>
        <w:tc>
          <w:tcPr>
            <w:tcW w:w="1144" w:type="dxa"/>
          </w:tcPr>
          <w:p w:rsidR="00743C1F" w:rsidRDefault="00743C1F">
            <w:pPr>
              <w:pStyle w:val="ConsPlusNormal"/>
              <w:jc w:val="center"/>
            </w:pPr>
            <w:r>
              <w:t>59622,2</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956" w:type="dxa"/>
          </w:tcPr>
          <w:p w:rsidR="00743C1F" w:rsidRDefault="00743C1F">
            <w:pPr>
              <w:pStyle w:val="ConsPlusNormal"/>
              <w:jc w:val="center"/>
            </w:pPr>
            <w:r>
              <w:t>45250,0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151829,5</w:t>
            </w:r>
          </w:p>
        </w:tc>
        <w:tc>
          <w:tcPr>
            <w:tcW w:w="1264" w:type="dxa"/>
          </w:tcPr>
          <w:p w:rsidR="00743C1F" w:rsidRDefault="00743C1F">
            <w:pPr>
              <w:pStyle w:val="ConsPlusNormal"/>
              <w:jc w:val="center"/>
            </w:pPr>
            <w:r>
              <w:t>50966,3</w:t>
            </w:r>
          </w:p>
        </w:tc>
        <w:tc>
          <w:tcPr>
            <w:tcW w:w="1144" w:type="dxa"/>
          </w:tcPr>
          <w:p w:rsidR="00743C1F" w:rsidRDefault="00743C1F">
            <w:pPr>
              <w:pStyle w:val="ConsPlusNormal"/>
              <w:jc w:val="center"/>
            </w:pPr>
            <w:r>
              <w:t>50291,0</w:t>
            </w:r>
          </w:p>
        </w:tc>
        <w:tc>
          <w:tcPr>
            <w:tcW w:w="1144" w:type="dxa"/>
          </w:tcPr>
          <w:p w:rsidR="00743C1F" w:rsidRDefault="00743C1F">
            <w:pPr>
              <w:pStyle w:val="ConsPlusNormal"/>
              <w:jc w:val="center"/>
            </w:pPr>
            <w:r>
              <w:t>50572,2</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108600,0</w:t>
            </w:r>
          </w:p>
        </w:tc>
        <w:tc>
          <w:tcPr>
            <w:tcW w:w="126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1144" w:type="dxa"/>
          </w:tcPr>
          <w:p w:rsidR="00743C1F" w:rsidRDefault="00743C1F">
            <w:pPr>
              <w:pStyle w:val="ConsPlusNormal"/>
              <w:jc w:val="center"/>
            </w:pPr>
            <w:r>
              <w:t>9050,0</w:t>
            </w:r>
          </w:p>
        </w:tc>
        <w:tc>
          <w:tcPr>
            <w:tcW w:w="956" w:type="dxa"/>
          </w:tcPr>
          <w:p w:rsidR="00743C1F" w:rsidRDefault="00743C1F">
            <w:pPr>
              <w:pStyle w:val="ConsPlusNormal"/>
              <w:jc w:val="center"/>
            </w:pPr>
            <w:r>
              <w:t>45250,0</w:t>
            </w:r>
          </w:p>
        </w:tc>
      </w:tr>
      <w:tr w:rsidR="00743C1F" w:rsidTr="00743304">
        <w:tc>
          <w:tcPr>
            <w:tcW w:w="907" w:type="dxa"/>
            <w:vMerge w:val="restart"/>
          </w:tcPr>
          <w:p w:rsidR="00743C1F" w:rsidRDefault="00743C1F">
            <w:pPr>
              <w:pStyle w:val="ConsPlusNormal"/>
              <w:jc w:val="center"/>
            </w:pPr>
            <w:r>
              <w:lastRenderedPageBreak/>
              <w:t>1.2.</w:t>
            </w:r>
          </w:p>
        </w:tc>
        <w:tc>
          <w:tcPr>
            <w:tcW w:w="1928" w:type="dxa"/>
            <w:vMerge w:val="restart"/>
          </w:tcPr>
          <w:p w:rsidR="00743C1F" w:rsidRDefault="00743C1F">
            <w:pPr>
              <w:pStyle w:val="ConsPlusNormal"/>
              <w:jc w:val="both"/>
            </w:pPr>
            <w:r>
              <w:t>Обеспечение деятельности Службы по контролю и надзору в сфере охраны окружающей среды, объектов животного мира и лесных отношений Ханты-Мансийского автономного округа - Югры (показатель 1)</w:t>
            </w:r>
          </w:p>
        </w:tc>
        <w:tc>
          <w:tcPr>
            <w:tcW w:w="1843" w:type="dxa"/>
            <w:vMerge w:val="restart"/>
          </w:tcPr>
          <w:p w:rsidR="00743C1F" w:rsidRDefault="00743C1F">
            <w:pPr>
              <w:pStyle w:val="ConsPlusNormal"/>
            </w:pPr>
            <w:r>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3921676,8</w:t>
            </w:r>
          </w:p>
        </w:tc>
        <w:tc>
          <w:tcPr>
            <w:tcW w:w="126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956" w:type="dxa"/>
          </w:tcPr>
          <w:p w:rsidR="00743C1F" w:rsidRDefault="00743C1F">
            <w:pPr>
              <w:pStyle w:val="ConsPlusNormal"/>
              <w:jc w:val="center"/>
            </w:pPr>
            <w:r>
              <w:t>1634032,0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3921676,8</w:t>
            </w:r>
          </w:p>
        </w:tc>
        <w:tc>
          <w:tcPr>
            <w:tcW w:w="126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1144" w:type="dxa"/>
          </w:tcPr>
          <w:p w:rsidR="00743C1F" w:rsidRDefault="00743C1F">
            <w:pPr>
              <w:pStyle w:val="ConsPlusNormal"/>
              <w:jc w:val="center"/>
            </w:pPr>
            <w:r>
              <w:t>326806,4</w:t>
            </w:r>
          </w:p>
        </w:tc>
        <w:tc>
          <w:tcPr>
            <w:tcW w:w="956" w:type="dxa"/>
          </w:tcPr>
          <w:p w:rsidR="00743C1F" w:rsidRDefault="00743C1F">
            <w:pPr>
              <w:pStyle w:val="ConsPlusNormal"/>
              <w:jc w:val="center"/>
            </w:pPr>
            <w:r>
              <w:t>1634032,0</w:t>
            </w:r>
          </w:p>
        </w:tc>
      </w:tr>
      <w:tr w:rsidR="00743C1F" w:rsidTr="00743304">
        <w:tc>
          <w:tcPr>
            <w:tcW w:w="907" w:type="dxa"/>
            <w:vMerge w:val="restart"/>
          </w:tcPr>
          <w:p w:rsidR="00743C1F" w:rsidRDefault="00743C1F">
            <w:pPr>
              <w:pStyle w:val="ConsPlusNormal"/>
              <w:jc w:val="center"/>
            </w:pPr>
            <w:r>
              <w:t>1.3.</w:t>
            </w:r>
          </w:p>
        </w:tc>
        <w:tc>
          <w:tcPr>
            <w:tcW w:w="1928" w:type="dxa"/>
            <w:vMerge w:val="restart"/>
          </w:tcPr>
          <w:p w:rsidR="00743C1F" w:rsidRDefault="00743C1F">
            <w:pPr>
              <w:pStyle w:val="ConsPlusNormal"/>
              <w:jc w:val="both"/>
            </w:pPr>
            <w:r>
              <w:t>Оценка негативного воздействия на окружающую среду и мониторинг ее состояния (показатель 1)</w:t>
            </w:r>
          </w:p>
        </w:tc>
        <w:tc>
          <w:tcPr>
            <w:tcW w:w="1843" w:type="dxa"/>
            <w:vMerge w:val="restart"/>
          </w:tcPr>
          <w:p w:rsidR="00743C1F" w:rsidRDefault="00743C1F">
            <w:pPr>
              <w:pStyle w:val="ConsPlusNormal"/>
            </w:pPr>
            <w:r>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135744,0</w:t>
            </w:r>
          </w:p>
        </w:tc>
        <w:tc>
          <w:tcPr>
            <w:tcW w:w="126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956" w:type="dxa"/>
          </w:tcPr>
          <w:p w:rsidR="00743C1F" w:rsidRDefault="00743C1F">
            <w:pPr>
              <w:pStyle w:val="ConsPlusNormal"/>
              <w:jc w:val="center"/>
            </w:pPr>
            <w:r>
              <w:t>56560,0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135744,0</w:t>
            </w:r>
          </w:p>
        </w:tc>
        <w:tc>
          <w:tcPr>
            <w:tcW w:w="126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1144" w:type="dxa"/>
          </w:tcPr>
          <w:p w:rsidR="00743C1F" w:rsidRDefault="00743C1F">
            <w:pPr>
              <w:pStyle w:val="ConsPlusNormal"/>
              <w:jc w:val="center"/>
            </w:pPr>
            <w:r>
              <w:t>11312,0</w:t>
            </w:r>
          </w:p>
        </w:tc>
        <w:tc>
          <w:tcPr>
            <w:tcW w:w="956" w:type="dxa"/>
          </w:tcPr>
          <w:p w:rsidR="00743C1F" w:rsidRDefault="00743C1F">
            <w:pPr>
              <w:pStyle w:val="ConsPlusNormal"/>
              <w:jc w:val="center"/>
            </w:pPr>
            <w:r>
              <w:t>56560,0</w:t>
            </w:r>
          </w:p>
        </w:tc>
      </w:tr>
      <w:tr w:rsidR="00743C1F" w:rsidTr="00743304">
        <w:tc>
          <w:tcPr>
            <w:tcW w:w="907" w:type="dxa"/>
            <w:vMerge w:val="restart"/>
          </w:tcPr>
          <w:p w:rsidR="00743C1F" w:rsidRDefault="00743C1F">
            <w:pPr>
              <w:pStyle w:val="ConsPlusNormal"/>
              <w:jc w:val="center"/>
            </w:pPr>
            <w:r>
              <w:t>1.4.</w:t>
            </w:r>
          </w:p>
        </w:tc>
        <w:tc>
          <w:tcPr>
            <w:tcW w:w="1928" w:type="dxa"/>
            <w:vMerge w:val="restart"/>
          </w:tcPr>
          <w:p w:rsidR="00743C1F" w:rsidRDefault="00743C1F">
            <w:pPr>
              <w:pStyle w:val="ConsPlusNormal"/>
              <w:jc w:val="both"/>
            </w:pPr>
            <w:r>
              <w:t xml:space="preserve">Организация и развитие системы экологического образования, </w:t>
            </w:r>
            <w:r>
              <w:lastRenderedPageBreak/>
              <w:t>просвещения и формирования экологической культуры (показатель 2)</w:t>
            </w:r>
          </w:p>
        </w:tc>
        <w:tc>
          <w:tcPr>
            <w:tcW w:w="1843" w:type="dxa"/>
            <w:vMerge w:val="restart"/>
          </w:tcPr>
          <w:p w:rsidR="00743C1F" w:rsidRDefault="00743C1F">
            <w:pPr>
              <w:pStyle w:val="ConsPlusNormal"/>
            </w:pPr>
            <w:r>
              <w:lastRenderedPageBreak/>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35040,0</w:t>
            </w:r>
          </w:p>
        </w:tc>
        <w:tc>
          <w:tcPr>
            <w:tcW w:w="126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956" w:type="dxa"/>
          </w:tcPr>
          <w:p w:rsidR="00743C1F" w:rsidRDefault="00743C1F">
            <w:pPr>
              <w:pStyle w:val="ConsPlusNormal"/>
              <w:jc w:val="center"/>
            </w:pPr>
            <w:r>
              <w:t>14600,0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w:t>
            </w:r>
            <w:r>
              <w:lastRenderedPageBreak/>
              <w:t>ного округа</w:t>
            </w:r>
          </w:p>
        </w:tc>
        <w:tc>
          <w:tcPr>
            <w:tcW w:w="1264" w:type="dxa"/>
          </w:tcPr>
          <w:p w:rsidR="00743C1F" w:rsidRDefault="00743C1F">
            <w:pPr>
              <w:pStyle w:val="ConsPlusNormal"/>
              <w:jc w:val="center"/>
            </w:pPr>
            <w:r>
              <w:lastRenderedPageBreak/>
              <w:t>35040,0</w:t>
            </w:r>
          </w:p>
        </w:tc>
        <w:tc>
          <w:tcPr>
            <w:tcW w:w="126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1144" w:type="dxa"/>
          </w:tcPr>
          <w:p w:rsidR="00743C1F" w:rsidRDefault="00743C1F">
            <w:pPr>
              <w:pStyle w:val="ConsPlusNormal"/>
              <w:jc w:val="center"/>
            </w:pPr>
            <w:r>
              <w:t>2920,0</w:t>
            </w:r>
          </w:p>
        </w:tc>
        <w:tc>
          <w:tcPr>
            <w:tcW w:w="956" w:type="dxa"/>
          </w:tcPr>
          <w:p w:rsidR="00743C1F" w:rsidRDefault="00743C1F">
            <w:pPr>
              <w:pStyle w:val="ConsPlusNormal"/>
              <w:jc w:val="center"/>
            </w:pPr>
            <w:r>
              <w:t>14600,0</w:t>
            </w:r>
          </w:p>
        </w:tc>
      </w:tr>
      <w:tr w:rsidR="00743C1F" w:rsidTr="00743304">
        <w:tc>
          <w:tcPr>
            <w:tcW w:w="907" w:type="dxa"/>
            <w:vMerge w:val="restart"/>
          </w:tcPr>
          <w:p w:rsidR="00743C1F" w:rsidRDefault="00743C1F">
            <w:pPr>
              <w:pStyle w:val="ConsPlusNormal"/>
              <w:jc w:val="center"/>
            </w:pPr>
            <w:r>
              <w:lastRenderedPageBreak/>
              <w:t>1.5.</w:t>
            </w:r>
          </w:p>
        </w:tc>
        <w:tc>
          <w:tcPr>
            <w:tcW w:w="1928" w:type="dxa"/>
            <w:vMerge w:val="restart"/>
          </w:tcPr>
          <w:p w:rsidR="00743C1F" w:rsidRDefault="00743C1F">
            <w:pPr>
              <w:pStyle w:val="ConsPlusNormal"/>
              <w:jc w:val="both"/>
            </w:pPr>
            <w:r>
              <w:t>Организация и проведение международной экологической акции "Спасти и сохранить" (показатель 2)</w:t>
            </w:r>
          </w:p>
        </w:tc>
        <w:tc>
          <w:tcPr>
            <w:tcW w:w="1843" w:type="dxa"/>
            <w:vMerge w:val="restart"/>
          </w:tcPr>
          <w:p w:rsidR="00743C1F" w:rsidRDefault="00743C1F">
            <w:pPr>
              <w:pStyle w:val="ConsPlusNormal"/>
            </w:pPr>
            <w:r>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129901,6</w:t>
            </w:r>
          </w:p>
        </w:tc>
        <w:tc>
          <w:tcPr>
            <w:tcW w:w="1264" w:type="dxa"/>
          </w:tcPr>
          <w:p w:rsidR="00743C1F" w:rsidRDefault="00743C1F">
            <w:pPr>
              <w:pStyle w:val="ConsPlusNormal"/>
              <w:jc w:val="center"/>
            </w:pPr>
            <w:r>
              <w:t>10691,8</w:t>
            </w:r>
          </w:p>
        </w:tc>
        <w:tc>
          <w:tcPr>
            <w:tcW w:w="1144" w:type="dxa"/>
          </w:tcPr>
          <w:p w:rsidR="00743C1F" w:rsidRDefault="00743C1F">
            <w:pPr>
              <w:pStyle w:val="ConsPlusNormal"/>
              <w:jc w:val="center"/>
            </w:pPr>
            <w:r>
              <w:t>12291,8</w:t>
            </w:r>
          </w:p>
        </w:tc>
        <w:tc>
          <w:tcPr>
            <w:tcW w:w="1144" w:type="dxa"/>
          </w:tcPr>
          <w:p w:rsidR="00743C1F" w:rsidRDefault="00743C1F">
            <w:pPr>
              <w:pStyle w:val="ConsPlusNormal"/>
              <w:jc w:val="center"/>
            </w:pPr>
            <w:r>
              <w:t>10691,8</w:t>
            </w:r>
          </w:p>
        </w:tc>
        <w:tc>
          <w:tcPr>
            <w:tcW w:w="1144" w:type="dxa"/>
          </w:tcPr>
          <w:p w:rsidR="00743C1F" w:rsidRDefault="00743C1F">
            <w:pPr>
              <w:pStyle w:val="ConsPlusNormal"/>
              <w:jc w:val="center"/>
            </w:pPr>
            <w:r>
              <w:t>10691,8</w:t>
            </w:r>
          </w:p>
        </w:tc>
        <w:tc>
          <w:tcPr>
            <w:tcW w:w="1144" w:type="dxa"/>
          </w:tcPr>
          <w:p w:rsidR="00743C1F" w:rsidRDefault="00743C1F">
            <w:pPr>
              <w:pStyle w:val="ConsPlusNormal"/>
              <w:jc w:val="center"/>
            </w:pPr>
            <w:r>
              <w:t>10691,8</w:t>
            </w:r>
          </w:p>
        </w:tc>
        <w:tc>
          <w:tcPr>
            <w:tcW w:w="1144" w:type="dxa"/>
          </w:tcPr>
          <w:p w:rsidR="00743C1F" w:rsidRDefault="00743C1F">
            <w:pPr>
              <w:pStyle w:val="ConsPlusNormal"/>
              <w:jc w:val="center"/>
            </w:pPr>
            <w:r>
              <w:t>10691,8</w:t>
            </w:r>
          </w:p>
        </w:tc>
        <w:tc>
          <w:tcPr>
            <w:tcW w:w="1144" w:type="dxa"/>
          </w:tcPr>
          <w:p w:rsidR="00743C1F" w:rsidRDefault="00743C1F">
            <w:pPr>
              <w:pStyle w:val="ConsPlusNormal"/>
              <w:jc w:val="center"/>
            </w:pPr>
            <w:r>
              <w:t>10691,8</w:t>
            </w:r>
          </w:p>
        </w:tc>
        <w:tc>
          <w:tcPr>
            <w:tcW w:w="956" w:type="dxa"/>
          </w:tcPr>
          <w:p w:rsidR="00743C1F" w:rsidRDefault="00743C1F">
            <w:pPr>
              <w:pStyle w:val="ConsPlusNormal"/>
              <w:jc w:val="center"/>
            </w:pPr>
            <w:r>
              <w:t>53459,0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68701,6</w:t>
            </w:r>
          </w:p>
        </w:tc>
        <w:tc>
          <w:tcPr>
            <w:tcW w:w="1264" w:type="dxa"/>
          </w:tcPr>
          <w:p w:rsidR="00743C1F" w:rsidRDefault="00743C1F">
            <w:pPr>
              <w:pStyle w:val="ConsPlusNormal"/>
              <w:jc w:val="center"/>
            </w:pPr>
            <w:r>
              <w:t>10691,8</w:t>
            </w:r>
          </w:p>
        </w:tc>
        <w:tc>
          <w:tcPr>
            <w:tcW w:w="1144" w:type="dxa"/>
          </w:tcPr>
          <w:p w:rsidR="00743C1F" w:rsidRDefault="00743C1F">
            <w:pPr>
              <w:pStyle w:val="ConsPlusNormal"/>
              <w:jc w:val="center"/>
            </w:pPr>
            <w:r>
              <w:t>12291,8</w:t>
            </w:r>
          </w:p>
        </w:tc>
        <w:tc>
          <w:tcPr>
            <w:tcW w:w="1144" w:type="dxa"/>
          </w:tcPr>
          <w:p w:rsidR="00743C1F" w:rsidRDefault="00743C1F">
            <w:pPr>
              <w:pStyle w:val="ConsPlusNormal"/>
              <w:jc w:val="center"/>
            </w:pPr>
            <w:r>
              <w:t>10691,8</w:t>
            </w:r>
          </w:p>
        </w:tc>
        <w:tc>
          <w:tcPr>
            <w:tcW w:w="1144" w:type="dxa"/>
          </w:tcPr>
          <w:p w:rsidR="00743C1F" w:rsidRDefault="00743C1F">
            <w:pPr>
              <w:pStyle w:val="ConsPlusNormal"/>
              <w:jc w:val="center"/>
            </w:pPr>
            <w:r>
              <w:t>3891,8</w:t>
            </w:r>
          </w:p>
        </w:tc>
        <w:tc>
          <w:tcPr>
            <w:tcW w:w="1144" w:type="dxa"/>
          </w:tcPr>
          <w:p w:rsidR="00743C1F" w:rsidRDefault="00743C1F">
            <w:pPr>
              <w:pStyle w:val="ConsPlusNormal"/>
              <w:jc w:val="center"/>
            </w:pPr>
            <w:r>
              <w:t>3891,8</w:t>
            </w:r>
          </w:p>
        </w:tc>
        <w:tc>
          <w:tcPr>
            <w:tcW w:w="1144" w:type="dxa"/>
          </w:tcPr>
          <w:p w:rsidR="00743C1F" w:rsidRDefault="00743C1F">
            <w:pPr>
              <w:pStyle w:val="ConsPlusNormal"/>
              <w:jc w:val="center"/>
            </w:pPr>
            <w:r>
              <w:t>3891,8</w:t>
            </w:r>
          </w:p>
        </w:tc>
        <w:tc>
          <w:tcPr>
            <w:tcW w:w="1144" w:type="dxa"/>
          </w:tcPr>
          <w:p w:rsidR="00743C1F" w:rsidRDefault="00743C1F">
            <w:pPr>
              <w:pStyle w:val="ConsPlusNormal"/>
              <w:jc w:val="center"/>
            </w:pPr>
            <w:r>
              <w:t>3891,8</w:t>
            </w:r>
          </w:p>
        </w:tc>
        <w:tc>
          <w:tcPr>
            <w:tcW w:w="956" w:type="dxa"/>
          </w:tcPr>
          <w:p w:rsidR="00743C1F" w:rsidRDefault="00743C1F">
            <w:pPr>
              <w:pStyle w:val="ConsPlusNormal"/>
              <w:jc w:val="center"/>
            </w:pPr>
            <w:r>
              <w:t>19459,0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61200,0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6800,0</w:t>
            </w:r>
          </w:p>
        </w:tc>
        <w:tc>
          <w:tcPr>
            <w:tcW w:w="1144" w:type="dxa"/>
          </w:tcPr>
          <w:p w:rsidR="00743C1F" w:rsidRDefault="00743C1F">
            <w:pPr>
              <w:pStyle w:val="ConsPlusNormal"/>
              <w:jc w:val="center"/>
            </w:pPr>
            <w:r>
              <w:t>6800,0</w:t>
            </w:r>
          </w:p>
        </w:tc>
        <w:tc>
          <w:tcPr>
            <w:tcW w:w="1144" w:type="dxa"/>
          </w:tcPr>
          <w:p w:rsidR="00743C1F" w:rsidRDefault="00743C1F">
            <w:pPr>
              <w:pStyle w:val="ConsPlusNormal"/>
              <w:jc w:val="center"/>
            </w:pPr>
            <w:r>
              <w:t>6800,0</w:t>
            </w:r>
          </w:p>
        </w:tc>
        <w:tc>
          <w:tcPr>
            <w:tcW w:w="1144" w:type="dxa"/>
          </w:tcPr>
          <w:p w:rsidR="00743C1F" w:rsidRDefault="00743C1F">
            <w:pPr>
              <w:pStyle w:val="ConsPlusNormal"/>
              <w:jc w:val="center"/>
            </w:pPr>
            <w:r>
              <w:t>6800,0</w:t>
            </w:r>
          </w:p>
        </w:tc>
        <w:tc>
          <w:tcPr>
            <w:tcW w:w="956" w:type="dxa"/>
          </w:tcPr>
          <w:p w:rsidR="00743C1F" w:rsidRDefault="00743C1F">
            <w:pPr>
              <w:pStyle w:val="ConsPlusNormal"/>
              <w:jc w:val="center"/>
            </w:pPr>
            <w:r>
              <w:t>34000,0</w:t>
            </w:r>
          </w:p>
        </w:tc>
      </w:tr>
      <w:tr w:rsidR="00743C1F" w:rsidTr="00743304">
        <w:tc>
          <w:tcPr>
            <w:tcW w:w="907" w:type="dxa"/>
            <w:vMerge w:val="restart"/>
          </w:tcPr>
          <w:p w:rsidR="00743C1F" w:rsidRDefault="00743C1F">
            <w:pPr>
              <w:pStyle w:val="ConsPlusNormal"/>
              <w:jc w:val="center"/>
            </w:pPr>
            <w:r>
              <w:t>1.6.</w:t>
            </w:r>
          </w:p>
        </w:tc>
        <w:tc>
          <w:tcPr>
            <w:tcW w:w="1928" w:type="dxa"/>
            <w:vMerge w:val="restart"/>
          </w:tcPr>
          <w:p w:rsidR="00743C1F" w:rsidRDefault="00743C1F">
            <w:pPr>
              <w:pStyle w:val="ConsPlusNormal"/>
              <w:jc w:val="both"/>
            </w:pPr>
            <w:r>
              <w:t>Строительство объектов по утилизации попутного нефтяного газа (показатель 1)</w:t>
            </w:r>
          </w:p>
        </w:tc>
        <w:tc>
          <w:tcPr>
            <w:tcW w:w="1843" w:type="dxa"/>
            <w:vMerge w:val="restart"/>
          </w:tcPr>
          <w:p w:rsidR="00743C1F" w:rsidRDefault="00743C1F">
            <w:pPr>
              <w:pStyle w:val="ConsPlusNormal"/>
            </w:pPr>
            <w:r>
              <w:t>Природнадзор Югры (предприятия-</w:t>
            </w:r>
            <w:proofErr w:type="spellStart"/>
            <w:r>
              <w:t>природопользователи</w:t>
            </w:r>
            <w:proofErr w:type="spellEnd"/>
            <w:r>
              <w:t>, по согласованию)</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18152742,0</w:t>
            </w:r>
          </w:p>
        </w:tc>
        <w:tc>
          <w:tcPr>
            <w:tcW w:w="1264" w:type="dxa"/>
          </w:tcPr>
          <w:p w:rsidR="00743C1F" w:rsidRDefault="00743C1F">
            <w:pPr>
              <w:pStyle w:val="ConsPlusNormal"/>
              <w:jc w:val="center"/>
            </w:pPr>
            <w:r>
              <w:t>10061476,0</w:t>
            </w:r>
          </w:p>
        </w:tc>
        <w:tc>
          <w:tcPr>
            <w:tcW w:w="1144" w:type="dxa"/>
          </w:tcPr>
          <w:p w:rsidR="00743C1F" w:rsidRDefault="00743C1F">
            <w:pPr>
              <w:pStyle w:val="ConsPlusNormal"/>
              <w:jc w:val="center"/>
            </w:pPr>
            <w:r>
              <w:t>3928067,0</w:t>
            </w:r>
          </w:p>
        </w:tc>
        <w:tc>
          <w:tcPr>
            <w:tcW w:w="1144" w:type="dxa"/>
          </w:tcPr>
          <w:p w:rsidR="00743C1F" w:rsidRDefault="00743C1F">
            <w:pPr>
              <w:pStyle w:val="ConsPlusNormal"/>
              <w:jc w:val="center"/>
            </w:pPr>
            <w:r>
              <w:t>2071381,0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18152742,0</w:t>
            </w:r>
          </w:p>
        </w:tc>
        <w:tc>
          <w:tcPr>
            <w:tcW w:w="1264" w:type="dxa"/>
          </w:tcPr>
          <w:p w:rsidR="00743C1F" w:rsidRDefault="00743C1F">
            <w:pPr>
              <w:pStyle w:val="ConsPlusNormal"/>
              <w:jc w:val="center"/>
            </w:pPr>
            <w:r>
              <w:t>10061476,0</w:t>
            </w:r>
          </w:p>
        </w:tc>
        <w:tc>
          <w:tcPr>
            <w:tcW w:w="1144" w:type="dxa"/>
          </w:tcPr>
          <w:p w:rsidR="00743C1F" w:rsidRDefault="00743C1F">
            <w:pPr>
              <w:pStyle w:val="ConsPlusNormal"/>
              <w:jc w:val="center"/>
            </w:pPr>
            <w:r>
              <w:t>3928067,0</w:t>
            </w:r>
          </w:p>
        </w:tc>
        <w:tc>
          <w:tcPr>
            <w:tcW w:w="1144" w:type="dxa"/>
          </w:tcPr>
          <w:p w:rsidR="00743C1F" w:rsidRDefault="00743C1F">
            <w:pPr>
              <w:pStyle w:val="ConsPlusNormal"/>
              <w:jc w:val="center"/>
            </w:pPr>
            <w:r>
              <w:t>2071381,0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val="restart"/>
          </w:tcPr>
          <w:p w:rsidR="00743C1F" w:rsidRDefault="00743C1F">
            <w:pPr>
              <w:pStyle w:val="ConsPlusNormal"/>
              <w:jc w:val="center"/>
            </w:pPr>
            <w:r>
              <w:t>1.7.</w:t>
            </w:r>
          </w:p>
        </w:tc>
        <w:tc>
          <w:tcPr>
            <w:tcW w:w="1928" w:type="dxa"/>
            <w:vMerge w:val="restart"/>
          </w:tcPr>
          <w:p w:rsidR="00743C1F" w:rsidRDefault="00743C1F">
            <w:pPr>
              <w:pStyle w:val="ConsPlusNormal"/>
              <w:jc w:val="both"/>
            </w:pPr>
            <w:r>
              <w:t xml:space="preserve">Ликвидация объектов накопленного вреда окружающей среде (показатели </w:t>
            </w:r>
            <w:r>
              <w:lastRenderedPageBreak/>
              <w:t>1, 3, 4, 5, 6, 10, 12)</w:t>
            </w:r>
          </w:p>
        </w:tc>
        <w:tc>
          <w:tcPr>
            <w:tcW w:w="1843" w:type="dxa"/>
          </w:tcPr>
          <w:p w:rsidR="00743C1F" w:rsidRDefault="00743C1F">
            <w:pPr>
              <w:pStyle w:val="ConsPlusNormal"/>
            </w:pP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22730489,4</w:t>
            </w:r>
          </w:p>
        </w:tc>
        <w:tc>
          <w:tcPr>
            <w:tcW w:w="1264" w:type="dxa"/>
          </w:tcPr>
          <w:p w:rsidR="00743C1F" w:rsidRDefault="00743C1F">
            <w:pPr>
              <w:pStyle w:val="ConsPlusNormal"/>
              <w:jc w:val="center"/>
            </w:pPr>
            <w:r>
              <w:t>4198918,7</w:t>
            </w:r>
          </w:p>
        </w:tc>
        <w:tc>
          <w:tcPr>
            <w:tcW w:w="1144" w:type="dxa"/>
          </w:tcPr>
          <w:p w:rsidR="00743C1F" w:rsidRDefault="00743C1F">
            <w:pPr>
              <w:pStyle w:val="ConsPlusNormal"/>
              <w:jc w:val="center"/>
            </w:pPr>
            <w:r>
              <w:t>3275046,7</w:t>
            </w:r>
          </w:p>
        </w:tc>
        <w:tc>
          <w:tcPr>
            <w:tcW w:w="1144" w:type="dxa"/>
          </w:tcPr>
          <w:p w:rsidR="00743C1F" w:rsidRDefault="00743C1F">
            <w:pPr>
              <w:pStyle w:val="ConsPlusNormal"/>
              <w:jc w:val="center"/>
            </w:pPr>
            <w:r>
              <w:t>2459495,0</w:t>
            </w:r>
          </w:p>
        </w:tc>
        <w:tc>
          <w:tcPr>
            <w:tcW w:w="1144" w:type="dxa"/>
          </w:tcPr>
          <w:p w:rsidR="00743C1F" w:rsidRDefault="00743C1F">
            <w:pPr>
              <w:pStyle w:val="ConsPlusNormal"/>
              <w:jc w:val="center"/>
            </w:pPr>
            <w:r>
              <w:t>2322037,0</w:t>
            </w:r>
          </w:p>
        </w:tc>
        <w:tc>
          <w:tcPr>
            <w:tcW w:w="1144" w:type="dxa"/>
          </w:tcPr>
          <w:p w:rsidR="00743C1F" w:rsidRDefault="00743C1F">
            <w:pPr>
              <w:pStyle w:val="ConsPlusNormal"/>
              <w:jc w:val="center"/>
            </w:pPr>
            <w:r>
              <w:t>1806479,0</w:t>
            </w:r>
          </w:p>
        </w:tc>
        <w:tc>
          <w:tcPr>
            <w:tcW w:w="1144" w:type="dxa"/>
          </w:tcPr>
          <w:p w:rsidR="00743C1F" w:rsidRDefault="00743C1F">
            <w:pPr>
              <w:pStyle w:val="ConsPlusNormal"/>
              <w:jc w:val="center"/>
            </w:pPr>
            <w:r>
              <w:t>1343821,0</w:t>
            </w:r>
          </w:p>
        </w:tc>
        <w:tc>
          <w:tcPr>
            <w:tcW w:w="1144" w:type="dxa"/>
          </w:tcPr>
          <w:p w:rsidR="00743C1F" w:rsidRDefault="00743C1F">
            <w:pPr>
              <w:pStyle w:val="ConsPlusNormal"/>
              <w:jc w:val="center"/>
            </w:pPr>
            <w:r>
              <w:t>1220782,0</w:t>
            </w:r>
          </w:p>
        </w:tc>
        <w:tc>
          <w:tcPr>
            <w:tcW w:w="956" w:type="dxa"/>
          </w:tcPr>
          <w:p w:rsidR="00743C1F" w:rsidRDefault="00743C1F">
            <w:pPr>
              <w:pStyle w:val="ConsPlusNormal"/>
              <w:jc w:val="center"/>
            </w:pPr>
            <w:r>
              <w:t>6103910,0</w:t>
            </w:r>
          </w:p>
        </w:tc>
      </w:tr>
      <w:tr w:rsidR="00743C1F" w:rsidTr="00743304">
        <w:tc>
          <w:tcPr>
            <w:tcW w:w="907" w:type="dxa"/>
            <w:vMerge/>
          </w:tcPr>
          <w:p w:rsidR="00743C1F" w:rsidRDefault="00743C1F"/>
        </w:tc>
        <w:tc>
          <w:tcPr>
            <w:tcW w:w="1928" w:type="dxa"/>
            <w:vMerge/>
          </w:tcPr>
          <w:p w:rsidR="00743C1F" w:rsidRDefault="00743C1F"/>
        </w:tc>
        <w:tc>
          <w:tcPr>
            <w:tcW w:w="1843" w:type="dxa"/>
            <w:vMerge w:val="restart"/>
          </w:tcPr>
          <w:p w:rsidR="00743C1F" w:rsidRDefault="00743C1F">
            <w:pPr>
              <w:pStyle w:val="ConsPlusNormal"/>
            </w:pPr>
            <w:r>
              <w:t xml:space="preserve">Природнадзор Югры (муниципальные образования </w:t>
            </w:r>
            <w:r>
              <w:lastRenderedPageBreak/>
              <w:t>автономного округа, предприятия-</w:t>
            </w:r>
            <w:proofErr w:type="spellStart"/>
            <w:r>
              <w:t>природопользователи</w:t>
            </w:r>
            <w:proofErr w:type="spellEnd"/>
            <w:r>
              <w:t xml:space="preserve"> по согласованию)</w:t>
            </w:r>
          </w:p>
        </w:tc>
        <w:tc>
          <w:tcPr>
            <w:tcW w:w="992" w:type="dxa"/>
          </w:tcPr>
          <w:p w:rsidR="00743C1F" w:rsidRDefault="00743C1F">
            <w:pPr>
              <w:pStyle w:val="ConsPlusNormal"/>
            </w:pPr>
            <w:r>
              <w:lastRenderedPageBreak/>
              <w:t>бюджет автономного округа</w:t>
            </w:r>
          </w:p>
        </w:tc>
        <w:tc>
          <w:tcPr>
            <w:tcW w:w="1264" w:type="dxa"/>
          </w:tcPr>
          <w:p w:rsidR="00743C1F" w:rsidRDefault="00743C1F">
            <w:pPr>
              <w:pStyle w:val="ConsPlusNormal"/>
              <w:jc w:val="center"/>
            </w:pPr>
            <w:r>
              <w:t>98600,0</w:t>
            </w:r>
          </w:p>
        </w:tc>
        <w:tc>
          <w:tcPr>
            <w:tcW w:w="1264" w:type="dxa"/>
          </w:tcPr>
          <w:p w:rsidR="00743C1F" w:rsidRDefault="00743C1F">
            <w:pPr>
              <w:pStyle w:val="ConsPlusNormal"/>
              <w:jc w:val="center"/>
            </w:pPr>
            <w:r>
              <w:t>32800,0</w:t>
            </w:r>
          </w:p>
        </w:tc>
        <w:tc>
          <w:tcPr>
            <w:tcW w:w="1144" w:type="dxa"/>
          </w:tcPr>
          <w:p w:rsidR="00743C1F" w:rsidRDefault="00743C1F">
            <w:pPr>
              <w:pStyle w:val="ConsPlusNormal"/>
              <w:jc w:val="center"/>
            </w:pPr>
            <w:r>
              <w:t>65800,0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136227,4</w:t>
            </w:r>
          </w:p>
        </w:tc>
        <w:tc>
          <w:tcPr>
            <w:tcW w:w="1264" w:type="dxa"/>
          </w:tcPr>
          <w:p w:rsidR="00743C1F" w:rsidRDefault="00743C1F">
            <w:pPr>
              <w:pStyle w:val="ConsPlusNormal"/>
              <w:jc w:val="center"/>
            </w:pPr>
            <w:r>
              <w:t>51613,7</w:t>
            </w:r>
          </w:p>
        </w:tc>
        <w:tc>
          <w:tcPr>
            <w:tcW w:w="1144" w:type="dxa"/>
          </w:tcPr>
          <w:p w:rsidR="00743C1F" w:rsidRDefault="00743C1F">
            <w:pPr>
              <w:pStyle w:val="ConsPlusNormal"/>
              <w:jc w:val="center"/>
            </w:pPr>
            <w:r>
              <w:t>84613,7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22495662,0</w:t>
            </w:r>
          </w:p>
        </w:tc>
        <w:tc>
          <w:tcPr>
            <w:tcW w:w="1264" w:type="dxa"/>
          </w:tcPr>
          <w:p w:rsidR="00743C1F" w:rsidRDefault="00743C1F">
            <w:pPr>
              <w:pStyle w:val="ConsPlusNormal"/>
              <w:jc w:val="center"/>
            </w:pPr>
            <w:r>
              <w:t>4114505,0</w:t>
            </w:r>
          </w:p>
        </w:tc>
        <w:tc>
          <w:tcPr>
            <w:tcW w:w="1144" w:type="dxa"/>
          </w:tcPr>
          <w:p w:rsidR="00743C1F" w:rsidRDefault="00743C1F">
            <w:pPr>
              <w:pStyle w:val="ConsPlusNormal"/>
              <w:jc w:val="center"/>
            </w:pPr>
            <w:r>
              <w:t>3124633,0</w:t>
            </w:r>
          </w:p>
        </w:tc>
        <w:tc>
          <w:tcPr>
            <w:tcW w:w="1144" w:type="dxa"/>
          </w:tcPr>
          <w:p w:rsidR="00743C1F" w:rsidRDefault="00743C1F">
            <w:pPr>
              <w:pStyle w:val="ConsPlusNormal"/>
              <w:jc w:val="center"/>
            </w:pPr>
            <w:r>
              <w:t>2459495,0</w:t>
            </w:r>
          </w:p>
        </w:tc>
        <w:tc>
          <w:tcPr>
            <w:tcW w:w="1144" w:type="dxa"/>
          </w:tcPr>
          <w:p w:rsidR="00743C1F" w:rsidRDefault="00743C1F">
            <w:pPr>
              <w:pStyle w:val="ConsPlusNormal"/>
              <w:jc w:val="center"/>
            </w:pPr>
            <w:r>
              <w:t>2322037,0</w:t>
            </w:r>
          </w:p>
        </w:tc>
        <w:tc>
          <w:tcPr>
            <w:tcW w:w="1144" w:type="dxa"/>
          </w:tcPr>
          <w:p w:rsidR="00743C1F" w:rsidRDefault="00743C1F">
            <w:pPr>
              <w:pStyle w:val="ConsPlusNormal"/>
              <w:jc w:val="center"/>
            </w:pPr>
            <w:r>
              <w:t>1806479,0</w:t>
            </w:r>
          </w:p>
        </w:tc>
        <w:tc>
          <w:tcPr>
            <w:tcW w:w="1144" w:type="dxa"/>
          </w:tcPr>
          <w:p w:rsidR="00743C1F" w:rsidRDefault="00743C1F">
            <w:pPr>
              <w:pStyle w:val="ConsPlusNormal"/>
              <w:jc w:val="center"/>
            </w:pPr>
            <w:r>
              <w:t>1343821,0</w:t>
            </w:r>
          </w:p>
        </w:tc>
        <w:tc>
          <w:tcPr>
            <w:tcW w:w="1144" w:type="dxa"/>
          </w:tcPr>
          <w:p w:rsidR="00743C1F" w:rsidRDefault="00743C1F">
            <w:pPr>
              <w:pStyle w:val="ConsPlusNormal"/>
              <w:jc w:val="center"/>
            </w:pPr>
            <w:r>
              <w:t>1220782,0</w:t>
            </w:r>
          </w:p>
        </w:tc>
        <w:tc>
          <w:tcPr>
            <w:tcW w:w="956" w:type="dxa"/>
          </w:tcPr>
          <w:p w:rsidR="00743C1F" w:rsidRDefault="00743C1F">
            <w:pPr>
              <w:pStyle w:val="ConsPlusNormal"/>
              <w:jc w:val="center"/>
            </w:pPr>
            <w:r>
              <w:t>6103910,0</w:t>
            </w:r>
          </w:p>
        </w:tc>
      </w:tr>
      <w:tr w:rsidR="00743C1F" w:rsidTr="00743304">
        <w:tc>
          <w:tcPr>
            <w:tcW w:w="4678" w:type="dxa"/>
            <w:gridSpan w:val="3"/>
            <w:vMerge w:val="restart"/>
          </w:tcPr>
          <w:p w:rsidR="00743C1F" w:rsidRDefault="00743C1F">
            <w:pPr>
              <w:pStyle w:val="ConsPlusNormal"/>
            </w:pPr>
            <w:r>
              <w:t>ИТОГО по подпрограмме 1</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45366023,3</w:t>
            </w:r>
          </w:p>
        </w:tc>
        <w:tc>
          <w:tcPr>
            <w:tcW w:w="1264" w:type="dxa"/>
          </w:tcPr>
          <w:p w:rsidR="00743C1F" w:rsidRDefault="00743C1F">
            <w:pPr>
              <w:pStyle w:val="ConsPlusNormal"/>
              <w:jc w:val="center"/>
            </w:pPr>
            <w:r>
              <w:t>14672141,2</w:t>
            </w:r>
          </w:p>
        </w:tc>
        <w:tc>
          <w:tcPr>
            <w:tcW w:w="1144" w:type="dxa"/>
          </w:tcPr>
          <w:p w:rsidR="00743C1F" w:rsidRDefault="00743C1F">
            <w:pPr>
              <w:pStyle w:val="ConsPlusNormal"/>
              <w:jc w:val="center"/>
            </w:pPr>
            <w:r>
              <w:t>7615784,9</w:t>
            </w:r>
          </w:p>
        </w:tc>
        <w:tc>
          <w:tcPr>
            <w:tcW w:w="1144" w:type="dxa"/>
          </w:tcPr>
          <w:p w:rsidR="00743C1F" w:rsidRDefault="00743C1F">
            <w:pPr>
              <w:pStyle w:val="ConsPlusNormal"/>
              <w:jc w:val="center"/>
            </w:pPr>
            <w:r>
              <w:t>4942228,4</w:t>
            </w:r>
          </w:p>
        </w:tc>
        <w:tc>
          <w:tcPr>
            <w:tcW w:w="1144" w:type="dxa"/>
          </w:tcPr>
          <w:p w:rsidR="00743C1F" w:rsidRDefault="00743C1F">
            <w:pPr>
              <w:pStyle w:val="ConsPlusNormal"/>
              <w:jc w:val="center"/>
            </w:pPr>
            <w:r>
              <w:t>4774635,2</w:t>
            </w:r>
          </w:p>
        </w:tc>
        <w:tc>
          <w:tcPr>
            <w:tcW w:w="1144" w:type="dxa"/>
          </w:tcPr>
          <w:p w:rsidR="00743C1F" w:rsidRDefault="00743C1F">
            <w:pPr>
              <w:pStyle w:val="ConsPlusNormal"/>
              <w:jc w:val="center"/>
            </w:pPr>
            <w:r>
              <w:t>2167259,2</w:t>
            </w:r>
          </w:p>
        </w:tc>
        <w:tc>
          <w:tcPr>
            <w:tcW w:w="1144" w:type="dxa"/>
          </w:tcPr>
          <w:p w:rsidR="00743C1F" w:rsidRDefault="00743C1F">
            <w:pPr>
              <w:pStyle w:val="ConsPlusNormal"/>
              <w:jc w:val="center"/>
            </w:pPr>
            <w:r>
              <w:t>1704601,2</w:t>
            </w:r>
          </w:p>
        </w:tc>
        <w:tc>
          <w:tcPr>
            <w:tcW w:w="1144" w:type="dxa"/>
          </w:tcPr>
          <w:p w:rsidR="00743C1F" w:rsidRDefault="00743C1F">
            <w:pPr>
              <w:pStyle w:val="ConsPlusNormal"/>
              <w:jc w:val="center"/>
            </w:pPr>
            <w:r>
              <w:t>1581562,2</w:t>
            </w:r>
          </w:p>
        </w:tc>
        <w:tc>
          <w:tcPr>
            <w:tcW w:w="956" w:type="dxa"/>
          </w:tcPr>
          <w:p w:rsidR="00743C1F" w:rsidRDefault="00743C1F">
            <w:pPr>
              <w:pStyle w:val="ConsPlusNormal"/>
              <w:jc w:val="center"/>
            </w:pPr>
            <w:r>
              <w:t>7907811,0</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151829,5</w:t>
            </w:r>
          </w:p>
        </w:tc>
        <w:tc>
          <w:tcPr>
            <w:tcW w:w="1264" w:type="dxa"/>
          </w:tcPr>
          <w:p w:rsidR="00743C1F" w:rsidRDefault="00743C1F">
            <w:pPr>
              <w:pStyle w:val="ConsPlusNormal"/>
              <w:jc w:val="center"/>
            </w:pPr>
            <w:r>
              <w:t>50966,3</w:t>
            </w:r>
          </w:p>
        </w:tc>
        <w:tc>
          <w:tcPr>
            <w:tcW w:w="1144" w:type="dxa"/>
          </w:tcPr>
          <w:p w:rsidR="00743C1F" w:rsidRDefault="00743C1F">
            <w:pPr>
              <w:pStyle w:val="ConsPlusNormal"/>
              <w:jc w:val="center"/>
            </w:pPr>
            <w:r>
              <w:t>50291,0</w:t>
            </w:r>
          </w:p>
        </w:tc>
        <w:tc>
          <w:tcPr>
            <w:tcW w:w="1144" w:type="dxa"/>
          </w:tcPr>
          <w:p w:rsidR="00743C1F" w:rsidRDefault="00743C1F">
            <w:pPr>
              <w:pStyle w:val="ConsPlusNormal"/>
              <w:jc w:val="center"/>
            </w:pPr>
            <w:r>
              <w:t>50572,2</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4368362,4</w:t>
            </w:r>
          </w:p>
        </w:tc>
        <w:tc>
          <w:tcPr>
            <w:tcW w:w="1264" w:type="dxa"/>
          </w:tcPr>
          <w:p w:rsidR="00743C1F" w:rsidRDefault="00743C1F">
            <w:pPr>
              <w:pStyle w:val="ConsPlusNormal"/>
              <w:jc w:val="center"/>
            </w:pPr>
            <w:r>
              <w:t>393580,2</w:t>
            </w:r>
          </w:p>
        </w:tc>
        <w:tc>
          <w:tcPr>
            <w:tcW w:w="1144" w:type="dxa"/>
          </w:tcPr>
          <w:p w:rsidR="00743C1F" w:rsidRDefault="00743C1F">
            <w:pPr>
              <w:pStyle w:val="ConsPlusNormal"/>
              <w:jc w:val="center"/>
            </w:pPr>
            <w:r>
              <w:t>428180,2</w:t>
            </w:r>
          </w:p>
        </w:tc>
        <w:tc>
          <w:tcPr>
            <w:tcW w:w="1144" w:type="dxa"/>
          </w:tcPr>
          <w:p w:rsidR="00743C1F" w:rsidRDefault="00743C1F">
            <w:pPr>
              <w:pStyle w:val="ConsPlusNormal"/>
              <w:jc w:val="center"/>
            </w:pPr>
            <w:r>
              <w:t>360780,2</w:t>
            </w:r>
          </w:p>
        </w:tc>
        <w:tc>
          <w:tcPr>
            <w:tcW w:w="1144" w:type="dxa"/>
          </w:tcPr>
          <w:p w:rsidR="00743C1F" w:rsidRDefault="00743C1F">
            <w:pPr>
              <w:pStyle w:val="ConsPlusNormal"/>
              <w:jc w:val="center"/>
            </w:pPr>
            <w:r>
              <w:t>353980,2</w:t>
            </w:r>
          </w:p>
        </w:tc>
        <w:tc>
          <w:tcPr>
            <w:tcW w:w="1144" w:type="dxa"/>
          </w:tcPr>
          <w:p w:rsidR="00743C1F" w:rsidRDefault="00743C1F">
            <w:pPr>
              <w:pStyle w:val="ConsPlusNormal"/>
              <w:jc w:val="center"/>
            </w:pPr>
            <w:r>
              <w:t>353980,2</w:t>
            </w:r>
          </w:p>
        </w:tc>
        <w:tc>
          <w:tcPr>
            <w:tcW w:w="1144" w:type="dxa"/>
          </w:tcPr>
          <w:p w:rsidR="00743C1F" w:rsidRDefault="00743C1F">
            <w:pPr>
              <w:pStyle w:val="ConsPlusNormal"/>
              <w:jc w:val="center"/>
            </w:pPr>
            <w:r>
              <w:t>353980,2</w:t>
            </w:r>
          </w:p>
        </w:tc>
        <w:tc>
          <w:tcPr>
            <w:tcW w:w="1144" w:type="dxa"/>
          </w:tcPr>
          <w:p w:rsidR="00743C1F" w:rsidRDefault="00743C1F">
            <w:pPr>
              <w:pStyle w:val="ConsPlusNormal"/>
              <w:jc w:val="center"/>
            </w:pPr>
            <w:r>
              <w:t>353980,2</w:t>
            </w:r>
          </w:p>
        </w:tc>
        <w:tc>
          <w:tcPr>
            <w:tcW w:w="956" w:type="dxa"/>
          </w:tcPr>
          <w:p w:rsidR="00743C1F" w:rsidRDefault="00743C1F">
            <w:pPr>
              <w:pStyle w:val="ConsPlusNormal"/>
              <w:jc w:val="center"/>
            </w:pPr>
            <w:r>
              <w:t>1769901,0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136227,4</w:t>
            </w:r>
          </w:p>
        </w:tc>
        <w:tc>
          <w:tcPr>
            <w:tcW w:w="1264" w:type="dxa"/>
          </w:tcPr>
          <w:p w:rsidR="00743C1F" w:rsidRDefault="00743C1F">
            <w:pPr>
              <w:pStyle w:val="ConsPlusNormal"/>
              <w:jc w:val="center"/>
            </w:pPr>
            <w:r>
              <w:t>51613,7</w:t>
            </w:r>
          </w:p>
        </w:tc>
        <w:tc>
          <w:tcPr>
            <w:tcW w:w="1144" w:type="dxa"/>
          </w:tcPr>
          <w:p w:rsidR="00743C1F" w:rsidRDefault="00743C1F">
            <w:pPr>
              <w:pStyle w:val="ConsPlusNormal"/>
              <w:jc w:val="center"/>
            </w:pPr>
            <w:r>
              <w:t>84613,7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40709604,0</w:t>
            </w:r>
          </w:p>
        </w:tc>
        <w:tc>
          <w:tcPr>
            <w:tcW w:w="1264" w:type="dxa"/>
          </w:tcPr>
          <w:p w:rsidR="00743C1F" w:rsidRDefault="00743C1F">
            <w:pPr>
              <w:pStyle w:val="ConsPlusNormal"/>
              <w:jc w:val="center"/>
            </w:pPr>
            <w:r>
              <w:t>14175981,0</w:t>
            </w:r>
          </w:p>
        </w:tc>
        <w:tc>
          <w:tcPr>
            <w:tcW w:w="1144" w:type="dxa"/>
          </w:tcPr>
          <w:p w:rsidR="00743C1F" w:rsidRDefault="00743C1F">
            <w:pPr>
              <w:pStyle w:val="ConsPlusNormal"/>
              <w:jc w:val="center"/>
            </w:pPr>
            <w:r>
              <w:t>7052700,0</w:t>
            </w:r>
          </w:p>
        </w:tc>
        <w:tc>
          <w:tcPr>
            <w:tcW w:w="1144" w:type="dxa"/>
          </w:tcPr>
          <w:p w:rsidR="00743C1F" w:rsidRDefault="00743C1F">
            <w:pPr>
              <w:pStyle w:val="ConsPlusNormal"/>
              <w:jc w:val="center"/>
            </w:pPr>
            <w:r>
              <w:t>4530876,0</w:t>
            </w:r>
          </w:p>
        </w:tc>
        <w:tc>
          <w:tcPr>
            <w:tcW w:w="1144" w:type="dxa"/>
          </w:tcPr>
          <w:p w:rsidR="00743C1F" w:rsidRDefault="00743C1F">
            <w:pPr>
              <w:pStyle w:val="ConsPlusNormal"/>
              <w:jc w:val="center"/>
            </w:pPr>
            <w:r>
              <w:t>4420655,0</w:t>
            </w:r>
          </w:p>
        </w:tc>
        <w:tc>
          <w:tcPr>
            <w:tcW w:w="1144" w:type="dxa"/>
          </w:tcPr>
          <w:p w:rsidR="00743C1F" w:rsidRDefault="00743C1F">
            <w:pPr>
              <w:pStyle w:val="ConsPlusNormal"/>
              <w:jc w:val="center"/>
            </w:pPr>
            <w:r>
              <w:t>1813279,0</w:t>
            </w:r>
          </w:p>
        </w:tc>
        <w:tc>
          <w:tcPr>
            <w:tcW w:w="1144" w:type="dxa"/>
          </w:tcPr>
          <w:p w:rsidR="00743C1F" w:rsidRDefault="00743C1F">
            <w:pPr>
              <w:pStyle w:val="ConsPlusNormal"/>
              <w:jc w:val="center"/>
            </w:pPr>
            <w:r>
              <w:t>1350621,0</w:t>
            </w:r>
          </w:p>
        </w:tc>
        <w:tc>
          <w:tcPr>
            <w:tcW w:w="1144" w:type="dxa"/>
          </w:tcPr>
          <w:p w:rsidR="00743C1F" w:rsidRDefault="00743C1F">
            <w:pPr>
              <w:pStyle w:val="ConsPlusNormal"/>
              <w:jc w:val="center"/>
            </w:pPr>
            <w:r>
              <w:t>1227582,0</w:t>
            </w:r>
          </w:p>
        </w:tc>
        <w:tc>
          <w:tcPr>
            <w:tcW w:w="956" w:type="dxa"/>
          </w:tcPr>
          <w:p w:rsidR="00743C1F" w:rsidRDefault="00743C1F">
            <w:pPr>
              <w:pStyle w:val="ConsPlusNormal"/>
              <w:jc w:val="center"/>
            </w:pPr>
            <w:r>
              <w:t>6137910,0</w:t>
            </w:r>
          </w:p>
        </w:tc>
      </w:tr>
      <w:tr w:rsidR="00743C1F" w:rsidTr="00743304">
        <w:tc>
          <w:tcPr>
            <w:tcW w:w="4678" w:type="dxa"/>
            <w:gridSpan w:val="3"/>
            <w:vMerge w:val="restart"/>
          </w:tcPr>
          <w:p w:rsidR="00743C1F" w:rsidRDefault="00743C1F">
            <w:pPr>
              <w:pStyle w:val="ConsPlusNormal"/>
            </w:pPr>
            <w: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22726489,4</w:t>
            </w:r>
          </w:p>
        </w:tc>
        <w:tc>
          <w:tcPr>
            <w:tcW w:w="1264" w:type="dxa"/>
          </w:tcPr>
          <w:p w:rsidR="00743C1F" w:rsidRDefault="00743C1F">
            <w:pPr>
              <w:pStyle w:val="ConsPlusNormal"/>
              <w:jc w:val="center"/>
            </w:pPr>
            <w:r>
              <w:t>4196918,7</w:t>
            </w:r>
          </w:p>
        </w:tc>
        <w:tc>
          <w:tcPr>
            <w:tcW w:w="1144" w:type="dxa"/>
          </w:tcPr>
          <w:p w:rsidR="00743C1F" w:rsidRDefault="00743C1F">
            <w:pPr>
              <w:pStyle w:val="ConsPlusNormal"/>
              <w:jc w:val="center"/>
            </w:pPr>
            <w:r>
              <w:t>3273046,7</w:t>
            </w:r>
          </w:p>
        </w:tc>
        <w:tc>
          <w:tcPr>
            <w:tcW w:w="1144" w:type="dxa"/>
          </w:tcPr>
          <w:p w:rsidR="00743C1F" w:rsidRDefault="00743C1F">
            <w:pPr>
              <w:pStyle w:val="ConsPlusNormal"/>
              <w:jc w:val="center"/>
            </w:pPr>
            <w:r>
              <w:t>2459495,0</w:t>
            </w:r>
          </w:p>
        </w:tc>
        <w:tc>
          <w:tcPr>
            <w:tcW w:w="1144" w:type="dxa"/>
          </w:tcPr>
          <w:p w:rsidR="00743C1F" w:rsidRDefault="00743C1F">
            <w:pPr>
              <w:pStyle w:val="ConsPlusNormal"/>
              <w:jc w:val="center"/>
            </w:pPr>
            <w:r>
              <w:t>2322037,0</w:t>
            </w:r>
          </w:p>
        </w:tc>
        <w:tc>
          <w:tcPr>
            <w:tcW w:w="1144" w:type="dxa"/>
          </w:tcPr>
          <w:p w:rsidR="00743C1F" w:rsidRDefault="00743C1F">
            <w:pPr>
              <w:pStyle w:val="ConsPlusNormal"/>
              <w:jc w:val="center"/>
            </w:pPr>
            <w:r>
              <w:t>1806479,0</w:t>
            </w:r>
          </w:p>
        </w:tc>
        <w:tc>
          <w:tcPr>
            <w:tcW w:w="1144" w:type="dxa"/>
          </w:tcPr>
          <w:p w:rsidR="00743C1F" w:rsidRDefault="00743C1F">
            <w:pPr>
              <w:pStyle w:val="ConsPlusNormal"/>
              <w:jc w:val="center"/>
            </w:pPr>
            <w:r>
              <w:t>1343821,0</w:t>
            </w:r>
          </w:p>
        </w:tc>
        <w:tc>
          <w:tcPr>
            <w:tcW w:w="1144" w:type="dxa"/>
          </w:tcPr>
          <w:p w:rsidR="00743C1F" w:rsidRDefault="00743C1F">
            <w:pPr>
              <w:pStyle w:val="ConsPlusNormal"/>
              <w:jc w:val="center"/>
            </w:pPr>
            <w:r>
              <w:t>1220782,0</w:t>
            </w:r>
          </w:p>
        </w:tc>
        <w:tc>
          <w:tcPr>
            <w:tcW w:w="956" w:type="dxa"/>
          </w:tcPr>
          <w:p w:rsidR="00743C1F" w:rsidRDefault="00743C1F">
            <w:pPr>
              <w:pStyle w:val="ConsPlusNormal"/>
              <w:jc w:val="center"/>
            </w:pPr>
            <w:r>
              <w:t>6103910,0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w:t>
            </w:r>
            <w:r>
              <w:lastRenderedPageBreak/>
              <w:t>ного округа</w:t>
            </w:r>
          </w:p>
        </w:tc>
        <w:tc>
          <w:tcPr>
            <w:tcW w:w="1264" w:type="dxa"/>
          </w:tcPr>
          <w:p w:rsidR="00743C1F" w:rsidRDefault="00743C1F">
            <w:pPr>
              <w:pStyle w:val="ConsPlusNormal"/>
              <w:jc w:val="center"/>
            </w:pPr>
            <w:r>
              <w:lastRenderedPageBreak/>
              <w:t>98600,0</w:t>
            </w:r>
          </w:p>
        </w:tc>
        <w:tc>
          <w:tcPr>
            <w:tcW w:w="1264" w:type="dxa"/>
          </w:tcPr>
          <w:p w:rsidR="00743C1F" w:rsidRDefault="00743C1F">
            <w:pPr>
              <w:pStyle w:val="ConsPlusNormal"/>
              <w:jc w:val="center"/>
            </w:pPr>
            <w:r>
              <w:t>32800,0</w:t>
            </w:r>
          </w:p>
        </w:tc>
        <w:tc>
          <w:tcPr>
            <w:tcW w:w="1144" w:type="dxa"/>
          </w:tcPr>
          <w:p w:rsidR="00743C1F" w:rsidRDefault="00743C1F">
            <w:pPr>
              <w:pStyle w:val="ConsPlusNormal"/>
              <w:jc w:val="center"/>
            </w:pPr>
            <w:r>
              <w:t>65800,0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132227,4</w:t>
            </w:r>
          </w:p>
        </w:tc>
        <w:tc>
          <w:tcPr>
            <w:tcW w:w="1264" w:type="dxa"/>
          </w:tcPr>
          <w:p w:rsidR="00743C1F" w:rsidRDefault="00743C1F">
            <w:pPr>
              <w:pStyle w:val="ConsPlusNormal"/>
              <w:jc w:val="center"/>
            </w:pPr>
            <w:r>
              <w:t>49613,7</w:t>
            </w:r>
          </w:p>
        </w:tc>
        <w:tc>
          <w:tcPr>
            <w:tcW w:w="1144" w:type="dxa"/>
          </w:tcPr>
          <w:p w:rsidR="00743C1F" w:rsidRDefault="00743C1F">
            <w:pPr>
              <w:pStyle w:val="ConsPlusNormal"/>
              <w:jc w:val="center"/>
            </w:pPr>
            <w:r>
              <w:t>82613,7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22495662,0</w:t>
            </w:r>
          </w:p>
        </w:tc>
        <w:tc>
          <w:tcPr>
            <w:tcW w:w="1264" w:type="dxa"/>
          </w:tcPr>
          <w:p w:rsidR="00743C1F" w:rsidRDefault="00743C1F">
            <w:pPr>
              <w:pStyle w:val="ConsPlusNormal"/>
              <w:jc w:val="center"/>
            </w:pPr>
            <w:r>
              <w:t>4114505,0</w:t>
            </w:r>
          </w:p>
        </w:tc>
        <w:tc>
          <w:tcPr>
            <w:tcW w:w="1144" w:type="dxa"/>
          </w:tcPr>
          <w:p w:rsidR="00743C1F" w:rsidRDefault="00743C1F">
            <w:pPr>
              <w:pStyle w:val="ConsPlusNormal"/>
              <w:jc w:val="center"/>
            </w:pPr>
            <w:r>
              <w:t>3124633,0</w:t>
            </w:r>
          </w:p>
        </w:tc>
        <w:tc>
          <w:tcPr>
            <w:tcW w:w="1144" w:type="dxa"/>
          </w:tcPr>
          <w:p w:rsidR="00743C1F" w:rsidRDefault="00743C1F">
            <w:pPr>
              <w:pStyle w:val="ConsPlusNormal"/>
              <w:jc w:val="center"/>
            </w:pPr>
            <w:r>
              <w:t>2459495,0</w:t>
            </w:r>
          </w:p>
        </w:tc>
        <w:tc>
          <w:tcPr>
            <w:tcW w:w="1144" w:type="dxa"/>
          </w:tcPr>
          <w:p w:rsidR="00743C1F" w:rsidRDefault="00743C1F">
            <w:pPr>
              <w:pStyle w:val="ConsPlusNormal"/>
              <w:jc w:val="center"/>
            </w:pPr>
            <w:r>
              <w:t>2322037,0</w:t>
            </w:r>
          </w:p>
        </w:tc>
        <w:tc>
          <w:tcPr>
            <w:tcW w:w="1144" w:type="dxa"/>
          </w:tcPr>
          <w:p w:rsidR="00743C1F" w:rsidRDefault="00743C1F">
            <w:pPr>
              <w:pStyle w:val="ConsPlusNormal"/>
              <w:jc w:val="center"/>
            </w:pPr>
            <w:r>
              <w:t>1806479,0</w:t>
            </w:r>
          </w:p>
        </w:tc>
        <w:tc>
          <w:tcPr>
            <w:tcW w:w="1144" w:type="dxa"/>
          </w:tcPr>
          <w:p w:rsidR="00743C1F" w:rsidRDefault="00743C1F">
            <w:pPr>
              <w:pStyle w:val="ConsPlusNormal"/>
              <w:jc w:val="center"/>
            </w:pPr>
            <w:r>
              <w:t>1343821,0</w:t>
            </w:r>
          </w:p>
        </w:tc>
        <w:tc>
          <w:tcPr>
            <w:tcW w:w="1144" w:type="dxa"/>
          </w:tcPr>
          <w:p w:rsidR="00743C1F" w:rsidRDefault="00743C1F">
            <w:pPr>
              <w:pStyle w:val="ConsPlusNormal"/>
              <w:jc w:val="center"/>
            </w:pPr>
            <w:r>
              <w:t>1220782,0</w:t>
            </w:r>
          </w:p>
        </w:tc>
        <w:tc>
          <w:tcPr>
            <w:tcW w:w="956" w:type="dxa"/>
          </w:tcPr>
          <w:p w:rsidR="00743C1F" w:rsidRDefault="00743C1F">
            <w:pPr>
              <w:pStyle w:val="ConsPlusNormal"/>
              <w:jc w:val="center"/>
            </w:pPr>
            <w:r>
              <w:t>6103910,0</w:t>
            </w:r>
          </w:p>
        </w:tc>
      </w:tr>
      <w:tr w:rsidR="00743C1F" w:rsidTr="00743304">
        <w:tc>
          <w:tcPr>
            <w:tcW w:w="16018" w:type="dxa"/>
            <w:gridSpan w:val="13"/>
          </w:tcPr>
          <w:p w:rsidR="00743C1F" w:rsidRDefault="00743C1F">
            <w:pPr>
              <w:pStyle w:val="ConsPlusNormal"/>
              <w:jc w:val="center"/>
              <w:outlineLvl w:val="2"/>
            </w:pPr>
            <w:bookmarkStart w:id="3" w:name="P697"/>
            <w:bookmarkEnd w:id="3"/>
            <w:r>
              <w:t>Подпрограмма 2 "Сохранение биологического разнообразия в Ханты-Мансийском автономном округе - Югре"</w:t>
            </w:r>
          </w:p>
        </w:tc>
      </w:tr>
      <w:tr w:rsidR="00743C1F" w:rsidTr="00743304">
        <w:tc>
          <w:tcPr>
            <w:tcW w:w="907" w:type="dxa"/>
            <w:vMerge w:val="restart"/>
          </w:tcPr>
          <w:p w:rsidR="00743C1F" w:rsidRDefault="00743C1F">
            <w:pPr>
              <w:pStyle w:val="ConsPlusNormal"/>
              <w:jc w:val="center"/>
            </w:pPr>
            <w:r>
              <w:t>2.1.</w:t>
            </w:r>
          </w:p>
        </w:tc>
        <w:tc>
          <w:tcPr>
            <w:tcW w:w="1928" w:type="dxa"/>
            <w:vMerge w:val="restart"/>
          </w:tcPr>
          <w:p w:rsidR="00743C1F" w:rsidRDefault="00743C1F">
            <w:pPr>
              <w:pStyle w:val="ConsPlusNormal"/>
              <w:jc w:val="both"/>
            </w:pPr>
            <w:r>
              <w:t>Функционирование и развитие сети особо охраняемых природных территорий регионального значения (показатели 7, 8, 9)</w:t>
            </w:r>
          </w:p>
        </w:tc>
        <w:tc>
          <w:tcPr>
            <w:tcW w:w="1843" w:type="dxa"/>
            <w:vMerge w:val="restart"/>
          </w:tcPr>
          <w:p w:rsidR="00743C1F" w:rsidRDefault="00743C1F">
            <w:pPr>
              <w:pStyle w:val="ConsPlusNormal"/>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2001747,3</w:t>
            </w:r>
          </w:p>
        </w:tc>
        <w:tc>
          <w:tcPr>
            <w:tcW w:w="1264" w:type="dxa"/>
          </w:tcPr>
          <w:p w:rsidR="00743C1F" w:rsidRDefault="00743C1F">
            <w:pPr>
              <w:pStyle w:val="ConsPlusNormal"/>
              <w:jc w:val="center"/>
            </w:pPr>
            <w:r>
              <w:t>165021,2</w:t>
            </w:r>
          </w:p>
        </w:tc>
        <w:tc>
          <w:tcPr>
            <w:tcW w:w="1144" w:type="dxa"/>
          </w:tcPr>
          <w:p w:rsidR="00743C1F" w:rsidRDefault="00743C1F">
            <w:pPr>
              <w:pStyle w:val="ConsPlusNormal"/>
              <w:jc w:val="center"/>
            </w:pPr>
            <w:r>
              <w:t>165001,1</w:t>
            </w:r>
          </w:p>
        </w:tc>
        <w:tc>
          <w:tcPr>
            <w:tcW w:w="1144" w:type="dxa"/>
          </w:tcPr>
          <w:p w:rsidR="00743C1F" w:rsidRDefault="00743C1F">
            <w:pPr>
              <w:pStyle w:val="ConsPlusNormal"/>
              <w:jc w:val="center"/>
            </w:pPr>
            <w:r>
              <w:t>165001,1</w:t>
            </w:r>
          </w:p>
        </w:tc>
        <w:tc>
          <w:tcPr>
            <w:tcW w:w="1144" w:type="dxa"/>
          </w:tcPr>
          <w:p w:rsidR="00743C1F" w:rsidRDefault="00743C1F">
            <w:pPr>
              <w:pStyle w:val="ConsPlusNormal"/>
              <w:jc w:val="center"/>
            </w:pPr>
            <w:r>
              <w:t>167230,1</w:t>
            </w:r>
          </w:p>
        </w:tc>
        <w:tc>
          <w:tcPr>
            <w:tcW w:w="1144" w:type="dxa"/>
          </w:tcPr>
          <w:p w:rsidR="00743C1F" w:rsidRDefault="00743C1F">
            <w:pPr>
              <w:pStyle w:val="ConsPlusNormal"/>
              <w:jc w:val="center"/>
            </w:pPr>
            <w:r>
              <w:t>168510,1</w:t>
            </w:r>
          </w:p>
        </w:tc>
        <w:tc>
          <w:tcPr>
            <w:tcW w:w="1144" w:type="dxa"/>
          </w:tcPr>
          <w:p w:rsidR="00743C1F" w:rsidRDefault="00743C1F">
            <w:pPr>
              <w:pStyle w:val="ConsPlusNormal"/>
              <w:jc w:val="center"/>
            </w:pPr>
            <w:r>
              <w:t>169457,1</w:t>
            </w:r>
          </w:p>
        </w:tc>
        <w:tc>
          <w:tcPr>
            <w:tcW w:w="1144" w:type="dxa"/>
          </w:tcPr>
          <w:p w:rsidR="00743C1F" w:rsidRDefault="00743C1F">
            <w:pPr>
              <w:pStyle w:val="ConsPlusNormal"/>
              <w:jc w:val="center"/>
            </w:pPr>
            <w:r>
              <w:t>166921,1</w:t>
            </w:r>
          </w:p>
        </w:tc>
        <w:tc>
          <w:tcPr>
            <w:tcW w:w="956" w:type="dxa"/>
          </w:tcPr>
          <w:p w:rsidR="00743C1F" w:rsidRDefault="00743C1F">
            <w:pPr>
              <w:pStyle w:val="ConsPlusNormal"/>
              <w:jc w:val="center"/>
            </w:pPr>
            <w:r>
              <w:t>834605,5</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2001747,3</w:t>
            </w:r>
          </w:p>
        </w:tc>
        <w:tc>
          <w:tcPr>
            <w:tcW w:w="1264" w:type="dxa"/>
          </w:tcPr>
          <w:p w:rsidR="00743C1F" w:rsidRDefault="00743C1F">
            <w:pPr>
              <w:pStyle w:val="ConsPlusNormal"/>
              <w:jc w:val="center"/>
            </w:pPr>
            <w:r>
              <w:t>165021,2</w:t>
            </w:r>
          </w:p>
        </w:tc>
        <w:tc>
          <w:tcPr>
            <w:tcW w:w="1144" w:type="dxa"/>
          </w:tcPr>
          <w:p w:rsidR="00743C1F" w:rsidRDefault="00743C1F">
            <w:pPr>
              <w:pStyle w:val="ConsPlusNormal"/>
              <w:jc w:val="center"/>
            </w:pPr>
            <w:r>
              <w:t>165001,1</w:t>
            </w:r>
          </w:p>
        </w:tc>
        <w:tc>
          <w:tcPr>
            <w:tcW w:w="1144" w:type="dxa"/>
          </w:tcPr>
          <w:p w:rsidR="00743C1F" w:rsidRDefault="00743C1F">
            <w:pPr>
              <w:pStyle w:val="ConsPlusNormal"/>
              <w:jc w:val="center"/>
            </w:pPr>
            <w:r>
              <w:t>165001,1</w:t>
            </w:r>
          </w:p>
        </w:tc>
        <w:tc>
          <w:tcPr>
            <w:tcW w:w="1144" w:type="dxa"/>
          </w:tcPr>
          <w:p w:rsidR="00743C1F" w:rsidRDefault="00743C1F">
            <w:pPr>
              <w:pStyle w:val="ConsPlusNormal"/>
              <w:jc w:val="center"/>
            </w:pPr>
            <w:r>
              <w:t>167230,1</w:t>
            </w:r>
          </w:p>
        </w:tc>
        <w:tc>
          <w:tcPr>
            <w:tcW w:w="1144" w:type="dxa"/>
          </w:tcPr>
          <w:p w:rsidR="00743C1F" w:rsidRDefault="00743C1F">
            <w:pPr>
              <w:pStyle w:val="ConsPlusNormal"/>
              <w:jc w:val="center"/>
            </w:pPr>
            <w:r>
              <w:t>168510,1</w:t>
            </w:r>
          </w:p>
        </w:tc>
        <w:tc>
          <w:tcPr>
            <w:tcW w:w="1144" w:type="dxa"/>
          </w:tcPr>
          <w:p w:rsidR="00743C1F" w:rsidRDefault="00743C1F">
            <w:pPr>
              <w:pStyle w:val="ConsPlusNormal"/>
              <w:jc w:val="center"/>
            </w:pPr>
            <w:r>
              <w:t>169457,1</w:t>
            </w:r>
          </w:p>
        </w:tc>
        <w:tc>
          <w:tcPr>
            <w:tcW w:w="1144" w:type="dxa"/>
          </w:tcPr>
          <w:p w:rsidR="00743C1F" w:rsidRDefault="00743C1F">
            <w:pPr>
              <w:pStyle w:val="ConsPlusNormal"/>
              <w:jc w:val="center"/>
            </w:pPr>
            <w:r>
              <w:t>166921,1</w:t>
            </w:r>
          </w:p>
        </w:tc>
        <w:tc>
          <w:tcPr>
            <w:tcW w:w="956" w:type="dxa"/>
          </w:tcPr>
          <w:p w:rsidR="00743C1F" w:rsidRDefault="00743C1F">
            <w:pPr>
              <w:pStyle w:val="ConsPlusNormal"/>
              <w:jc w:val="center"/>
            </w:pPr>
            <w:r>
              <w:t>834605,5</w:t>
            </w:r>
          </w:p>
        </w:tc>
      </w:tr>
      <w:tr w:rsidR="00743C1F" w:rsidTr="00743304">
        <w:tc>
          <w:tcPr>
            <w:tcW w:w="907" w:type="dxa"/>
            <w:vMerge w:val="restart"/>
          </w:tcPr>
          <w:p w:rsidR="00743C1F" w:rsidRDefault="00743C1F">
            <w:pPr>
              <w:pStyle w:val="ConsPlusNormal"/>
              <w:jc w:val="center"/>
            </w:pPr>
            <w:r>
              <w:t>2.2.</w:t>
            </w:r>
          </w:p>
        </w:tc>
        <w:tc>
          <w:tcPr>
            <w:tcW w:w="1928" w:type="dxa"/>
            <w:vMerge w:val="restart"/>
          </w:tcPr>
          <w:p w:rsidR="00743C1F" w:rsidRDefault="00743C1F">
            <w:pPr>
              <w:pStyle w:val="ConsPlusNormal"/>
              <w:jc w:val="both"/>
            </w:pPr>
            <w:r>
              <w:t>Проведение научно-исследовательских работ и ведение экологического мониторинга на особо охраняемых природных территориях (показатели 7, 8)</w:t>
            </w:r>
          </w:p>
        </w:tc>
        <w:tc>
          <w:tcPr>
            <w:tcW w:w="1843" w:type="dxa"/>
            <w:vMerge w:val="restart"/>
          </w:tcPr>
          <w:p w:rsidR="00743C1F" w:rsidRDefault="00743C1F">
            <w:pPr>
              <w:pStyle w:val="ConsPlusNormal"/>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200,0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200,0</w:t>
            </w:r>
          </w:p>
        </w:tc>
      </w:tr>
      <w:tr w:rsidR="00743C1F" w:rsidTr="00743304">
        <w:tc>
          <w:tcPr>
            <w:tcW w:w="907" w:type="dxa"/>
            <w:vMerge w:val="restart"/>
          </w:tcPr>
          <w:p w:rsidR="00743C1F" w:rsidRDefault="00743C1F">
            <w:pPr>
              <w:pStyle w:val="ConsPlusNormal"/>
              <w:jc w:val="center"/>
            </w:pPr>
            <w:r>
              <w:t>2.3.</w:t>
            </w:r>
          </w:p>
        </w:tc>
        <w:tc>
          <w:tcPr>
            <w:tcW w:w="1928" w:type="dxa"/>
            <w:vMerge w:val="restart"/>
          </w:tcPr>
          <w:p w:rsidR="00743C1F" w:rsidRDefault="00743C1F">
            <w:pPr>
              <w:pStyle w:val="ConsPlusNormal"/>
              <w:jc w:val="both"/>
            </w:pPr>
            <w:r>
              <w:t xml:space="preserve">Ведение Красной </w:t>
            </w:r>
            <w:r>
              <w:lastRenderedPageBreak/>
              <w:t>книги автономного округа (показатели 1, 8)</w:t>
            </w:r>
          </w:p>
        </w:tc>
        <w:tc>
          <w:tcPr>
            <w:tcW w:w="1843" w:type="dxa"/>
            <w:vMerge w:val="restart"/>
          </w:tcPr>
          <w:p w:rsidR="00743C1F" w:rsidRDefault="00743C1F">
            <w:pPr>
              <w:pStyle w:val="ConsPlusNormal"/>
            </w:pPr>
            <w:r>
              <w:lastRenderedPageBreak/>
              <w:t xml:space="preserve">Депнедра и </w:t>
            </w:r>
            <w:r>
              <w:lastRenderedPageBreak/>
              <w:t>природных ресурсов Югры</w:t>
            </w:r>
          </w:p>
        </w:tc>
        <w:tc>
          <w:tcPr>
            <w:tcW w:w="992" w:type="dxa"/>
          </w:tcPr>
          <w:p w:rsidR="00743C1F" w:rsidRDefault="00743C1F">
            <w:pPr>
              <w:pStyle w:val="ConsPlusNormal"/>
            </w:pPr>
            <w:r>
              <w:lastRenderedPageBreak/>
              <w:t>всего</w:t>
            </w:r>
          </w:p>
        </w:tc>
        <w:tc>
          <w:tcPr>
            <w:tcW w:w="1264" w:type="dxa"/>
          </w:tcPr>
          <w:p w:rsidR="00743C1F" w:rsidRDefault="00743C1F">
            <w:pPr>
              <w:pStyle w:val="ConsPlusNormal"/>
              <w:jc w:val="center"/>
            </w:pPr>
            <w:r>
              <w:t>14502,4</w:t>
            </w:r>
          </w:p>
        </w:tc>
        <w:tc>
          <w:tcPr>
            <w:tcW w:w="126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956" w:type="dxa"/>
          </w:tcPr>
          <w:p w:rsidR="00743C1F" w:rsidRDefault="00743C1F">
            <w:pPr>
              <w:pStyle w:val="ConsPlusNormal"/>
              <w:jc w:val="center"/>
            </w:pPr>
            <w:r>
              <w:t>5926,0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14502,4</w:t>
            </w:r>
          </w:p>
        </w:tc>
        <w:tc>
          <w:tcPr>
            <w:tcW w:w="126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1144" w:type="dxa"/>
          </w:tcPr>
          <w:p w:rsidR="00743C1F" w:rsidRDefault="00743C1F">
            <w:pPr>
              <w:pStyle w:val="ConsPlusNormal"/>
              <w:jc w:val="center"/>
            </w:pPr>
            <w:r>
              <w:t>1225,2</w:t>
            </w:r>
          </w:p>
        </w:tc>
        <w:tc>
          <w:tcPr>
            <w:tcW w:w="956" w:type="dxa"/>
          </w:tcPr>
          <w:p w:rsidR="00743C1F" w:rsidRDefault="00743C1F">
            <w:pPr>
              <w:pStyle w:val="ConsPlusNormal"/>
              <w:jc w:val="center"/>
            </w:pPr>
            <w:r>
              <w:t>5926,0</w:t>
            </w:r>
          </w:p>
        </w:tc>
      </w:tr>
      <w:tr w:rsidR="00743C1F" w:rsidTr="00743304">
        <w:tc>
          <w:tcPr>
            <w:tcW w:w="907" w:type="dxa"/>
            <w:vMerge w:val="restart"/>
          </w:tcPr>
          <w:p w:rsidR="00743C1F" w:rsidRDefault="00743C1F">
            <w:pPr>
              <w:pStyle w:val="ConsPlusNormal"/>
              <w:jc w:val="center"/>
            </w:pPr>
            <w:r>
              <w:lastRenderedPageBreak/>
              <w:t>2.4.</w:t>
            </w:r>
          </w:p>
        </w:tc>
        <w:tc>
          <w:tcPr>
            <w:tcW w:w="1928" w:type="dxa"/>
            <w:vMerge w:val="restart"/>
          </w:tcPr>
          <w:p w:rsidR="00743C1F" w:rsidRDefault="00743C1F">
            <w:pPr>
              <w:pStyle w:val="ConsPlusNormal"/>
              <w:jc w:val="both"/>
            </w:pPr>
            <w:r>
              <w:t>Компенсационные мероприятия по искусственному воспроизводству водных биологических ресурсов (показатель 1)</w:t>
            </w:r>
          </w:p>
        </w:tc>
        <w:tc>
          <w:tcPr>
            <w:tcW w:w="1843" w:type="dxa"/>
            <w:vMerge w:val="restart"/>
          </w:tcPr>
          <w:p w:rsidR="00743C1F" w:rsidRDefault="00743C1F">
            <w:pPr>
              <w:pStyle w:val="ConsPlusNormal"/>
            </w:pPr>
            <w:r>
              <w:t>Природнадзор Югры (предприятия-</w:t>
            </w:r>
            <w:proofErr w:type="spellStart"/>
            <w:r>
              <w:t>природопользователи</w:t>
            </w:r>
            <w:proofErr w:type="spellEnd"/>
            <w:r>
              <w:t>, по согласованию)</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1075769,0</w:t>
            </w:r>
          </w:p>
        </w:tc>
        <w:tc>
          <w:tcPr>
            <w:tcW w:w="1264" w:type="dxa"/>
          </w:tcPr>
          <w:p w:rsidR="00743C1F" w:rsidRDefault="00743C1F">
            <w:pPr>
              <w:pStyle w:val="ConsPlusNormal"/>
              <w:jc w:val="center"/>
            </w:pPr>
            <w:r>
              <w:t>408045,0</w:t>
            </w:r>
          </w:p>
        </w:tc>
        <w:tc>
          <w:tcPr>
            <w:tcW w:w="1144" w:type="dxa"/>
          </w:tcPr>
          <w:p w:rsidR="00743C1F" w:rsidRDefault="00743C1F">
            <w:pPr>
              <w:pStyle w:val="ConsPlusNormal"/>
              <w:jc w:val="center"/>
            </w:pPr>
            <w:r>
              <w:t>53545,0</w:t>
            </w:r>
          </w:p>
        </w:tc>
        <w:tc>
          <w:tcPr>
            <w:tcW w:w="1144" w:type="dxa"/>
          </w:tcPr>
          <w:p w:rsidR="00743C1F" w:rsidRDefault="00743C1F">
            <w:pPr>
              <w:pStyle w:val="ConsPlusNormal"/>
              <w:jc w:val="center"/>
            </w:pPr>
            <w:r>
              <w:t>64361,0</w:t>
            </w:r>
          </w:p>
        </w:tc>
        <w:tc>
          <w:tcPr>
            <w:tcW w:w="1144" w:type="dxa"/>
          </w:tcPr>
          <w:p w:rsidR="00743C1F" w:rsidRDefault="00743C1F">
            <w:pPr>
              <w:pStyle w:val="ConsPlusNormal"/>
              <w:jc w:val="center"/>
            </w:pPr>
            <w:r>
              <w:t>63818,0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956" w:type="dxa"/>
          </w:tcPr>
          <w:p w:rsidR="00743C1F" w:rsidRDefault="00743C1F">
            <w:pPr>
              <w:pStyle w:val="ConsPlusNormal"/>
              <w:jc w:val="center"/>
            </w:pPr>
            <w:r>
              <w:t>300000,0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1075769,0</w:t>
            </w:r>
          </w:p>
        </w:tc>
        <w:tc>
          <w:tcPr>
            <w:tcW w:w="1264" w:type="dxa"/>
          </w:tcPr>
          <w:p w:rsidR="00743C1F" w:rsidRDefault="00743C1F">
            <w:pPr>
              <w:pStyle w:val="ConsPlusNormal"/>
              <w:jc w:val="center"/>
            </w:pPr>
            <w:r>
              <w:t>408045,0</w:t>
            </w:r>
          </w:p>
        </w:tc>
        <w:tc>
          <w:tcPr>
            <w:tcW w:w="1144" w:type="dxa"/>
          </w:tcPr>
          <w:p w:rsidR="00743C1F" w:rsidRDefault="00743C1F">
            <w:pPr>
              <w:pStyle w:val="ConsPlusNormal"/>
              <w:jc w:val="center"/>
            </w:pPr>
            <w:r>
              <w:t>53545,0</w:t>
            </w:r>
          </w:p>
        </w:tc>
        <w:tc>
          <w:tcPr>
            <w:tcW w:w="1144" w:type="dxa"/>
          </w:tcPr>
          <w:p w:rsidR="00743C1F" w:rsidRDefault="00743C1F">
            <w:pPr>
              <w:pStyle w:val="ConsPlusNormal"/>
              <w:jc w:val="center"/>
            </w:pPr>
            <w:r>
              <w:t>64361,0</w:t>
            </w:r>
          </w:p>
        </w:tc>
        <w:tc>
          <w:tcPr>
            <w:tcW w:w="1144" w:type="dxa"/>
          </w:tcPr>
          <w:p w:rsidR="00743C1F" w:rsidRDefault="00743C1F">
            <w:pPr>
              <w:pStyle w:val="ConsPlusNormal"/>
              <w:jc w:val="center"/>
            </w:pPr>
            <w:r>
              <w:t>63818,0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956" w:type="dxa"/>
          </w:tcPr>
          <w:p w:rsidR="00743C1F" w:rsidRDefault="00743C1F">
            <w:pPr>
              <w:pStyle w:val="ConsPlusNormal"/>
              <w:jc w:val="center"/>
            </w:pPr>
            <w:r>
              <w:t>300000,0</w:t>
            </w:r>
          </w:p>
        </w:tc>
      </w:tr>
      <w:tr w:rsidR="00743C1F" w:rsidTr="00743304">
        <w:tc>
          <w:tcPr>
            <w:tcW w:w="4678" w:type="dxa"/>
            <w:gridSpan w:val="3"/>
            <w:vMerge w:val="restart"/>
          </w:tcPr>
          <w:p w:rsidR="00743C1F" w:rsidRDefault="00743C1F">
            <w:pPr>
              <w:pStyle w:val="ConsPlusNormal"/>
            </w:pPr>
            <w:r>
              <w:t>ИТОГО по подпрограмме 2</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3090320,7</w:t>
            </w:r>
          </w:p>
        </w:tc>
        <w:tc>
          <w:tcPr>
            <w:tcW w:w="1264" w:type="dxa"/>
          </w:tcPr>
          <w:p w:rsidR="00743C1F" w:rsidRDefault="00743C1F">
            <w:pPr>
              <w:pStyle w:val="ConsPlusNormal"/>
              <w:jc w:val="center"/>
            </w:pPr>
            <w:r>
              <w:t>574291,4</w:t>
            </w:r>
          </w:p>
        </w:tc>
        <w:tc>
          <w:tcPr>
            <w:tcW w:w="1144" w:type="dxa"/>
          </w:tcPr>
          <w:p w:rsidR="00743C1F" w:rsidRDefault="00743C1F">
            <w:pPr>
              <w:pStyle w:val="ConsPlusNormal"/>
              <w:jc w:val="center"/>
            </w:pPr>
            <w:r>
              <w:t>219771,3</w:t>
            </w:r>
          </w:p>
        </w:tc>
        <w:tc>
          <w:tcPr>
            <w:tcW w:w="1144" w:type="dxa"/>
          </w:tcPr>
          <w:p w:rsidR="00743C1F" w:rsidRDefault="00743C1F">
            <w:pPr>
              <w:pStyle w:val="ConsPlusNormal"/>
              <w:jc w:val="center"/>
            </w:pPr>
            <w:r>
              <w:t>230587,3</w:t>
            </w:r>
          </w:p>
        </w:tc>
        <w:tc>
          <w:tcPr>
            <w:tcW w:w="1144" w:type="dxa"/>
          </w:tcPr>
          <w:p w:rsidR="00743C1F" w:rsidRDefault="00743C1F">
            <w:pPr>
              <w:pStyle w:val="ConsPlusNormal"/>
              <w:jc w:val="center"/>
            </w:pPr>
            <w:r>
              <w:t>232273,3</w:t>
            </w:r>
          </w:p>
        </w:tc>
        <w:tc>
          <w:tcPr>
            <w:tcW w:w="1144" w:type="dxa"/>
          </w:tcPr>
          <w:p w:rsidR="00743C1F" w:rsidRDefault="00743C1F">
            <w:pPr>
              <w:pStyle w:val="ConsPlusNormal"/>
              <w:jc w:val="center"/>
            </w:pPr>
            <w:r>
              <w:t>231735,3</w:t>
            </w:r>
          </w:p>
        </w:tc>
        <w:tc>
          <w:tcPr>
            <w:tcW w:w="1144" w:type="dxa"/>
          </w:tcPr>
          <w:p w:rsidR="00743C1F" w:rsidRDefault="00743C1F">
            <w:pPr>
              <w:pStyle w:val="ConsPlusNormal"/>
              <w:jc w:val="center"/>
            </w:pPr>
            <w:r>
              <w:t>232682,3</w:t>
            </w:r>
          </w:p>
        </w:tc>
        <w:tc>
          <w:tcPr>
            <w:tcW w:w="1144" w:type="dxa"/>
          </w:tcPr>
          <w:p w:rsidR="00743C1F" w:rsidRDefault="00743C1F">
            <w:pPr>
              <w:pStyle w:val="ConsPlusNormal"/>
              <w:jc w:val="center"/>
            </w:pPr>
            <w:r>
              <w:t>230146,3</w:t>
            </w:r>
          </w:p>
        </w:tc>
        <w:tc>
          <w:tcPr>
            <w:tcW w:w="956" w:type="dxa"/>
          </w:tcPr>
          <w:p w:rsidR="00743C1F" w:rsidRDefault="00743C1F">
            <w:pPr>
              <w:pStyle w:val="ConsPlusNormal"/>
              <w:jc w:val="center"/>
            </w:pPr>
            <w:r>
              <w:t>840731,5</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2014551,7</w:t>
            </w:r>
          </w:p>
        </w:tc>
        <w:tc>
          <w:tcPr>
            <w:tcW w:w="1264" w:type="dxa"/>
          </w:tcPr>
          <w:p w:rsidR="00743C1F" w:rsidRDefault="00743C1F">
            <w:pPr>
              <w:pStyle w:val="ConsPlusNormal"/>
              <w:jc w:val="center"/>
            </w:pPr>
            <w:r>
              <w:t>166246,4</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168455,3</w:t>
            </w:r>
          </w:p>
        </w:tc>
        <w:tc>
          <w:tcPr>
            <w:tcW w:w="1144" w:type="dxa"/>
          </w:tcPr>
          <w:p w:rsidR="00743C1F" w:rsidRDefault="00743C1F">
            <w:pPr>
              <w:pStyle w:val="ConsPlusNormal"/>
              <w:jc w:val="center"/>
            </w:pPr>
            <w:r>
              <w:t>169735,3</w:t>
            </w:r>
          </w:p>
        </w:tc>
        <w:tc>
          <w:tcPr>
            <w:tcW w:w="1144" w:type="dxa"/>
          </w:tcPr>
          <w:p w:rsidR="00743C1F" w:rsidRDefault="00743C1F">
            <w:pPr>
              <w:pStyle w:val="ConsPlusNormal"/>
              <w:jc w:val="center"/>
            </w:pPr>
            <w:r>
              <w:t>170682,3</w:t>
            </w:r>
          </w:p>
        </w:tc>
        <w:tc>
          <w:tcPr>
            <w:tcW w:w="1144" w:type="dxa"/>
          </w:tcPr>
          <w:p w:rsidR="00743C1F" w:rsidRDefault="00743C1F">
            <w:pPr>
              <w:pStyle w:val="ConsPlusNormal"/>
              <w:jc w:val="center"/>
            </w:pPr>
            <w:r>
              <w:t>168146,3</w:t>
            </w:r>
          </w:p>
        </w:tc>
        <w:tc>
          <w:tcPr>
            <w:tcW w:w="956" w:type="dxa"/>
          </w:tcPr>
          <w:p w:rsidR="00743C1F" w:rsidRDefault="00743C1F">
            <w:pPr>
              <w:pStyle w:val="ConsPlusNormal"/>
              <w:jc w:val="center"/>
            </w:pPr>
            <w:r>
              <w:t>840731,5</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1075769,0</w:t>
            </w:r>
          </w:p>
        </w:tc>
        <w:tc>
          <w:tcPr>
            <w:tcW w:w="1264" w:type="dxa"/>
          </w:tcPr>
          <w:p w:rsidR="00743C1F" w:rsidRDefault="00743C1F">
            <w:pPr>
              <w:pStyle w:val="ConsPlusNormal"/>
              <w:jc w:val="center"/>
            </w:pPr>
            <w:r>
              <w:t>408045,0</w:t>
            </w:r>
          </w:p>
        </w:tc>
        <w:tc>
          <w:tcPr>
            <w:tcW w:w="1144" w:type="dxa"/>
          </w:tcPr>
          <w:p w:rsidR="00743C1F" w:rsidRDefault="00743C1F">
            <w:pPr>
              <w:pStyle w:val="ConsPlusNormal"/>
              <w:jc w:val="center"/>
            </w:pPr>
            <w:r>
              <w:t>53545,0</w:t>
            </w:r>
          </w:p>
        </w:tc>
        <w:tc>
          <w:tcPr>
            <w:tcW w:w="1144" w:type="dxa"/>
          </w:tcPr>
          <w:p w:rsidR="00743C1F" w:rsidRDefault="00743C1F">
            <w:pPr>
              <w:pStyle w:val="ConsPlusNormal"/>
              <w:jc w:val="center"/>
            </w:pPr>
            <w:r>
              <w:t>64361,0</w:t>
            </w:r>
          </w:p>
        </w:tc>
        <w:tc>
          <w:tcPr>
            <w:tcW w:w="1144" w:type="dxa"/>
          </w:tcPr>
          <w:p w:rsidR="00743C1F" w:rsidRDefault="00743C1F">
            <w:pPr>
              <w:pStyle w:val="ConsPlusNormal"/>
              <w:jc w:val="center"/>
            </w:pPr>
            <w:r>
              <w:t>63818,0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1144" w:type="dxa"/>
          </w:tcPr>
          <w:p w:rsidR="00743C1F" w:rsidRDefault="00743C1F">
            <w:pPr>
              <w:pStyle w:val="ConsPlusNormal"/>
              <w:jc w:val="center"/>
            </w:pPr>
            <w:r>
              <w:t>62000,0</w:t>
            </w:r>
          </w:p>
        </w:tc>
        <w:tc>
          <w:tcPr>
            <w:tcW w:w="956" w:type="dxa"/>
          </w:tcPr>
          <w:p w:rsidR="00743C1F" w:rsidRDefault="00743C1F">
            <w:pPr>
              <w:pStyle w:val="ConsPlusNormal"/>
              <w:jc w:val="center"/>
            </w:pPr>
            <w:r>
              <w:t>0,0</w:t>
            </w:r>
          </w:p>
        </w:tc>
      </w:tr>
      <w:tr w:rsidR="00743C1F" w:rsidTr="00743304">
        <w:tc>
          <w:tcPr>
            <w:tcW w:w="4678" w:type="dxa"/>
            <w:gridSpan w:val="3"/>
            <w:vMerge w:val="restart"/>
          </w:tcPr>
          <w:p w:rsidR="00743C1F" w:rsidRDefault="00743C1F">
            <w:pPr>
              <w:pStyle w:val="ConsPlusNormal"/>
            </w:pPr>
            <w: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2016249,7</w:t>
            </w:r>
          </w:p>
        </w:tc>
        <w:tc>
          <w:tcPr>
            <w:tcW w:w="1264" w:type="dxa"/>
          </w:tcPr>
          <w:p w:rsidR="00743C1F" w:rsidRDefault="00743C1F">
            <w:pPr>
              <w:pStyle w:val="ConsPlusNormal"/>
              <w:jc w:val="center"/>
            </w:pPr>
            <w:r>
              <w:t>166246,4</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168455,3</w:t>
            </w:r>
          </w:p>
        </w:tc>
        <w:tc>
          <w:tcPr>
            <w:tcW w:w="1144" w:type="dxa"/>
          </w:tcPr>
          <w:p w:rsidR="00743C1F" w:rsidRDefault="00743C1F">
            <w:pPr>
              <w:pStyle w:val="ConsPlusNormal"/>
              <w:jc w:val="center"/>
            </w:pPr>
            <w:r>
              <w:t>169735,3</w:t>
            </w:r>
          </w:p>
        </w:tc>
        <w:tc>
          <w:tcPr>
            <w:tcW w:w="1144" w:type="dxa"/>
          </w:tcPr>
          <w:p w:rsidR="00743C1F" w:rsidRDefault="00743C1F">
            <w:pPr>
              <w:pStyle w:val="ConsPlusNormal"/>
              <w:jc w:val="center"/>
            </w:pPr>
            <w:r>
              <w:t>170682,3</w:t>
            </w:r>
          </w:p>
        </w:tc>
        <w:tc>
          <w:tcPr>
            <w:tcW w:w="1144" w:type="dxa"/>
          </w:tcPr>
          <w:p w:rsidR="00743C1F" w:rsidRDefault="00743C1F">
            <w:pPr>
              <w:pStyle w:val="ConsPlusNormal"/>
              <w:jc w:val="center"/>
            </w:pPr>
            <w:r>
              <w:t>168146,3</w:t>
            </w:r>
          </w:p>
        </w:tc>
        <w:tc>
          <w:tcPr>
            <w:tcW w:w="956" w:type="dxa"/>
          </w:tcPr>
          <w:p w:rsidR="00743C1F" w:rsidRDefault="00743C1F">
            <w:pPr>
              <w:pStyle w:val="ConsPlusNormal"/>
              <w:jc w:val="center"/>
            </w:pPr>
            <w:r>
              <w:t>840531,5</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2016249,7</w:t>
            </w:r>
          </w:p>
        </w:tc>
        <w:tc>
          <w:tcPr>
            <w:tcW w:w="1264" w:type="dxa"/>
          </w:tcPr>
          <w:p w:rsidR="00743C1F" w:rsidRDefault="00743C1F">
            <w:pPr>
              <w:pStyle w:val="ConsPlusNormal"/>
              <w:jc w:val="center"/>
            </w:pPr>
            <w:r>
              <w:t>166246,4</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168455,3</w:t>
            </w:r>
          </w:p>
        </w:tc>
        <w:tc>
          <w:tcPr>
            <w:tcW w:w="1144" w:type="dxa"/>
          </w:tcPr>
          <w:p w:rsidR="00743C1F" w:rsidRDefault="00743C1F">
            <w:pPr>
              <w:pStyle w:val="ConsPlusNormal"/>
              <w:jc w:val="center"/>
            </w:pPr>
            <w:r>
              <w:t>169735,3</w:t>
            </w:r>
          </w:p>
        </w:tc>
        <w:tc>
          <w:tcPr>
            <w:tcW w:w="1144" w:type="dxa"/>
          </w:tcPr>
          <w:p w:rsidR="00743C1F" w:rsidRDefault="00743C1F">
            <w:pPr>
              <w:pStyle w:val="ConsPlusNormal"/>
              <w:jc w:val="center"/>
            </w:pPr>
            <w:r>
              <w:t>170682,3</w:t>
            </w:r>
          </w:p>
        </w:tc>
        <w:tc>
          <w:tcPr>
            <w:tcW w:w="1144" w:type="dxa"/>
          </w:tcPr>
          <w:p w:rsidR="00743C1F" w:rsidRDefault="00743C1F">
            <w:pPr>
              <w:pStyle w:val="ConsPlusNormal"/>
              <w:jc w:val="center"/>
            </w:pPr>
            <w:r>
              <w:t>168146,3</w:t>
            </w:r>
          </w:p>
        </w:tc>
        <w:tc>
          <w:tcPr>
            <w:tcW w:w="956" w:type="dxa"/>
          </w:tcPr>
          <w:p w:rsidR="00743C1F" w:rsidRDefault="00743C1F">
            <w:pPr>
              <w:pStyle w:val="ConsPlusNormal"/>
              <w:jc w:val="center"/>
            </w:pPr>
            <w:r>
              <w:t>840531,5</w:t>
            </w:r>
          </w:p>
        </w:tc>
      </w:tr>
      <w:tr w:rsidR="00743C1F" w:rsidTr="00743304">
        <w:tc>
          <w:tcPr>
            <w:tcW w:w="16018" w:type="dxa"/>
            <w:gridSpan w:val="13"/>
          </w:tcPr>
          <w:p w:rsidR="00743C1F" w:rsidRDefault="00743C1F">
            <w:pPr>
              <w:pStyle w:val="ConsPlusNormal"/>
              <w:jc w:val="center"/>
              <w:outlineLvl w:val="2"/>
            </w:pPr>
            <w:bookmarkStart w:id="4" w:name="P842"/>
            <w:bookmarkEnd w:id="4"/>
            <w:r>
              <w:lastRenderedPageBreak/>
              <w:t>Подпрограмма 3 "Развитие системы обращения с отходами производства и потребления в Ханты-Мансийском автономном округе - Югре"</w:t>
            </w:r>
          </w:p>
        </w:tc>
      </w:tr>
      <w:tr w:rsidR="00743C1F" w:rsidTr="00743304">
        <w:tc>
          <w:tcPr>
            <w:tcW w:w="907" w:type="dxa"/>
            <w:vMerge w:val="restart"/>
          </w:tcPr>
          <w:p w:rsidR="00743C1F" w:rsidRDefault="00743C1F">
            <w:pPr>
              <w:pStyle w:val="ConsPlusNormal"/>
              <w:jc w:val="center"/>
            </w:pPr>
            <w:r>
              <w:t>3.1.</w:t>
            </w:r>
          </w:p>
        </w:tc>
        <w:tc>
          <w:tcPr>
            <w:tcW w:w="1928" w:type="dxa"/>
            <w:vMerge w:val="restart"/>
          </w:tcPr>
          <w:p w:rsidR="00743C1F" w:rsidRDefault="00743C1F">
            <w:pPr>
              <w:pStyle w:val="ConsPlusNormal"/>
              <w:jc w:val="both"/>
            </w:pPr>
            <w:r>
              <w:t>Обеспечение регулирования деятельности по обращению с отходами производства и потребления (показатели 10, 11, 12)</w:t>
            </w:r>
          </w:p>
        </w:tc>
        <w:tc>
          <w:tcPr>
            <w:tcW w:w="1843" w:type="dxa"/>
          </w:tcPr>
          <w:p w:rsidR="00743C1F" w:rsidRDefault="00743C1F">
            <w:pPr>
              <w:pStyle w:val="ConsPlusNormal"/>
            </w:pP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53264,8</w:t>
            </w:r>
          </w:p>
        </w:tc>
        <w:tc>
          <w:tcPr>
            <w:tcW w:w="1264" w:type="dxa"/>
          </w:tcPr>
          <w:p w:rsidR="00743C1F" w:rsidRDefault="00743C1F">
            <w:pPr>
              <w:pStyle w:val="ConsPlusNormal"/>
              <w:jc w:val="center"/>
            </w:pPr>
            <w:r>
              <w:t>13605,4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956" w:type="dxa"/>
          </w:tcPr>
          <w:p w:rsidR="00743C1F" w:rsidRDefault="00743C1F">
            <w:pPr>
              <w:pStyle w:val="ConsPlusNormal"/>
              <w:jc w:val="center"/>
            </w:pPr>
            <w:r>
              <w:t>18027,0</w:t>
            </w:r>
          </w:p>
        </w:tc>
      </w:tr>
      <w:tr w:rsidR="00743C1F" w:rsidTr="00743304">
        <w:tc>
          <w:tcPr>
            <w:tcW w:w="907" w:type="dxa"/>
            <w:vMerge/>
          </w:tcPr>
          <w:p w:rsidR="00743C1F" w:rsidRDefault="00743C1F"/>
        </w:tc>
        <w:tc>
          <w:tcPr>
            <w:tcW w:w="1928" w:type="dxa"/>
            <w:vMerge/>
          </w:tcPr>
          <w:p w:rsidR="00743C1F" w:rsidRDefault="00743C1F"/>
        </w:tc>
        <w:tc>
          <w:tcPr>
            <w:tcW w:w="1843" w:type="dxa"/>
          </w:tcPr>
          <w:p w:rsidR="00743C1F" w:rsidRDefault="00743C1F">
            <w:pPr>
              <w:pStyle w:val="ConsPlusNormal"/>
            </w:pPr>
            <w:r>
              <w:t>Деппромышленности Югры (муниципальные образования автономного округа) Природнадзор Югры</w:t>
            </w:r>
          </w:p>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53264,8</w:t>
            </w:r>
          </w:p>
        </w:tc>
        <w:tc>
          <w:tcPr>
            <w:tcW w:w="1264" w:type="dxa"/>
          </w:tcPr>
          <w:p w:rsidR="00743C1F" w:rsidRDefault="00743C1F">
            <w:pPr>
              <w:pStyle w:val="ConsPlusNormal"/>
              <w:jc w:val="center"/>
            </w:pPr>
            <w:r>
              <w:t>13605,4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956" w:type="dxa"/>
          </w:tcPr>
          <w:p w:rsidR="00743C1F" w:rsidRDefault="00743C1F">
            <w:pPr>
              <w:pStyle w:val="ConsPlusNormal"/>
              <w:jc w:val="center"/>
            </w:pPr>
            <w:r>
              <w:t>18027,0</w:t>
            </w:r>
          </w:p>
        </w:tc>
      </w:tr>
      <w:tr w:rsidR="00743C1F" w:rsidTr="00743304">
        <w:tc>
          <w:tcPr>
            <w:tcW w:w="907" w:type="dxa"/>
            <w:vMerge w:val="restart"/>
          </w:tcPr>
          <w:p w:rsidR="00743C1F" w:rsidRDefault="00743C1F">
            <w:pPr>
              <w:pStyle w:val="ConsPlusNormal"/>
              <w:jc w:val="center"/>
            </w:pPr>
            <w:r>
              <w:t>3.2.</w:t>
            </w:r>
          </w:p>
        </w:tc>
        <w:tc>
          <w:tcPr>
            <w:tcW w:w="1928" w:type="dxa"/>
            <w:vMerge w:val="restart"/>
          </w:tcPr>
          <w:p w:rsidR="00743C1F" w:rsidRDefault="00743C1F">
            <w:pPr>
              <w:pStyle w:val="ConsPlusNormal"/>
              <w:jc w:val="both"/>
            </w:pPr>
            <w:r>
              <w:t>Создание комплексных межмуниципальных полигонов на территории автономного округа (показатели 10, 12, 13)</w:t>
            </w:r>
          </w:p>
        </w:tc>
        <w:tc>
          <w:tcPr>
            <w:tcW w:w="1843" w:type="dxa"/>
            <w:vMerge w:val="restart"/>
          </w:tcPr>
          <w:p w:rsidR="00743C1F" w:rsidRDefault="00743C1F">
            <w:pPr>
              <w:pStyle w:val="ConsPlusNormal"/>
            </w:pPr>
            <w:r>
              <w:t>Деппромышленности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4991018,6</w:t>
            </w:r>
          </w:p>
        </w:tc>
        <w:tc>
          <w:tcPr>
            <w:tcW w:w="1264" w:type="dxa"/>
          </w:tcPr>
          <w:p w:rsidR="00743C1F" w:rsidRDefault="00743C1F">
            <w:pPr>
              <w:pStyle w:val="ConsPlusNormal"/>
              <w:jc w:val="center"/>
            </w:pPr>
            <w:r>
              <w:t>456418,6</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115618,6</w:t>
            </w:r>
          </w:p>
        </w:tc>
        <w:tc>
          <w:tcPr>
            <w:tcW w:w="1264" w:type="dxa"/>
          </w:tcPr>
          <w:p w:rsidR="00743C1F" w:rsidRDefault="00743C1F">
            <w:pPr>
              <w:pStyle w:val="ConsPlusNormal"/>
              <w:jc w:val="center"/>
            </w:pPr>
            <w:r>
              <w:t>115618,6</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4875400,0</w:t>
            </w:r>
          </w:p>
        </w:tc>
        <w:tc>
          <w:tcPr>
            <w:tcW w:w="1264" w:type="dxa"/>
          </w:tcPr>
          <w:p w:rsidR="00743C1F" w:rsidRDefault="00743C1F">
            <w:pPr>
              <w:pStyle w:val="ConsPlusNormal"/>
              <w:jc w:val="center"/>
            </w:pPr>
            <w:r>
              <w:t>340800,0</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16018" w:type="dxa"/>
            <w:gridSpan w:val="13"/>
          </w:tcPr>
          <w:p w:rsidR="00743C1F" w:rsidRDefault="00743C1F">
            <w:pPr>
              <w:pStyle w:val="ConsPlusNormal"/>
            </w:pPr>
            <w:r>
              <w:t>в том числе:</w:t>
            </w:r>
          </w:p>
        </w:tc>
      </w:tr>
      <w:tr w:rsidR="00743C1F" w:rsidTr="00743304">
        <w:tc>
          <w:tcPr>
            <w:tcW w:w="907" w:type="dxa"/>
            <w:vMerge w:val="restart"/>
          </w:tcPr>
          <w:p w:rsidR="00743C1F" w:rsidRDefault="00743C1F">
            <w:pPr>
              <w:pStyle w:val="ConsPlusNormal"/>
              <w:jc w:val="center"/>
            </w:pPr>
            <w:r>
              <w:t>3.2.1.</w:t>
            </w:r>
          </w:p>
        </w:tc>
        <w:tc>
          <w:tcPr>
            <w:tcW w:w="1928" w:type="dxa"/>
            <w:vMerge w:val="restart"/>
          </w:tcPr>
          <w:p w:rsidR="00743C1F" w:rsidRDefault="00743C1F">
            <w:pPr>
              <w:pStyle w:val="ConsPlusNormal"/>
              <w:jc w:val="both"/>
            </w:pPr>
            <w:r>
              <w:t xml:space="preserve">Создание и эксплуатация в Нефтеюганском районе комплексного </w:t>
            </w:r>
            <w:r>
              <w:lastRenderedPageBreak/>
              <w:t xml:space="preserve">межмуниципального полигона для размещения, обезвреживания и обработки твердых коммунальных отходов для городов Нефтеюганск и </w:t>
            </w:r>
            <w:proofErr w:type="spellStart"/>
            <w:r>
              <w:t>Пыть-Ях</w:t>
            </w:r>
            <w:proofErr w:type="spellEnd"/>
            <w:r>
              <w:t xml:space="preserve">, поселений </w:t>
            </w:r>
            <w:proofErr w:type="spellStart"/>
            <w:r>
              <w:t>Нефтеюганского</w:t>
            </w:r>
            <w:proofErr w:type="spellEnd"/>
            <w:r>
              <w:t xml:space="preserve"> района в соответствии с заключенным концессионным соглашением (показатели 10, 12, 13)</w:t>
            </w:r>
          </w:p>
        </w:tc>
        <w:tc>
          <w:tcPr>
            <w:tcW w:w="1843" w:type="dxa"/>
            <w:vMerge w:val="restart"/>
          </w:tcPr>
          <w:p w:rsidR="00743C1F" w:rsidRDefault="00743C1F">
            <w:pPr>
              <w:pStyle w:val="ConsPlusNormal"/>
            </w:pPr>
            <w:r>
              <w:lastRenderedPageBreak/>
              <w:t>Деппромышленности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619018,6</w:t>
            </w:r>
          </w:p>
        </w:tc>
        <w:tc>
          <w:tcPr>
            <w:tcW w:w="1264" w:type="dxa"/>
          </w:tcPr>
          <w:p w:rsidR="00743C1F" w:rsidRDefault="00743C1F">
            <w:pPr>
              <w:pStyle w:val="ConsPlusNormal"/>
              <w:jc w:val="center"/>
            </w:pPr>
            <w:r>
              <w:t>456418,6</w:t>
            </w:r>
          </w:p>
        </w:tc>
        <w:tc>
          <w:tcPr>
            <w:tcW w:w="1144" w:type="dxa"/>
          </w:tcPr>
          <w:p w:rsidR="00743C1F" w:rsidRDefault="00743C1F">
            <w:pPr>
              <w:pStyle w:val="ConsPlusNormal"/>
              <w:jc w:val="center"/>
            </w:pPr>
            <w:r>
              <w:t>162600,0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115618,6</w:t>
            </w:r>
          </w:p>
        </w:tc>
        <w:tc>
          <w:tcPr>
            <w:tcW w:w="1264" w:type="dxa"/>
          </w:tcPr>
          <w:p w:rsidR="00743C1F" w:rsidRDefault="00743C1F">
            <w:pPr>
              <w:pStyle w:val="ConsPlusNormal"/>
              <w:jc w:val="center"/>
            </w:pPr>
            <w:r>
              <w:t>115618,6</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503400,0</w:t>
            </w:r>
          </w:p>
        </w:tc>
        <w:tc>
          <w:tcPr>
            <w:tcW w:w="1264" w:type="dxa"/>
          </w:tcPr>
          <w:p w:rsidR="00743C1F" w:rsidRDefault="00743C1F">
            <w:pPr>
              <w:pStyle w:val="ConsPlusNormal"/>
              <w:jc w:val="center"/>
            </w:pPr>
            <w:r>
              <w:t>340800,0</w:t>
            </w:r>
          </w:p>
        </w:tc>
        <w:tc>
          <w:tcPr>
            <w:tcW w:w="1144" w:type="dxa"/>
          </w:tcPr>
          <w:p w:rsidR="00743C1F" w:rsidRDefault="00743C1F">
            <w:pPr>
              <w:pStyle w:val="ConsPlusNormal"/>
              <w:jc w:val="center"/>
            </w:pPr>
            <w:r>
              <w:t>162600,0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val="restart"/>
          </w:tcPr>
          <w:p w:rsidR="00743C1F" w:rsidRDefault="00743C1F">
            <w:pPr>
              <w:pStyle w:val="ConsPlusNormal"/>
              <w:jc w:val="center"/>
            </w:pPr>
            <w:r>
              <w:lastRenderedPageBreak/>
              <w:t>3.3.</w:t>
            </w:r>
          </w:p>
        </w:tc>
        <w:tc>
          <w:tcPr>
            <w:tcW w:w="1928" w:type="dxa"/>
            <w:vMerge w:val="restart"/>
          </w:tcPr>
          <w:p w:rsidR="00743C1F" w:rsidRDefault="00743C1F">
            <w:pPr>
              <w:pStyle w:val="ConsPlusNormal"/>
              <w:jc w:val="both"/>
            </w:pPr>
            <w:r>
              <w:t>Проектирование, строительство и реконструкция локальных объектов для размещения и переработки твердых коммунальных отходов (показатели 10, 12, 13)</w:t>
            </w:r>
          </w:p>
        </w:tc>
        <w:tc>
          <w:tcPr>
            <w:tcW w:w="1843" w:type="dxa"/>
            <w:vMerge w:val="restart"/>
          </w:tcPr>
          <w:p w:rsidR="00743C1F" w:rsidRDefault="00743C1F">
            <w:pPr>
              <w:pStyle w:val="ConsPlusNormal"/>
            </w:pPr>
            <w:r>
              <w:t>Природнадзор Югры (муниципальные образования автономного округа)</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32617,0</w:t>
            </w:r>
          </w:p>
        </w:tc>
        <w:tc>
          <w:tcPr>
            <w:tcW w:w="1264" w:type="dxa"/>
          </w:tcPr>
          <w:p w:rsidR="00743C1F" w:rsidRDefault="00743C1F">
            <w:pPr>
              <w:pStyle w:val="ConsPlusNormal"/>
              <w:jc w:val="center"/>
            </w:pPr>
            <w:r>
              <w:t>18857,0</w:t>
            </w:r>
          </w:p>
        </w:tc>
        <w:tc>
          <w:tcPr>
            <w:tcW w:w="1144" w:type="dxa"/>
          </w:tcPr>
          <w:p w:rsidR="00743C1F" w:rsidRDefault="00743C1F">
            <w:pPr>
              <w:pStyle w:val="ConsPlusNormal"/>
              <w:jc w:val="center"/>
            </w:pPr>
            <w:r>
              <w:t>13760,0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32617,0</w:t>
            </w:r>
          </w:p>
        </w:tc>
        <w:tc>
          <w:tcPr>
            <w:tcW w:w="1264" w:type="dxa"/>
          </w:tcPr>
          <w:p w:rsidR="00743C1F" w:rsidRDefault="00743C1F">
            <w:pPr>
              <w:pStyle w:val="ConsPlusNormal"/>
              <w:jc w:val="center"/>
            </w:pPr>
            <w:r>
              <w:t>18857,0</w:t>
            </w:r>
          </w:p>
        </w:tc>
        <w:tc>
          <w:tcPr>
            <w:tcW w:w="1144" w:type="dxa"/>
          </w:tcPr>
          <w:p w:rsidR="00743C1F" w:rsidRDefault="00743C1F">
            <w:pPr>
              <w:pStyle w:val="ConsPlusNormal"/>
              <w:jc w:val="center"/>
            </w:pPr>
            <w:r>
              <w:t>13760,0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val="restart"/>
          </w:tcPr>
          <w:p w:rsidR="00743C1F" w:rsidRDefault="00743C1F">
            <w:pPr>
              <w:pStyle w:val="ConsPlusNormal"/>
              <w:jc w:val="center"/>
            </w:pPr>
            <w:r>
              <w:lastRenderedPageBreak/>
              <w:t>3.4.</w:t>
            </w:r>
          </w:p>
        </w:tc>
        <w:tc>
          <w:tcPr>
            <w:tcW w:w="1928" w:type="dxa"/>
            <w:vMerge w:val="restart"/>
          </w:tcPr>
          <w:p w:rsidR="00743C1F" w:rsidRDefault="00743C1F">
            <w:pPr>
              <w:pStyle w:val="ConsPlusNormal"/>
              <w:jc w:val="both"/>
            </w:pPr>
            <w:r>
              <w:t>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 (показатель 1)</w:t>
            </w:r>
          </w:p>
        </w:tc>
        <w:tc>
          <w:tcPr>
            <w:tcW w:w="1843" w:type="dxa"/>
            <w:vMerge w:val="restart"/>
          </w:tcPr>
          <w:p w:rsidR="00743C1F" w:rsidRDefault="00743C1F">
            <w:pPr>
              <w:pStyle w:val="ConsPlusNormal"/>
            </w:pPr>
            <w:r>
              <w:t>Природнадзор Югры (предприятия-</w:t>
            </w:r>
            <w:proofErr w:type="spellStart"/>
            <w:r>
              <w:t>природопользователи</w:t>
            </w:r>
            <w:proofErr w:type="spellEnd"/>
            <w:r>
              <w:t>, по согласованию)</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7112263,0</w:t>
            </w:r>
          </w:p>
        </w:tc>
        <w:tc>
          <w:tcPr>
            <w:tcW w:w="1264" w:type="dxa"/>
          </w:tcPr>
          <w:p w:rsidR="00743C1F" w:rsidRDefault="00743C1F">
            <w:pPr>
              <w:pStyle w:val="ConsPlusNormal"/>
              <w:jc w:val="center"/>
            </w:pPr>
            <w:r>
              <w:t>1193649,0</w:t>
            </w:r>
          </w:p>
        </w:tc>
        <w:tc>
          <w:tcPr>
            <w:tcW w:w="1144" w:type="dxa"/>
          </w:tcPr>
          <w:p w:rsidR="00743C1F" w:rsidRDefault="00743C1F">
            <w:pPr>
              <w:pStyle w:val="ConsPlusNormal"/>
              <w:jc w:val="center"/>
            </w:pPr>
            <w:r>
              <w:t>462971,0</w:t>
            </w:r>
          </w:p>
        </w:tc>
        <w:tc>
          <w:tcPr>
            <w:tcW w:w="1144" w:type="dxa"/>
          </w:tcPr>
          <w:p w:rsidR="00743C1F" w:rsidRDefault="00743C1F">
            <w:pPr>
              <w:pStyle w:val="ConsPlusNormal"/>
              <w:jc w:val="center"/>
            </w:pPr>
            <w:r>
              <w:t>458983,0</w:t>
            </w:r>
          </w:p>
        </w:tc>
        <w:tc>
          <w:tcPr>
            <w:tcW w:w="1144" w:type="dxa"/>
          </w:tcPr>
          <w:p w:rsidR="00743C1F" w:rsidRDefault="00743C1F">
            <w:pPr>
              <w:pStyle w:val="ConsPlusNormal"/>
              <w:jc w:val="center"/>
            </w:pPr>
            <w:r>
              <w:t>485584,0</w:t>
            </w:r>
          </w:p>
        </w:tc>
        <w:tc>
          <w:tcPr>
            <w:tcW w:w="1144" w:type="dxa"/>
          </w:tcPr>
          <w:p w:rsidR="00743C1F" w:rsidRDefault="00743C1F">
            <w:pPr>
              <w:pStyle w:val="ConsPlusNormal"/>
              <w:jc w:val="center"/>
            </w:pPr>
            <w:r>
              <w:t>515281,0</w:t>
            </w:r>
          </w:p>
        </w:tc>
        <w:tc>
          <w:tcPr>
            <w:tcW w:w="1144" w:type="dxa"/>
          </w:tcPr>
          <w:p w:rsidR="00743C1F" w:rsidRDefault="00743C1F">
            <w:pPr>
              <w:pStyle w:val="ConsPlusNormal"/>
              <w:jc w:val="center"/>
            </w:pPr>
            <w:r>
              <w:t>543671,0</w:t>
            </w:r>
          </w:p>
        </w:tc>
        <w:tc>
          <w:tcPr>
            <w:tcW w:w="1144" w:type="dxa"/>
          </w:tcPr>
          <w:p w:rsidR="00743C1F" w:rsidRDefault="00743C1F">
            <w:pPr>
              <w:pStyle w:val="ConsPlusNormal"/>
              <w:jc w:val="center"/>
            </w:pPr>
            <w:r>
              <w:t>575354,0</w:t>
            </w:r>
          </w:p>
        </w:tc>
        <w:tc>
          <w:tcPr>
            <w:tcW w:w="956" w:type="dxa"/>
          </w:tcPr>
          <w:p w:rsidR="00743C1F" w:rsidRDefault="00743C1F">
            <w:pPr>
              <w:pStyle w:val="ConsPlusNormal"/>
              <w:jc w:val="center"/>
            </w:pPr>
            <w:r>
              <w:t>2876770,0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7112263,0</w:t>
            </w:r>
          </w:p>
        </w:tc>
        <w:tc>
          <w:tcPr>
            <w:tcW w:w="1264" w:type="dxa"/>
          </w:tcPr>
          <w:p w:rsidR="00743C1F" w:rsidRDefault="00743C1F">
            <w:pPr>
              <w:pStyle w:val="ConsPlusNormal"/>
              <w:jc w:val="center"/>
            </w:pPr>
            <w:r>
              <w:t>1193649,0</w:t>
            </w:r>
          </w:p>
        </w:tc>
        <w:tc>
          <w:tcPr>
            <w:tcW w:w="1144" w:type="dxa"/>
          </w:tcPr>
          <w:p w:rsidR="00743C1F" w:rsidRDefault="00743C1F">
            <w:pPr>
              <w:pStyle w:val="ConsPlusNormal"/>
              <w:jc w:val="center"/>
            </w:pPr>
            <w:r>
              <w:t>462971,0</w:t>
            </w:r>
          </w:p>
        </w:tc>
        <w:tc>
          <w:tcPr>
            <w:tcW w:w="1144" w:type="dxa"/>
          </w:tcPr>
          <w:p w:rsidR="00743C1F" w:rsidRDefault="00743C1F">
            <w:pPr>
              <w:pStyle w:val="ConsPlusNormal"/>
              <w:jc w:val="center"/>
            </w:pPr>
            <w:r>
              <w:t>458983,0</w:t>
            </w:r>
          </w:p>
        </w:tc>
        <w:tc>
          <w:tcPr>
            <w:tcW w:w="1144" w:type="dxa"/>
          </w:tcPr>
          <w:p w:rsidR="00743C1F" w:rsidRDefault="00743C1F">
            <w:pPr>
              <w:pStyle w:val="ConsPlusNormal"/>
              <w:jc w:val="center"/>
            </w:pPr>
            <w:r>
              <w:t>485584,0</w:t>
            </w:r>
          </w:p>
        </w:tc>
        <w:tc>
          <w:tcPr>
            <w:tcW w:w="1144" w:type="dxa"/>
          </w:tcPr>
          <w:p w:rsidR="00743C1F" w:rsidRDefault="00743C1F">
            <w:pPr>
              <w:pStyle w:val="ConsPlusNormal"/>
              <w:jc w:val="center"/>
            </w:pPr>
            <w:r>
              <w:t>515281,0</w:t>
            </w:r>
          </w:p>
        </w:tc>
        <w:tc>
          <w:tcPr>
            <w:tcW w:w="1144" w:type="dxa"/>
          </w:tcPr>
          <w:p w:rsidR="00743C1F" w:rsidRDefault="00743C1F">
            <w:pPr>
              <w:pStyle w:val="ConsPlusNormal"/>
              <w:jc w:val="center"/>
            </w:pPr>
            <w:r>
              <w:t>543671,0</w:t>
            </w:r>
          </w:p>
        </w:tc>
        <w:tc>
          <w:tcPr>
            <w:tcW w:w="1144" w:type="dxa"/>
          </w:tcPr>
          <w:p w:rsidR="00743C1F" w:rsidRDefault="00743C1F">
            <w:pPr>
              <w:pStyle w:val="ConsPlusNormal"/>
              <w:jc w:val="center"/>
            </w:pPr>
            <w:r>
              <w:t>575354,0</w:t>
            </w:r>
          </w:p>
        </w:tc>
        <w:tc>
          <w:tcPr>
            <w:tcW w:w="956" w:type="dxa"/>
          </w:tcPr>
          <w:p w:rsidR="00743C1F" w:rsidRDefault="00743C1F">
            <w:pPr>
              <w:pStyle w:val="ConsPlusNormal"/>
              <w:jc w:val="center"/>
            </w:pPr>
            <w:r>
              <w:t>2876770,0</w:t>
            </w:r>
          </w:p>
        </w:tc>
      </w:tr>
      <w:tr w:rsidR="00743C1F" w:rsidTr="00743304">
        <w:tc>
          <w:tcPr>
            <w:tcW w:w="4678" w:type="dxa"/>
            <w:gridSpan w:val="3"/>
            <w:vMerge w:val="restart"/>
          </w:tcPr>
          <w:p w:rsidR="00743C1F" w:rsidRDefault="00743C1F">
            <w:pPr>
              <w:pStyle w:val="ConsPlusNormal"/>
            </w:pPr>
            <w:r>
              <w:t>ИТОГО по подпрограмме 3</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12189163,4</w:t>
            </w:r>
          </w:p>
        </w:tc>
        <w:tc>
          <w:tcPr>
            <w:tcW w:w="1264" w:type="dxa"/>
          </w:tcPr>
          <w:p w:rsidR="00743C1F" w:rsidRDefault="00743C1F">
            <w:pPr>
              <w:pStyle w:val="ConsPlusNormal"/>
              <w:jc w:val="center"/>
            </w:pPr>
            <w:r>
              <w:t>1682530,0</w:t>
            </w:r>
          </w:p>
        </w:tc>
        <w:tc>
          <w:tcPr>
            <w:tcW w:w="1144" w:type="dxa"/>
          </w:tcPr>
          <w:p w:rsidR="00743C1F" w:rsidRDefault="00743C1F">
            <w:pPr>
              <w:pStyle w:val="ConsPlusNormal"/>
              <w:jc w:val="center"/>
            </w:pPr>
            <w:r>
              <w:t>1615336,4</w:t>
            </w:r>
          </w:p>
        </w:tc>
        <w:tc>
          <w:tcPr>
            <w:tcW w:w="1144" w:type="dxa"/>
          </w:tcPr>
          <w:p w:rsidR="00743C1F" w:rsidRDefault="00743C1F">
            <w:pPr>
              <w:pStyle w:val="ConsPlusNormal"/>
              <w:jc w:val="center"/>
            </w:pPr>
            <w:r>
              <w:t>1462188,4</w:t>
            </w:r>
          </w:p>
        </w:tc>
        <w:tc>
          <w:tcPr>
            <w:tcW w:w="1144" w:type="dxa"/>
          </w:tcPr>
          <w:p w:rsidR="00743C1F" w:rsidRDefault="00743C1F">
            <w:pPr>
              <w:pStyle w:val="ConsPlusNormal"/>
              <w:jc w:val="center"/>
            </w:pPr>
            <w:r>
              <w:t>489189,4</w:t>
            </w:r>
          </w:p>
        </w:tc>
        <w:tc>
          <w:tcPr>
            <w:tcW w:w="1144" w:type="dxa"/>
          </w:tcPr>
          <w:p w:rsidR="00743C1F" w:rsidRDefault="00743C1F">
            <w:pPr>
              <w:pStyle w:val="ConsPlusNormal"/>
              <w:jc w:val="center"/>
            </w:pPr>
            <w:r>
              <w:t>518886,4</w:t>
            </w:r>
          </w:p>
        </w:tc>
        <w:tc>
          <w:tcPr>
            <w:tcW w:w="1144" w:type="dxa"/>
          </w:tcPr>
          <w:p w:rsidR="00743C1F" w:rsidRDefault="00743C1F">
            <w:pPr>
              <w:pStyle w:val="ConsPlusNormal"/>
              <w:jc w:val="center"/>
            </w:pPr>
            <w:r>
              <w:t>547276,4</w:t>
            </w:r>
          </w:p>
        </w:tc>
        <w:tc>
          <w:tcPr>
            <w:tcW w:w="1144" w:type="dxa"/>
          </w:tcPr>
          <w:p w:rsidR="00743C1F" w:rsidRDefault="00743C1F">
            <w:pPr>
              <w:pStyle w:val="ConsPlusNormal"/>
              <w:jc w:val="center"/>
            </w:pPr>
            <w:r>
              <w:t>1778959,4</w:t>
            </w:r>
          </w:p>
        </w:tc>
        <w:tc>
          <w:tcPr>
            <w:tcW w:w="956" w:type="dxa"/>
          </w:tcPr>
          <w:p w:rsidR="00743C1F" w:rsidRDefault="00743C1F">
            <w:pPr>
              <w:pStyle w:val="ConsPlusNormal"/>
              <w:jc w:val="center"/>
            </w:pPr>
            <w:r>
              <w:t>4094797,0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168883,4</w:t>
            </w:r>
          </w:p>
        </w:tc>
        <w:tc>
          <w:tcPr>
            <w:tcW w:w="1264" w:type="dxa"/>
          </w:tcPr>
          <w:p w:rsidR="00743C1F" w:rsidRDefault="00743C1F">
            <w:pPr>
              <w:pStyle w:val="ConsPlusNormal"/>
              <w:jc w:val="center"/>
            </w:pPr>
            <w:r>
              <w:t>129224,0</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1144" w:type="dxa"/>
          </w:tcPr>
          <w:p w:rsidR="00743C1F" w:rsidRDefault="00743C1F">
            <w:pPr>
              <w:pStyle w:val="ConsPlusNormal"/>
              <w:jc w:val="center"/>
            </w:pPr>
            <w:r>
              <w:t>3605,4</w:t>
            </w:r>
          </w:p>
        </w:tc>
        <w:tc>
          <w:tcPr>
            <w:tcW w:w="956" w:type="dxa"/>
          </w:tcPr>
          <w:p w:rsidR="00743C1F" w:rsidRDefault="00743C1F">
            <w:pPr>
              <w:pStyle w:val="ConsPlusNormal"/>
              <w:jc w:val="center"/>
            </w:pPr>
            <w:r>
              <w:t>18027,0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32617,0</w:t>
            </w:r>
          </w:p>
        </w:tc>
        <w:tc>
          <w:tcPr>
            <w:tcW w:w="1264" w:type="dxa"/>
          </w:tcPr>
          <w:p w:rsidR="00743C1F" w:rsidRDefault="00743C1F">
            <w:pPr>
              <w:pStyle w:val="ConsPlusNormal"/>
              <w:jc w:val="center"/>
            </w:pPr>
            <w:r>
              <w:t>18857,0</w:t>
            </w:r>
          </w:p>
        </w:tc>
        <w:tc>
          <w:tcPr>
            <w:tcW w:w="1144" w:type="dxa"/>
          </w:tcPr>
          <w:p w:rsidR="00743C1F" w:rsidRDefault="00743C1F">
            <w:pPr>
              <w:pStyle w:val="ConsPlusNormal"/>
              <w:jc w:val="center"/>
            </w:pPr>
            <w:r>
              <w:t>13760,0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11987663,0</w:t>
            </w:r>
          </w:p>
        </w:tc>
        <w:tc>
          <w:tcPr>
            <w:tcW w:w="1264" w:type="dxa"/>
          </w:tcPr>
          <w:p w:rsidR="00743C1F" w:rsidRDefault="00743C1F">
            <w:pPr>
              <w:pStyle w:val="ConsPlusNormal"/>
              <w:jc w:val="center"/>
            </w:pPr>
            <w:r>
              <w:t>1534449,0</w:t>
            </w:r>
          </w:p>
        </w:tc>
        <w:tc>
          <w:tcPr>
            <w:tcW w:w="1144" w:type="dxa"/>
          </w:tcPr>
          <w:p w:rsidR="00743C1F" w:rsidRDefault="00743C1F">
            <w:pPr>
              <w:pStyle w:val="ConsPlusNormal"/>
              <w:jc w:val="center"/>
            </w:pPr>
            <w:r>
              <w:t>1597971,0</w:t>
            </w:r>
          </w:p>
        </w:tc>
        <w:tc>
          <w:tcPr>
            <w:tcW w:w="1144" w:type="dxa"/>
          </w:tcPr>
          <w:p w:rsidR="00743C1F" w:rsidRDefault="00743C1F">
            <w:pPr>
              <w:pStyle w:val="ConsPlusNormal"/>
              <w:jc w:val="center"/>
            </w:pPr>
            <w:r>
              <w:t>1458583,0</w:t>
            </w:r>
          </w:p>
        </w:tc>
        <w:tc>
          <w:tcPr>
            <w:tcW w:w="1144" w:type="dxa"/>
          </w:tcPr>
          <w:p w:rsidR="00743C1F" w:rsidRDefault="00743C1F">
            <w:pPr>
              <w:pStyle w:val="ConsPlusNormal"/>
              <w:jc w:val="center"/>
            </w:pPr>
            <w:r>
              <w:t>485584,0</w:t>
            </w:r>
          </w:p>
        </w:tc>
        <w:tc>
          <w:tcPr>
            <w:tcW w:w="1144" w:type="dxa"/>
          </w:tcPr>
          <w:p w:rsidR="00743C1F" w:rsidRDefault="00743C1F">
            <w:pPr>
              <w:pStyle w:val="ConsPlusNormal"/>
              <w:jc w:val="center"/>
            </w:pPr>
            <w:r>
              <w:t>515281,0</w:t>
            </w:r>
          </w:p>
        </w:tc>
        <w:tc>
          <w:tcPr>
            <w:tcW w:w="1144" w:type="dxa"/>
          </w:tcPr>
          <w:p w:rsidR="00743C1F" w:rsidRDefault="00743C1F">
            <w:pPr>
              <w:pStyle w:val="ConsPlusNormal"/>
              <w:jc w:val="center"/>
            </w:pPr>
            <w:r>
              <w:t>543671,0</w:t>
            </w:r>
          </w:p>
        </w:tc>
        <w:tc>
          <w:tcPr>
            <w:tcW w:w="1144" w:type="dxa"/>
          </w:tcPr>
          <w:p w:rsidR="00743C1F" w:rsidRDefault="00743C1F">
            <w:pPr>
              <w:pStyle w:val="ConsPlusNormal"/>
              <w:jc w:val="center"/>
            </w:pPr>
            <w:r>
              <w:t>1775354,0</w:t>
            </w:r>
          </w:p>
        </w:tc>
        <w:tc>
          <w:tcPr>
            <w:tcW w:w="956" w:type="dxa"/>
          </w:tcPr>
          <w:p w:rsidR="00743C1F" w:rsidRDefault="00743C1F">
            <w:pPr>
              <w:pStyle w:val="ConsPlusNormal"/>
              <w:jc w:val="center"/>
            </w:pPr>
            <w:r>
              <w:t>4076770,0</w:t>
            </w:r>
          </w:p>
        </w:tc>
      </w:tr>
      <w:tr w:rsidR="00743C1F" w:rsidTr="00743304">
        <w:tc>
          <w:tcPr>
            <w:tcW w:w="4678" w:type="dxa"/>
            <w:gridSpan w:val="3"/>
            <w:vMerge w:val="restart"/>
          </w:tcPr>
          <w:p w:rsidR="00743C1F" w:rsidRDefault="00743C1F">
            <w:pPr>
              <w:pStyle w:val="ConsPlusNormal"/>
            </w:pPr>
            <w:r>
              <w:t xml:space="preserve">в том числе по проектам, портфелям проектов автономного округа (в том числе направленные </w:t>
            </w:r>
            <w:r>
              <w:lastRenderedPageBreak/>
              <w:t>на реализацию национальных и федеральных проектов Российской Федерации)</w:t>
            </w:r>
          </w:p>
        </w:tc>
        <w:tc>
          <w:tcPr>
            <w:tcW w:w="992" w:type="dxa"/>
          </w:tcPr>
          <w:p w:rsidR="00743C1F" w:rsidRDefault="00743C1F">
            <w:pPr>
              <w:pStyle w:val="ConsPlusNormal"/>
            </w:pPr>
            <w:r>
              <w:lastRenderedPageBreak/>
              <w:t>всего</w:t>
            </w:r>
          </w:p>
        </w:tc>
        <w:tc>
          <w:tcPr>
            <w:tcW w:w="1264" w:type="dxa"/>
          </w:tcPr>
          <w:p w:rsidR="00743C1F" w:rsidRDefault="00743C1F">
            <w:pPr>
              <w:pStyle w:val="ConsPlusNormal"/>
              <w:jc w:val="center"/>
            </w:pPr>
            <w:r>
              <w:t>4991018,6</w:t>
            </w:r>
          </w:p>
        </w:tc>
        <w:tc>
          <w:tcPr>
            <w:tcW w:w="1264" w:type="dxa"/>
          </w:tcPr>
          <w:p w:rsidR="00743C1F" w:rsidRDefault="00743C1F">
            <w:pPr>
              <w:pStyle w:val="ConsPlusNormal"/>
              <w:jc w:val="center"/>
            </w:pPr>
            <w:r>
              <w:t>456418,6</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115618,6</w:t>
            </w:r>
          </w:p>
        </w:tc>
        <w:tc>
          <w:tcPr>
            <w:tcW w:w="1264" w:type="dxa"/>
          </w:tcPr>
          <w:p w:rsidR="00743C1F" w:rsidRDefault="00743C1F">
            <w:pPr>
              <w:pStyle w:val="ConsPlusNormal"/>
              <w:jc w:val="center"/>
            </w:pPr>
            <w:r>
              <w:t>115618,6</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4875400,0</w:t>
            </w:r>
          </w:p>
        </w:tc>
        <w:tc>
          <w:tcPr>
            <w:tcW w:w="1264" w:type="dxa"/>
          </w:tcPr>
          <w:p w:rsidR="00743C1F" w:rsidRDefault="00743C1F">
            <w:pPr>
              <w:pStyle w:val="ConsPlusNormal"/>
              <w:jc w:val="center"/>
            </w:pPr>
            <w:r>
              <w:t>340800,0</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16018" w:type="dxa"/>
            <w:gridSpan w:val="13"/>
          </w:tcPr>
          <w:p w:rsidR="00743C1F" w:rsidRDefault="00743C1F">
            <w:pPr>
              <w:pStyle w:val="ConsPlusNormal"/>
              <w:jc w:val="center"/>
              <w:outlineLvl w:val="2"/>
            </w:pPr>
            <w:bookmarkStart w:id="5" w:name="P1052"/>
            <w:bookmarkEnd w:id="5"/>
            <w:r>
              <w:t>Подпрограмма 4 "Развитие водохозяйственного комплекса Ханты-Мансийского автономного округа - Югры"</w:t>
            </w:r>
          </w:p>
        </w:tc>
      </w:tr>
      <w:tr w:rsidR="00743C1F" w:rsidTr="00743304">
        <w:tc>
          <w:tcPr>
            <w:tcW w:w="907" w:type="dxa"/>
            <w:vMerge w:val="restart"/>
          </w:tcPr>
          <w:p w:rsidR="00743C1F" w:rsidRDefault="00743C1F">
            <w:pPr>
              <w:pStyle w:val="ConsPlusNormal"/>
              <w:jc w:val="center"/>
            </w:pPr>
            <w:r>
              <w:t>4.1.</w:t>
            </w:r>
          </w:p>
        </w:tc>
        <w:tc>
          <w:tcPr>
            <w:tcW w:w="1928" w:type="dxa"/>
            <w:vMerge w:val="restart"/>
          </w:tcPr>
          <w:p w:rsidR="00743C1F" w:rsidRDefault="00743C1F">
            <w:pPr>
              <w:pStyle w:val="ConsPlusNormal"/>
              <w:jc w:val="both"/>
            </w:pPr>
            <w:r>
              <w:t xml:space="preserve">Проектирование и строительство </w:t>
            </w:r>
            <w:proofErr w:type="spellStart"/>
            <w:r>
              <w:t>противопаводковых</w:t>
            </w:r>
            <w:proofErr w:type="spellEnd"/>
            <w:r>
              <w:t xml:space="preserve"> дамб обвалования и берегоукрепительных сооружений (показатель 14)</w:t>
            </w:r>
          </w:p>
        </w:tc>
        <w:tc>
          <w:tcPr>
            <w:tcW w:w="1843" w:type="dxa"/>
            <w:vMerge w:val="restart"/>
          </w:tcPr>
          <w:p w:rsidR="00743C1F" w:rsidRDefault="00743C1F">
            <w:pPr>
              <w:pStyle w:val="ConsPlusNormal"/>
            </w:pPr>
            <w:r>
              <w:t>Депстрой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400,0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907" w:type="dxa"/>
            <w:vMerge w:val="restart"/>
          </w:tcPr>
          <w:p w:rsidR="00743C1F" w:rsidRDefault="00743C1F">
            <w:pPr>
              <w:pStyle w:val="ConsPlusNormal"/>
              <w:jc w:val="center"/>
            </w:pPr>
            <w:r>
              <w:t>4.2.</w:t>
            </w:r>
          </w:p>
        </w:tc>
        <w:tc>
          <w:tcPr>
            <w:tcW w:w="1928" w:type="dxa"/>
            <w:vMerge w:val="restart"/>
          </w:tcPr>
          <w:p w:rsidR="00743C1F" w:rsidRDefault="00743C1F">
            <w:pPr>
              <w:pStyle w:val="ConsPlusNormal"/>
              <w:jc w:val="both"/>
            </w:pPr>
            <w:r>
              <w:t>Осуществление отдельных полномочий Российской Федерации в области водных отношений (показатель 14)</w:t>
            </w:r>
          </w:p>
        </w:tc>
        <w:tc>
          <w:tcPr>
            <w:tcW w:w="1843" w:type="dxa"/>
            <w:vMerge w:val="restart"/>
          </w:tcPr>
          <w:p w:rsidR="00743C1F" w:rsidRDefault="00743C1F">
            <w:pPr>
              <w:pStyle w:val="ConsPlusNormal"/>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32874,3</w:t>
            </w:r>
          </w:p>
        </w:tc>
        <w:tc>
          <w:tcPr>
            <w:tcW w:w="126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32874,3</w:t>
            </w:r>
          </w:p>
        </w:tc>
        <w:tc>
          <w:tcPr>
            <w:tcW w:w="126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907" w:type="dxa"/>
            <w:vMerge w:val="restart"/>
          </w:tcPr>
          <w:p w:rsidR="00743C1F" w:rsidRDefault="00743C1F">
            <w:pPr>
              <w:pStyle w:val="ConsPlusNormal"/>
              <w:jc w:val="center"/>
            </w:pPr>
            <w:r>
              <w:t>4.3.</w:t>
            </w:r>
          </w:p>
        </w:tc>
        <w:tc>
          <w:tcPr>
            <w:tcW w:w="1928" w:type="dxa"/>
            <w:vMerge w:val="restart"/>
          </w:tcPr>
          <w:p w:rsidR="00743C1F" w:rsidRDefault="00743C1F">
            <w:pPr>
              <w:pStyle w:val="ConsPlusNormal"/>
              <w:jc w:val="both"/>
            </w:pPr>
            <w:r>
              <w:t>Развитие системы мониторинга водных объектов (показатель 14)</w:t>
            </w:r>
          </w:p>
        </w:tc>
        <w:tc>
          <w:tcPr>
            <w:tcW w:w="1843" w:type="dxa"/>
            <w:vMerge w:val="restart"/>
          </w:tcPr>
          <w:p w:rsidR="00743C1F" w:rsidRDefault="00743C1F">
            <w:pPr>
              <w:pStyle w:val="ConsPlusNormal"/>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800,0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w:t>
            </w:r>
            <w:r>
              <w:lastRenderedPageBreak/>
              <w:t>ного округа</w:t>
            </w:r>
          </w:p>
        </w:tc>
        <w:tc>
          <w:tcPr>
            <w:tcW w:w="1264" w:type="dxa"/>
          </w:tcPr>
          <w:p w:rsidR="00743C1F" w:rsidRDefault="00743C1F">
            <w:pPr>
              <w:pStyle w:val="ConsPlusNormal"/>
              <w:jc w:val="center"/>
            </w:pPr>
            <w:r>
              <w:lastRenderedPageBreak/>
              <w:t>800,0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907" w:type="dxa"/>
            <w:vMerge w:val="restart"/>
          </w:tcPr>
          <w:p w:rsidR="00743C1F" w:rsidRDefault="00743C1F">
            <w:pPr>
              <w:pStyle w:val="ConsPlusNormal"/>
              <w:jc w:val="center"/>
            </w:pPr>
            <w:r>
              <w:lastRenderedPageBreak/>
              <w:t>4.4.</w:t>
            </w:r>
          </w:p>
        </w:tc>
        <w:tc>
          <w:tcPr>
            <w:tcW w:w="1928" w:type="dxa"/>
            <w:vMerge w:val="restart"/>
          </w:tcPr>
          <w:p w:rsidR="00743C1F" w:rsidRDefault="00743C1F">
            <w:pPr>
              <w:pStyle w:val="ConsPlusNormal"/>
              <w:jc w:val="both"/>
            </w:pPr>
            <w:r>
              <w:t xml:space="preserve">Наблюдения за водохозяйственными системами, в </w:t>
            </w:r>
            <w:proofErr w:type="spellStart"/>
            <w:r>
              <w:t>т.ч</w:t>
            </w:r>
            <w:proofErr w:type="spellEnd"/>
            <w:r>
              <w:t>. за гидротехническими сооружениями (показатель 14)</w:t>
            </w:r>
          </w:p>
        </w:tc>
        <w:tc>
          <w:tcPr>
            <w:tcW w:w="1843" w:type="dxa"/>
            <w:vMerge w:val="restart"/>
          </w:tcPr>
          <w:p w:rsidR="00743C1F" w:rsidRDefault="00743C1F">
            <w:pPr>
              <w:pStyle w:val="ConsPlusNormal"/>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800,0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956" w:type="dxa"/>
          </w:tcPr>
          <w:p w:rsidR="00743C1F" w:rsidRDefault="00743C1F">
            <w:pPr>
              <w:pStyle w:val="ConsPlusNormal"/>
              <w:jc w:val="center"/>
            </w:pPr>
            <w:r>
              <w:t>400,0</w:t>
            </w:r>
          </w:p>
        </w:tc>
      </w:tr>
      <w:tr w:rsidR="00743C1F" w:rsidTr="00743304">
        <w:tc>
          <w:tcPr>
            <w:tcW w:w="907" w:type="dxa"/>
            <w:vMerge/>
          </w:tcPr>
          <w:p w:rsidR="00743C1F" w:rsidRDefault="00743C1F"/>
        </w:tc>
        <w:tc>
          <w:tcPr>
            <w:tcW w:w="1928" w:type="dxa"/>
            <w:vMerge/>
          </w:tcPr>
          <w:p w:rsidR="00743C1F" w:rsidRDefault="00743C1F"/>
        </w:tc>
        <w:tc>
          <w:tcPr>
            <w:tcW w:w="1843" w:type="dxa"/>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800,0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956" w:type="dxa"/>
          </w:tcPr>
          <w:p w:rsidR="00743C1F" w:rsidRDefault="00743C1F">
            <w:pPr>
              <w:pStyle w:val="ConsPlusNormal"/>
              <w:jc w:val="center"/>
            </w:pPr>
            <w:r>
              <w:t>400,0</w:t>
            </w:r>
          </w:p>
        </w:tc>
      </w:tr>
      <w:tr w:rsidR="00743C1F" w:rsidTr="00743304">
        <w:tc>
          <w:tcPr>
            <w:tcW w:w="4678" w:type="dxa"/>
            <w:gridSpan w:val="3"/>
            <w:vMerge w:val="restart"/>
          </w:tcPr>
          <w:p w:rsidR="00743C1F" w:rsidRDefault="00743C1F">
            <w:pPr>
              <w:pStyle w:val="ConsPlusNormal"/>
            </w:pPr>
            <w:r>
              <w:t>ИТОГО по подпрограмме 4</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34874,3</w:t>
            </w:r>
          </w:p>
        </w:tc>
        <w:tc>
          <w:tcPr>
            <w:tcW w:w="126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956" w:type="dxa"/>
          </w:tcPr>
          <w:p w:rsidR="00743C1F" w:rsidRDefault="00743C1F">
            <w:pPr>
              <w:pStyle w:val="ConsPlusNormal"/>
              <w:jc w:val="center"/>
            </w:pPr>
            <w:r>
              <w:t>1200,0</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32874,3</w:t>
            </w:r>
          </w:p>
        </w:tc>
        <w:tc>
          <w:tcPr>
            <w:tcW w:w="126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1144" w:type="dxa"/>
          </w:tcPr>
          <w:p w:rsidR="00743C1F" w:rsidRDefault="00743C1F">
            <w:pPr>
              <w:pStyle w:val="ConsPlusNormal"/>
              <w:jc w:val="center"/>
            </w:pPr>
            <w:r>
              <w:t>200,0</w:t>
            </w:r>
          </w:p>
        </w:tc>
        <w:tc>
          <w:tcPr>
            <w:tcW w:w="956" w:type="dxa"/>
          </w:tcPr>
          <w:p w:rsidR="00743C1F" w:rsidRDefault="00743C1F">
            <w:pPr>
              <w:pStyle w:val="ConsPlusNormal"/>
              <w:jc w:val="center"/>
            </w:pPr>
            <w:r>
              <w:t>1200,0</w:t>
            </w:r>
          </w:p>
        </w:tc>
      </w:tr>
      <w:tr w:rsidR="00743C1F" w:rsidTr="00743304">
        <w:tc>
          <w:tcPr>
            <w:tcW w:w="4678" w:type="dxa"/>
            <w:gridSpan w:val="3"/>
            <w:vMerge w:val="restart"/>
          </w:tcPr>
          <w:p w:rsidR="00743C1F" w:rsidRDefault="00743C1F">
            <w:pPr>
              <w:pStyle w:val="ConsPlusNormal"/>
            </w:pPr>
            <w:r>
              <w:t>Всего по государственной программе</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60682279,7</w:t>
            </w:r>
          </w:p>
        </w:tc>
        <w:tc>
          <w:tcPr>
            <w:tcW w:w="1264" w:type="dxa"/>
          </w:tcPr>
          <w:p w:rsidR="00743C1F" w:rsidRDefault="00743C1F">
            <w:pPr>
              <w:pStyle w:val="ConsPlusNormal"/>
              <w:jc w:val="center"/>
            </w:pPr>
            <w:r>
              <w:t>16939920,7</w:t>
            </w:r>
          </w:p>
        </w:tc>
        <w:tc>
          <w:tcPr>
            <w:tcW w:w="1144" w:type="dxa"/>
          </w:tcPr>
          <w:p w:rsidR="00743C1F" w:rsidRDefault="00743C1F">
            <w:pPr>
              <w:pStyle w:val="ConsPlusNormal"/>
              <w:jc w:val="center"/>
            </w:pPr>
            <w:r>
              <w:t>9461850,7</w:t>
            </w:r>
          </w:p>
        </w:tc>
        <w:tc>
          <w:tcPr>
            <w:tcW w:w="1144" w:type="dxa"/>
          </w:tcPr>
          <w:p w:rsidR="00743C1F" w:rsidRDefault="00743C1F">
            <w:pPr>
              <w:pStyle w:val="ConsPlusNormal"/>
              <w:jc w:val="center"/>
            </w:pPr>
            <w:r>
              <w:t>6645962,2</w:t>
            </w:r>
          </w:p>
        </w:tc>
        <w:tc>
          <w:tcPr>
            <w:tcW w:w="1144" w:type="dxa"/>
          </w:tcPr>
          <w:p w:rsidR="00743C1F" w:rsidRDefault="00743C1F">
            <w:pPr>
              <w:pStyle w:val="ConsPlusNormal"/>
              <w:jc w:val="center"/>
            </w:pPr>
            <w:r>
              <w:t>5496297,9</w:t>
            </w:r>
          </w:p>
        </w:tc>
        <w:tc>
          <w:tcPr>
            <w:tcW w:w="1144" w:type="dxa"/>
          </w:tcPr>
          <w:p w:rsidR="00743C1F" w:rsidRDefault="00743C1F">
            <w:pPr>
              <w:pStyle w:val="ConsPlusNormal"/>
              <w:jc w:val="center"/>
            </w:pPr>
            <w:r>
              <w:t>2918080,9</w:t>
            </w:r>
          </w:p>
        </w:tc>
        <w:tc>
          <w:tcPr>
            <w:tcW w:w="1144" w:type="dxa"/>
          </w:tcPr>
          <w:p w:rsidR="00743C1F" w:rsidRDefault="00743C1F">
            <w:pPr>
              <w:pStyle w:val="ConsPlusNormal"/>
              <w:jc w:val="center"/>
            </w:pPr>
            <w:r>
              <w:t>2484759,9</w:t>
            </w:r>
          </w:p>
        </w:tc>
        <w:tc>
          <w:tcPr>
            <w:tcW w:w="1144" w:type="dxa"/>
          </w:tcPr>
          <w:p w:rsidR="00743C1F" w:rsidRDefault="00743C1F">
            <w:pPr>
              <w:pStyle w:val="ConsPlusNormal"/>
              <w:jc w:val="center"/>
            </w:pPr>
            <w:r>
              <w:t>3590867,9</w:t>
            </w:r>
          </w:p>
        </w:tc>
        <w:tc>
          <w:tcPr>
            <w:tcW w:w="956" w:type="dxa"/>
          </w:tcPr>
          <w:p w:rsidR="00743C1F" w:rsidRDefault="00743C1F">
            <w:pPr>
              <w:pStyle w:val="ConsPlusNormal"/>
              <w:jc w:val="center"/>
            </w:pPr>
            <w:r>
              <w:t>13144539,5</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184703,8</w:t>
            </w:r>
          </w:p>
        </w:tc>
        <w:tc>
          <w:tcPr>
            <w:tcW w:w="1264" w:type="dxa"/>
          </w:tcPr>
          <w:p w:rsidR="00743C1F" w:rsidRDefault="00743C1F">
            <w:pPr>
              <w:pStyle w:val="ConsPlusNormal"/>
              <w:jc w:val="center"/>
            </w:pPr>
            <w:r>
              <w:t>61924,4</w:t>
            </w:r>
          </w:p>
        </w:tc>
        <w:tc>
          <w:tcPr>
            <w:tcW w:w="1144" w:type="dxa"/>
          </w:tcPr>
          <w:p w:rsidR="00743C1F" w:rsidRDefault="00743C1F">
            <w:pPr>
              <w:pStyle w:val="ConsPlusNormal"/>
              <w:jc w:val="center"/>
            </w:pPr>
            <w:r>
              <w:t>61249,1</w:t>
            </w:r>
          </w:p>
        </w:tc>
        <w:tc>
          <w:tcPr>
            <w:tcW w:w="1144" w:type="dxa"/>
          </w:tcPr>
          <w:p w:rsidR="00743C1F" w:rsidRDefault="00743C1F">
            <w:pPr>
              <w:pStyle w:val="ConsPlusNormal"/>
              <w:jc w:val="center"/>
            </w:pPr>
            <w:r>
              <w:t>61530,3</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6555695,5</w:t>
            </w:r>
          </w:p>
        </w:tc>
        <w:tc>
          <w:tcPr>
            <w:tcW w:w="1264" w:type="dxa"/>
          </w:tcPr>
          <w:p w:rsidR="00743C1F" w:rsidRDefault="00743C1F">
            <w:pPr>
              <w:pStyle w:val="ConsPlusNormal"/>
              <w:jc w:val="center"/>
            </w:pPr>
            <w:r>
              <w:t>689050,6</w:t>
            </w:r>
          </w:p>
        </w:tc>
        <w:tc>
          <w:tcPr>
            <w:tcW w:w="1144" w:type="dxa"/>
          </w:tcPr>
          <w:p w:rsidR="00743C1F" w:rsidRDefault="00743C1F">
            <w:pPr>
              <w:pStyle w:val="ConsPlusNormal"/>
              <w:jc w:val="center"/>
            </w:pPr>
            <w:r>
              <w:t>598011,9</w:t>
            </w:r>
          </w:p>
        </w:tc>
        <w:tc>
          <w:tcPr>
            <w:tcW w:w="1144" w:type="dxa"/>
          </w:tcPr>
          <w:p w:rsidR="00743C1F" w:rsidRDefault="00743C1F">
            <w:pPr>
              <w:pStyle w:val="ConsPlusNormal"/>
              <w:jc w:val="center"/>
            </w:pPr>
            <w:r>
              <w:t>530611,9</w:t>
            </w:r>
          </w:p>
        </w:tc>
        <w:tc>
          <w:tcPr>
            <w:tcW w:w="1144" w:type="dxa"/>
          </w:tcPr>
          <w:p w:rsidR="00743C1F" w:rsidRDefault="00743C1F">
            <w:pPr>
              <w:pStyle w:val="ConsPlusNormal"/>
              <w:jc w:val="center"/>
            </w:pPr>
            <w:r>
              <w:t>526240,9</w:t>
            </w:r>
          </w:p>
        </w:tc>
        <w:tc>
          <w:tcPr>
            <w:tcW w:w="1144" w:type="dxa"/>
          </w:tcPr>
          <w:p w:rsidR="00743C1F" w:rsidRDefault="00743C1F">
            <w:pPr>
              <w:pStyle w:val="ConsPlusNormal"/>
              <w:jc w:val="center"/>
            </w:pPr>
            <w:r>
              <w:t>527520,9</w:t>
            </w:r>
          </w:p>
        </w:tc>
        <w:tc>
          <w:tcPr>
            <w:tcW w:w="1144" w:type="dxa"/>
          </w:tcPr>
          <w:p w:rsidR="00743C1F" w:rsidRDefault="00743C1F">
            <w:pPr>
              <w:pStyle w:val="ConsPlusNormal"/>
              <w:jc w:val="center"/>
            </w:pPr>
            <w:r>
              <w:t>528467,9</w:t>
            </w:r>
          </w:p>
        </w:tc>
        <w:tc>
          <w:tcPr>
            <w:tcW w:w="1144" w:type="dxa"/>
          </w:tcPr>
          <w:p w:rsidR="00743C1F" w:rsidRDefault="00743C1F">
            <w:pPr>
              <w:pStyle w:val="ConsPlusNormal"/>
              <w:jc w:val="center"/>
            </w:pPr>
            <w:r>
              <w:t>525931,9</w:t>
            </w:r>
          </w:p>
        </w:tc>
        <w:tc>
          <w:tcPr>
            <w:tcW w:w="956" w:type="dxa"/>
          </w:tcPr>
          <w:p w:rsidR="00743C1F" w:rsidRDefault="00743C1F">
            <w:pPr>
              <w:pStyle w:val="ConsPlusNormal"/>
              <w:jc w:val="center"/>
            </w:pPr>
            <w:r>
              <w:t>2629859,5</w:t>
            </w:r>
          </w:p>
        </w:tc>
      </w:tr>
      <w:tr w:rsidR="00743C1F" w:rsidTr="00743304">
        <w:tc>
          <w:tcPr>
            <w:tcW w:w="4678" w:type="dxa"/>
            <w:gridSpan w:val="3"/>
            <w:vMerge/>
          </w:tcPr>
          <w:p w:rsidR="00743C1F" w:rsidRDefault="00743C1F"/>
        </w:tc>
        <w:tc>
          <w:tcPr>
            <w:tcW w:w="992" w:type="dxa"/>
          </w:tcPr>
          <w:p w:rsidR="00743C1F" w:rsidRDefault="00743C1F">
            <w:pPr>
              <w:pStyle w:val="ConsPlusNormal"/>
            </w:pPr>
            <w:r>
              <w:t xml:space="preserve">местный </w:t>
            </w:r>
            <w:r>
              <w:lastRenderedPageBreak/>
              <w:t>бюджет</w:t>
            </w:r>
          </w:p>
        </w:tc>
        <w:tc>
          <w:tcPr>
            <w:tcW w:w="1264" w:type="dxa"/>
          </w:tcPr>
          <w:p w:rsidR="00743C1F" w:rsidRDefault="00743C1F">
            <w:pPr>
              <w:pStyle w:val="ConsPlusNormal"/>
              <w:jc w:val="center"/>
            </w:pPr>
            <w:r>
              <w:lastRenderedPageBreak/>
              <w:t>168844,4</w:t>
            </w:r>
          </w:p>
        </w:tc>
        <w:tc>
          <w:tcPr>
            <w:tcW w:w="1264" w:type="dxa"/>
          </w:tcPr>
          <w:p w:rsidR="00743C1F" w:rsidRDefault="00743C1F">
            <w:pPr>
              <w:pStyle w:val="ConsPlusNormal"/>
              <w:jc w:val="center"/>
            </w:pPr>
            <w:r>
              <w:t>70470,7</w:t>
            </w:r>
          </w:p>
        </w:tc>
        <w:tc>
          <w:tcPr>
            <w:tcW w:w="1144" w:type="dxa"/>
          </w:tcPr>
          <w:p w:rsidR="00743C1F" w:rsidRDefault="00743C1F">
            <w:pPr>
              <w:pStyle w:val="ConsPlusNormal"/>
              <w:jc w:val="center"/>
            </w:pPr>
            <w:r>
              <w:t>98373,7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53773036,0</w:t>
            </w:r>
          </w:p>
        </w:tc>
        <w:tc>
          <w:tcPr>
            <w:tcW w:w="1264" w:type="dxa"/>
          </w:tcPr>
          <w:p w:rsidR="00743C1F" w:rsidRDefault="00743C1F">
            <w:pPr>
              <w:pStyle w:val="ConsPlusNormal"/>
              <w:jc w:val="center"/>
            </w:pPr>
            <w:r>
              <w:t>16118475,0</w:t>
            </w:r>
          </w:p>
        </w:tc>
        <w:tc>
          <w:tcPr>
            <w:tcW w:w="1144" w:type="dxa"/>
          </w:tcPr>
          <w:p w:rsidR="00743C1F" w:rsidRDefault="00743C1F">
            <w:pPr>
              <w:pStyle w:val="ConsPlusNormal"/>
              <w:jc w:val="center"/>
            </w:pPr>
            <w:r>
              <w:t>8704216,0</w:t>
            </w:r>
          </w:p>
        </w:tc>
        <w:tc>
          <w:tcPr>
            <w:tcW w:w="1144" w:type="dxa"/>
          </w:tcPr>
          <w:p w:rsidR="00743C1F" w:rsidRDefault="00743C1F">
            <w:pPr>
              <w:pStyle w:val="ConsPlusNormal"/>
              <w:jc w:val="center"/>
            </w:pPr>
            <w:r>
              <w:t>6053820,0</w:t>
            </w:r>
          </w:p>
        </w:tc>
        <w:tc>
          <w:tcPr>
            <w:tcW w:w="1144" w:type="dxa"/>
          </w:tcPr>
          <w:p w:rsidR="00743C1F" w:rsidRDefault="00743C1F">
            <w:pPr>
              <w:pStyle w:val="ConsPlusNormal"/>
              <w:jc w:val="center"/>
            </w:pPr>
            <w:r>
              <w:t>4970057,0</w:t>
            </w:r>
          </w:p>
        </w:tc>
        <w:tc>
          <w:tcPr>
            <w:tcW w:w="1144" w:type="dxa"/>
          </w:tcPr>
          <w:p w:rsidR="00743C1F" w:rsidRDefault="00743C1F">
            <w:pPr>
              <w:pStyle w:val="ConsPlusNormal"/>
              <w:jc w:val="center"/>
            </w:pPr>
            <w:r>
              <w:t>2390560,0</w:t>
            </w:r>
          </w:p>
        </w:tc>
        <w:tc>
          <w:tcPr>
            <w:tcW w:w="1144" w:type="dxa"/>
          </w:tcPr>
          <w:p w:rsidR="00743C1F" w:rsidRDefault="00743C1F">
            <w:pPr>
              <w:pStyle w:val="ConsPlusNormal"/>
              <w:jc w:val="center"/>
            </w:pPr>
            <w:r>
              <w:t>1956292,0</w:t>
            </w:r>
          </w:p>
        </w:tc>
        <w:tc>
          <w:tcPr>
            <w:tcW w:w="1144" w:type="dxa"/>
          </w:tcPr>
          <w:p w:rsidR="00743C1F" w:rsidRDefault="00743C1F">
            <w:pPr>
              <w:pStyle w:val="ConsPlusNormal"/>
              <w:jc w:val="center"/>
            </w:pPr>
            <w:r>
              <w:t>3064936,0</w:t>
            </w:r>
          </w:p>
        </w:tc>
        <w:tc>
          <w:tcPr>
            <w:tcW w:w="956" w:type="dxa"/>
          </w:tcPr>
          <w:p w:rsidR="00743C1F" w:rsidRDefault="00743C1F">
            <w:pPr>
              <w:pStyle w:val="ConsPlusNormal"/>
              <w:jc w:val="center"/>
            </w:pPr>
            <w:r>
              <w:t>10514680,0</w:t>
            </w:r>
          </w:p>
        </w:tc>
      </w:tr>
      <w:tr w:rsidR="00743C1F" w:rsidTr="00743304">
        <w:tc>
          <w:tcPr>
            <w:tcW w:w="16018" w:type="dxa"/>
            <w:gridSpan w:val="13"/>
          </w:tcPr>
          <w:p w:rsidR="00743C1F" w:rsidRDefault="00743C1F">
            <w:pPr>
              <w:pStyle w:val="ConsPlusNormal"/>
            </w:pPr>
            <w:r>
              <w:t>В том числе:</w:t>
            </w:r>
          </w:p>
        </w:tc>
      </w:tr>
      <w:tr w:rsidR="00743C1F" w:rsidTr="00743304">
        <w:tc>
          <w:tcPr>
            <w:tcW w:w="4678" w:type="dxa"/>
            <w:gridSpan w:val="3"/>
            <w:vMerge w:val="restart"/>
          </w:tcPr>
          <w:p w:rsidR="00743C1F" w:rsidRDefault="00743C1F">
            <w:pPr>
              <w:pStyle w:val="ConsPlusNormal"/>
            </w:pPr>
            <w:r>
              <w:t>Инвестиции в объекты государственной и муниципальной собственности, объекты собственности предприятий-</w:t>
            </w:r>
            <w:proofErr w:type="spellStart"/>
            <w:r>
              <w:t>природопользователей</w:t>
            </w:r>
            <w:proofErr w:type="spellEnd"/>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23364551,6</w:t>
            </w:r>
          </w:p>
        </w:tc>
        <w:tc>
          <w:tcPr>
            <w:tcW w:w="1264" w:type="dxa"/>
          </w:tcPr>
          <w:p w:rsidR="00743C1F" w:rsidRDefault="00743C1F">
            <w:pPr>
              <w:pStyle w:val="ConsPlusNormal"/>
              <w:jc w:val="center"/>
            </w:pPr>
            <w:r>
              <w:t>10696940,6</w:t>
            </w:r>
          </w:p>
        </w:tc>
        <w:tc>
          <w:tcPr>
            <w:tcW w:w="1144" w:type="dxa"/>
          </w:tcPr>
          <w:p w:rsidR="00743C1F" w:rsidRDefault="00743C1F">
            <w:pPr>
              <w:pStyle w:val="ConsPlusNormal"/>
              <w:jc w:val="center"/>
            </w:pPr>
            <w:r>
              <w:t>5104412,0</w:t>
            </w:r>
          </w:p>
        </w:tc>
        <w:tc>
          <w:tcPr>
            <w:tcW w:w="1144" w:type="dxa"/>
          </w:tcPr>
          <w:p w:rsidR="00743C1F" w:rsidRDefault="00743C1F">
            <w:pPr>
              <w:pStyle w:val="ConsPlusNormal"/>
              <w:jc w:val="center"/>
            </w:pPr>
            <w:r>
              <w:t>3070981,0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1200400,0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116018,6</w:t>
            </w:r>
          </w:p>
        </w:tc>
        <w:tc>
          <w:tcPr>
            <w:tcW w:w="1264" w:type="dxa"/>
          </w:tcPr>
          <w:p w:rsidR="00743C1F" w:rsidRDefault="00743C1F">
            <w:pPr>
              <w:pStyle w:val="ConsPlusNormal"/>
              <w:jc w:val="center"/>
            </w:pPr>
            <w:r>
              <w:t>115618,6</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32617,0</w:t>
            </w:r>
          </w:p>
        </w:tc>
        <w:tc>
          <w:tcPr>
            <w:tcW w:w="1264" w:type="dxa"/>
          </w:tcPr>
          <w:p w:rsidR="00743C1F" w:rsidRDefault="00743C1F">
            <w:pPr>
              <w:pStyle w:val="ConsPlusNormal"/>
              <w:jc w:val="center"/>
            </w:pPr>
            <w:r>
              <w:t>18857,0</w:t>
            </w:r>
          </w:p>
        </w:tc>
        <w:tc>
          <w:tcPr>
            <w:tcW w:w="1144" w:type="dxa"/>
          </w:tcPr>
          <w:p w:rsidR="00743C1F" w:rsidRDefault="00743C1F">
            <w:pPr>
              <w:pStyle w:val="ConsPlusNormal"/>
              <w:jc w:val="center"/>
            </w:pPr>
            <w:r>
              <w:t>13760,0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23215916,0</w:t>
            </w:r>
          </w:p>
        </w:tc>
        <w:tc>
          <w:tcPr>
            <w:tcW w:w="1264" w:type="dxa"/>
          </w:tcPr>
          <w:p w:rsidR="00743C1F" w:rsidRDefault="00743C1F">
            <w:pPr>
              <w:pStyle w:val="ConsPlusNormal"/>
              <w:jc w:val="center"/>
            </w:pPr>
            <w:r>
              <w:t>10562465,0</w:t>
            </w:r>
          </w:p>
        </w:tc>
        <w:tc>
          <w:tcPr>
            <w:tcW w:w="1144" w:type="dxa"/>
          </w:tcPr>
          <w:p w:rsidR="00743C1F" w:rsidRDefault="00743C1F">
            <w:pPr>
              <w:pStyle w:val="ConsPlusNormal"/>
              <w:jc w:val="center"/>
            </w:pPr>
            <w:r>
              <w:t>5090652,0</w:t>
            </w:r>
          </w:p>
        </w:tc>
        <w:tc>
          <w:tcPr>
            <w:tcW w:w="1144" w:type="dxa"/>
          </w:tcPr>
          <w:p w:rsidR="00743C1F" w:rsidRDefault="00743C1F">
            <w:pPr>
              <w:pStyle w:val="ConsPlusNormal"/>
              <w:jc w:val="center"/>
            </w:pPr>
            <w:r>
              <w:t>3070981,0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4678" w:type="dxa"/>
            <w:gridSpan w:val="3"/>
            <w:vMerge w:val="restart"/>
          </w:tcPr>
          <w:p w:rsidR="00743C1F" w:rsidRDefault="00743C1F">
            <w:pPr>
              <w:pStyle w:val="ConsPlusNormal"/>
            </w:pPr>
            <w:r>
              <w:t>Проекты, портфели проектов автономного округа (в том числе направленные на реализацию национальных и федеральных проектов Российской Федерации)</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29601530,3</w:t>
            </w:r>
          </w:p>
        </w:tc>
        <w:tc>
          <w:tcPr>
            <w:tcW w:w="1264" w:type="dxa"/>
          </w:tcPr>
          <w:p w:rsidR="00743C1F" w:rsidRDefault="00743C1F">
            <w:pPr>
              <w:pStyle w:val="ConsPlusNormal"/>
              <w:jc w:val="center"/>
            </w:pPr>
            <w:r>
              <w:t>4769970,0</w:t>
            </w:r>
          </w:p>
        </w:tc>
        <w:tc>
          <w:tcPr>
            <w:tcW w:w="1144" w:type="dxa"/>
          </w:tcPr>
          <w:p w:rsidR="00743C1F" w:rsidRDefault="00743C1F">
            <w:pPr>
              <w:pStyle w:val="ConsPlusNormal"/>
              <w:jc w:val="center"/>
            </w:pPr>
            <w:r>
              <w:t>4491659,3</w:t>
            </w:r>
          </w:p>
        </w:tc>
        <w:tc>
          <w:tcPr>
            <w:tcW w:w="1144" w:type="dxa"/>
          </w:tcPr>
          <w:p w:rsidR="00743C1F" w:rsidRDefault="00743C1F">
            <w:pPr>
              <w:pStyle w:val="ConsPlusNormal"/>
              <w:jc w:val="center"/>
            </w:pPr>
            <w:r>
              <w:t>3625321,3</w:t>
            </w:r>
          </w:p>
        </w:tc>
        <w:tc>
          <w:tcPr>
            <w:tcW w:w="1144" w:type="dxa"/>
          </w:tcPr>
          <w:p w:rsidR="00743C1F" w:rsidRDefault="00743C1F">
            <w:pPr>
              <w:pStyle w:val="ConsPlusNormal"/>
              <w:jc w:val="center"/>
            </w:pPr>
            <w:r>
              <w:t>2490492,3</w:t>
            </w:r>
          </w:p>
        </w:tc>
        <w:tc>
          <w:tcPr>
            <w:tcW w:w="1144" w:type="dxa"/>
          </w:tcPr>
          <w:p w:rsidR="00743C1F" w:rsidRDefault="00743C1F">
            <w:pPr>
              <w:pStyle w:val="ConsPlusNormal"/>
              <w:jc w:val="center"/>
            </w:pPr>
            <w:r>
              <w:t>1976214,3</w:t>
            </w:r>
          </w:p>
        </w:tc>
        <w:tc>
          <w:tcPr>
            <w:tcW w:w="1144" w:type="dxa"/>
          </w:tcPr>
          <w:p w:rsidR="00743C1F" w:rsidRDefault="00743C1F">
            <w:pPr>
              <w:pStyle w:val="ConsPlusNormal"/>
              <w:jc w:val="center"/>
            </w:pPr>
            <w:r>
              <w:t>1514503,3</w:t>
            </w:r>
          </w:p>
        </w:tc>
        <w:tc>
          <w:tcPr>
            <w:tcW w:w="1144" w:type="dxa"/>
          </w:tcPr>
          <w:p w:rsidR="00743C1F" w:rsidRDefault="00743C1F">
            <w:pPr>
              <w:pStyle w:val="ConsPlusNormal"/>
              <w:jc w:val="center"/>
            </w:pPr>
            <w:r>
              <w:t>2588928,3</w:t>
            </w:r>
          </w:p>
        </w:tc>
        <w:tc>
          <w:tcPr>
            <w:tcW w:w="956" w:type="dxa"/>
          </w:tcPr>
          <w:p w:rsidR="00743C1F" w:rsidRDefault="00743C1F">
            <w:pPr>
              <w:pStyle w:val="ConsPlusNormal"/>
              <w:jc w:val="center"/>
            </w:pPr>
            <w:r>
              <w:t>8144441,5</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2230468,3</w:t>
            </w:r>
          </w:p>
        </w:tc>
        <w:tc>
          <w:tcPr>
            <w:tcW w:w="1264" w:type="dxa"/>
          </w:tcPr>
          <w:p w:rsidR="00743C1F" w:rsidRDefault="00743C1F">
            <w:pPr>
              <w:pStyle w:val="ConsPlusNormal"/>
              <w:jc w:val="center"/>
            </w:pPr>
            <w:r>
              <w:t>314665,0</w:t>
            </w:r>
          </w:p>
        </w:tc>
        <w:tc>
          <w:tcPr>
            <w:tcW w:w="1144" w:type="dxa"/>
          </w:tcPr>
          <w:p w:rsidR="00743C1F" w:rsidRDefault="00743C1F">
            <w:pPr>
              <w:pStyle w:val="ConsPlusNormal"/>
              <w:jc w:val="center"/>
            </w:pPr>
            <w:r>
              <w:t>232026,3</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168455,3</w:t>
            </w:r>
          </w:p>
        </w:tc>
        <w:tc>
          <w:tcPr>
            <w:tcW w:w="1144" w:type="dxa"/>
          </w:tcPr>
          <w:p w:rsidR="00743C1F" w:rsidRDefault="00743C1F">
            <w:pPr>
              <w:pStyle w:val="ConsPlusNormal"/>
              <w:jc w:val="center"/>
            </w:pPr>
            <w:r>
              <w:t>169735,3</w:t>
            </w:r>
          </w:p>
        </w:tc>
        <w:tc>
          <w:tcPr>
            <w:tcW w:w="1144" w:type="dxa"/>
          </w:tcPr>
          <w:p w:rsidR="00743C1F" w:rsidRDefault="00743C1F">
            <w:pPr>
              <w:pStyle w:val="ConsPlusNormal"/>
              <w:jc w:val="center"/>
            </w:pPr>
            <w:r>
              <w:t>170682,3</w:t>
            </w:r>
          </w:p>
        </w:tc>
        <w:tc>
          <w:tcPr>
            <w:tcW w:w="1144" w:type="dxa"/>
          </w:tcPr>
          <w:p w:rsidR="00743C1F" w:rsidRDefault="00743C1F">
            <w:pPr>
              <w:pStyle w:val="ConsPlusNormal"/>
              <w:jc w:val="center"/>
            </w:pPr>
            <w:r>
              <w:t>168146,3</w:t>
            </w:r>
          </w:p>
        </w:tc>
        <w:tc>
          <w:tcPr>
            <w:tcW w:w="956" w:type="dxa"/>
          </w:tcPr>
          <w:p w:rsidR="00743C1F" w:rsidRDefault="00743C1F">
            <w:pPr>
              <w:pStyle w:val="ConsPlusNormal"/>
              <w:jc w:val="center"/>
            </w:pPr>
            <w:r>
              <w:t>840531,5</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132227,4</w:t>
            </w:r>
          </w:p>
        </w:tc>
        <w:tc>
          <w:tcPr>
            <w:tcW w:w="1264" w:type="dxa"/>
          </w:tcPr>
          <w:p w:rsidR="00743C1F" w:rsidRDefault="00743C1F">
            <w:pPr>
              <w:pStyle w:val="ConsPlusNormal"/>
              <w:jc w:val="center"/>
            </w:pPr>
            <w:r>
              <w:t>49613,7</w:t>
            </w:r>
          </w:p>
        </w:tc>
        <w:tc>
          <w:tcPr>
            <w:tcW w:w="1144" w:type="dxa"/>
          </w:tcPr>
          <w:p w:rsidR="00743C1F" w:rsidRDefault="00743C1F">
            <w:pPr>
              <w:pStyle w:val="ConsPlusNormal"/>
              <w:jc w:val="center"/>
            </w:pPr>
            <w:r>
              <w:t>82613,7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27371062,0</w:t>
            </w:r>
          </w:p>
        </w:tc>
        <w:tc>
          <w:tcPr>
            <w:tcW w:w="1264" w:type="dxa"/>
          </w:tcPr>
          <w:p w:rsidR="00743C1F" w:rsidRDefault="00743C1F">
            <w:pPr>
              <w:pStyle w:val="ConsPlusNormal"/>
              <w:jc w:val="center"/>
            </w:pPr>
            <w:r>
              <w:t>4455305,0</w:t>
            </w:r>
          </w:p>
        </w:tc>
        <w:tc>
          <w:tcPr>
            <w:tcW w:w="1144" w:type="dxa"/>
          </w:tcPr>
          <w:p w:rsidR="00743C1F" w:rsidRDefault="00743C1F">
            <w:pPr>
              <w:pStyle w:val="ConsPlusNormal"/>
              <w:jc w:val="center"/>
            </w:pPr>
            <w:r>
              <w:t>4259633,0</w:t>
            </w:r>
          </w:p>
        </w:tc>
        <w:tc>
          <w:tcPr>
            <w:tcW w:w="1144" w:type="dxa"/>
          </w:tcPr>
          <w:p w:rsidR="00743C1F" w:rsidRDefault="00743C1F">
            <w:pPr>
              <w:pStyle w:val="ConsPlusNormal"/>
              <w:jc w:val="center"/>
            </w:pPr>
            <w:r>
              <w:t>3459095,0</w:t>
            </w:r>
          </w:p>
        </w:tc>
        <w:tc>
          <w:tcPr>
            <w:tcW w:w="1144" w:type="dxa"/>
          </w:tcPr>
          <w:p w:rsidR="00743C1F" w:rsidRDefault="00743C1F">
            <w:pPr>
              <w:pStyle w:val="ConsPlusNormal"/>
              <w:jc w:val="center"/>
            </w:pPr>
            <w:r>
              <w:t>2322037,0</w:t>
            </w:r>
          </w:p>
        </w:tc>
        <w:tc>
          <w:tcPr>
            <w:tcW w:w="1144" w:type="dxa"/>
          </w:tcPr>
          <w:p w:rsidR="00743C1F" w:rsidRDefault="00743C1F">
            <w:pPr>
              <w:pStyle w:val="ConsPlusNormal"/>
              <w:jc w:val="center"/>
            </w:pPr>
            <w:r>
              <w:t>1806479,0</w:t>
            </w:r>
          </w:p>
        </w:tc>
        <w:tc>
          <w:tcPr>
            <w:tcW w:w="1144" w:type="dxa"/>
          </w:tcPr>
          <w:p w:rsidR="00743C1F" w:rsidRDefault="00743C1F">
            <w:pPr>
              <w:pStyle w:val="ConsPlusNormal"/>
              <w:jc w:val="center"/>
            </w:pPr>
            <w:r>
              <w:t>1343821,0</w:t>
            </w:r>
          </w:p>
        </w:tc>
        <w:tc>
          <w:tcPr>
            <w:tcW w:w="1144" w:type="dxa"/>
          </w:tcPr>
          <w:p w:rsidR="00743C1F" w:rsidRDefault="00743C1F">
            <w:pPr>
              <w:pStyle w:val="ConsPlusNormal"/>
              <w:jc w:val="center"/>
            </w:pPr>
            <w:r>
              <w:t>2420782,0</w:t>
            </w:r>
          </w:p>
        </w:tc>
        <w:tc>
          <w:tcPr>
            <w:tcW w:w="956" w:type="dxa"/>
          </w:tcPr>
          <w:p w:rsidR="00743C1F" w:rsidRDefault="00743C1F">
            <w:pPr>
              <w:pStyle w:val="ConsPlusNormal"/>
              <w:jc w:val="center"/>
            </w:pPr>
            <w:r>
              <w:t>7303910,0</w:t>
            </w:r>
          </w:p>
        </w:tc>
      </w:tr>
      <w:tr w:rsidR="00743C1F" w:rsidTr="00743304">
        <w:tc>
          <w:tcPr>
            <w:tcW w:w="4678" w:type="dxa"/>
            <w:gridSpan w:val="3"/>
            <w:vMerge w:val="restart"/>
          </w:tcPr>
          <w:p w:rsidR="00743C1F" w:rsidRDefault="00743C1F">
            <w:pPr>
              <w:pStyle w:val="ConsPlusNormal"/>
            </w:pPr>
            <w:r>
              <w:t>в том числе инвестиции в объекты государственной и муниципальной собственности</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4991018,6</w:t>
            </w:r>
          </w:p>
        </w:tc>
        <w:tc>
          <w:tcPr>
            <w:tcW w:w="1264" w:type="dxa"/>
          </w:tcPr>
          <w:p w:rsidR="00743C1F" w:rsidRDefault="00743C1F">
            <w:pPr>
              <w:pStyle w:val="ConsPlusNormal"/>
              <w:jc w:val="center"/>
            </w:pPr>
            <w:r>
              <w:t>456418,6</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115618,6</w:t>
            </w:r>
          </w:p>
        </w:tc>
        <w:tc>
          <w:tcPr>
            <w:tcW w:w="1264" w:type="dxa"/>
          </w:tcPr>
          <w:p w:rsidR="00743C1F" w:rsidRDefault="00743C1F">
            <w:pPr>
              <w:pStyle w:val="ConsPlusNormal"/>
              <w:jc w:val="center"/>
            </w:pPr>
            <w:r>
              <w:t>115618,6</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4875400,0</w:t>
            </w:r>
          </w:p>
        </w:tc>
        <w:tc>
          <w:tcPr>
            <w:tcW w:w="1264" w:type="dxa"/>
          </w:tcPr>
          <w:p w:rsidR="00743C1F" w:rsidRDefault="00743C1F">
            <w:pPr>
              <w:pStyle w:val="ConsPlusNormal"/>
              <w:jc w:val="center"/>
            </w:pPr>
            <w:r>
              <w:t>340800,0</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r w:rsidR="00743C1F" w:rsidTr="00743304">
        <w:tc>
          <w:tcPr>
            <w:tcW w:w="4678" w:type="dxa"/>
            <w:gridSpan w:val="3"/>
            <w:vMerge w:val="restart"/>
          </w:tcPr>
          <w:p w:rsidR="00743C1F" w:rsidRDefault="00743C1F">
            <w:pPr>
              <w:pStyle w:val="ConsPlusNormal"/>
            </w:pPr>
            <w:r>
              <w:t>Инвестиции в объекты государственной и муниципальной собственности, объекты собственности предприятий-</w:t>
            </w:r>
            <w:proofErr w:type="spellStart"/>
            <w:r>
              <w:t>природопользователей</w:t>
            </w:r>
            <w:proofErr w:type="spellEnd"/>
            <w:r>
              <w:t xml:space="preserve"> (за исключением инвестиций в объекты государственной и муниципальной собственности по проектам, портфелям проектов автономного округа)</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18373533,0</w:t>
            </w:r>
          </w:p>
        </w:tc>
        <w:tc>
          <w:tcPr>
            <w:tcW w:w="1264" w:type="dxa"/>
          </w:tcPr>
          <w:p w:rsidR="00743C1F" w:rsidRDefault="00743C1F">
            <w:pPr>
              <w:pStyle w:val="ConsPlusNormal"/>
              <w:jc w:val="center"/>
            </w:pPr>
            <w:r>
              <w:t>10240522,0</w:t>
            </w:r>
          </w:p>
        </w:tc>
        <w:tc>
          <w:tcPr>
            <w:tcW w:w="1144" w:type="dxa"/>
          </w:tcPr>
          <w:p w:rsidR="00743C1F" w:rsidRDefault="00743C1F">
            <w:pPr>
              <w:pStyle w:val="ConsPlusNormal"/>
              <w:jc w:val="center"/>
            </w:pPr>
            <w:r>
              <w:t>3969412,0</w:t>
            </w:r>
          </w:p>
        </w:tc>
        <w:tc>
          <w:tcPr>
            <w:tcW w:w="1144" w:type="dxa"/>
          </w:tcPr>
          <w:p w:rsidR="00743C1F" w:rsidRDefault="00743C1F">
            <w:pPr>
              <w:pStyle w:val="ConsPlusNormal"/>
              <w:jc w:val="center"/>
            </w:pPr>
            <w:r>
              <w:t>2071381,0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32617,0</w:t>
            </w:r>
          </w:p>
        </w:tc>
        <w:tc>
          <w:tcPr>
            <w:tcW w:w="1264" w:type="dxa"/>
          </w:tcPr>
          <w:p w:rsidR="00743C1F" w:rsidRDefault="00743C1F">
            <w:pPr>
              <w:pStyle w:val="ConsPlusNormal"/>
              <w:jc w:val="center"/>
            </w:pPr>
            <w:r>
              <w:t>18857,0</w:t>
            </w:r>
          </w:p>
        </w:tc>
        <w:tc>
          <w:tcPr>
            <w:tcW w:w="1144" w:type="dxa"/>
          </w:tcPr>
          <w:p w:rsidR="00743C1F" w:rsidRDefault="00743C1F">
            <w:pPr>
              <w:pStyle w:val="ConsPlusNormal"/>
              <w:jc w:val="center"/>
            </w:pPr>
            <w:r>
              <w:t>13760,0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w:t>
            </w:r>
            <w:r>
              <w:lastRenderedPageBreak/>
              <w:t>и финансирования</w:t>
            </w:r>
          </w:p>
        </w:tc>
        <w:tc>
          <w:tcPr>
            <w:tcW w:w="1264" w:type="dxa"/>
          </w:tcPr>
          <w:p w:rsidR="00743C1F" w:rsidRDefault="00743C1F">
            <w:pPr>
              <w:pStyle w:val="ConsPlusNormal"/>
              <w:jc w:val="center"/>
            </w:pPr>
            <w:r>
              <w:lastRenderedPageBreak/>
              <w:t>18340516,0</w:t>
            </w:r>
          </w:p>
        </w:tc>
        <w:tc>
          <w:tcPr>
            <w:tcW w:w="1264" w:type="dxa"/>
          </w:tcPr>
          <w:p w:rsidR="00743C1F" w:rsidRDefault="00743C1F">
            <w:pPr>
              <w:pStyle w:val="ConsPlusNormal"/>
              <w:jc w:val="center"/>
            </w:pPr>
            <w:r>
              <w:t>10221665,0</w:t>
            </w:r>
          </w:p>
        </w:tc>
        <w:tc>
          <w:tcPr>
            <w:tcW w:w="1144" w:type="dxa"/>
          </w:tcPr>
          <w:p w:rsidR="00743C1F" w:rsidRDefault="00743C1F">
            <w:pPr>
              <w:pStyle w:val="ConsPlusNormal"/>
              <w:jc w:val="center"/>
            </w:pPr>
            <w:r>
              <w:t>3955652,0</w:t>
            </w:r>
          </w:p>
        </w:tc>
        <w:tc>
          <w:tcPr>
            <w:tcW w:w="1144" w:type="dxa"/>
          </w:tcPr>
          <w:p w:rsidR="00743C1F" w:rsidRDefault="00743C1F">
            <w:pPr>
              <w:pStyle w:val="ConsPlusNormal"/>
              <w:jc w:val="center"/>
            </w:pPr>
            <w:r>
              <w:t>2071381,0</w:t>
            </w:r>
          </w:p>
        </w:tc>
        <w:tc>
          <w:tcPr>
            <w:tcW w:w="1144" w:type="dxa"/>
          </w:tcPr>
          <w:p w:rsidR="00743C1F" w:rsidRDefault="00743C1F">
            <w:pPr>
              <w:pStyle w:val="ConsPlusNormal"/>
              <w:jc w:val="center"/>
            </w:pPr>
            <w:r>
              <w:t>2091818,0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val="restart"/>
          </w:tcPr>
          <w:p w:rsidR="00743C1F" w:rsidRDefault="00743C1F">
            <w:pPr>
              <w:pStyle w:val="ConsPlusNormal"/>
            </w:pPr>
            <w:r>
              <w:lastRenderedPageBreak/>
              <w:t>Прочие расходы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12707216,4</w:t>
            </w:r>
          </w:p>
        </w:tc>
        <w:tc>
          <w:tcPr>
            <w:tcW w:w="1264" w:type="dxa"/>
          </w:tcPr>
          <w:p w:rsidR="00743C1F" w:rsidRDefault="00743C1F">
            <w:pPr>
              <w:pStyle w:val="ConsPlusNormal"/>
              <w:jc w:val="center"/>
            </w:pPr>
            <w:r>
              <w:t>1929428,7</w:t>
            </w:r>
          </w:p>
        </w:tc>
        <w:tc>
          <w:tcPr>
            <w:tcW w:w="1144" w:type="dxa"/>
          </w:tcPr>
          <w:p w:rsidR="00743C1F" w:rsidRDefault="00743C1F">
            <w:pPr>
              <w:pStyle w:val="ConsPlusNormal"/>
              <w:jc w:val="center"/>
            </w:pPr>
            <w:r>
              <w:t>1000779,4</w:t>
            </w:r>
          </w:p>
        </w:tc>
        <w:tc>
          <w:tcPr>
            <w:tcW w:w="1144" w:type="dxa"/>
          </w:tcPr>
          <w:p w:rsidR="00743C1F" w:rsidRDefault="00743C1F">
            <w:pPr>
              <w:pStyle w:val="ConsPlusNormal"/>
              <w:jc w:val="center"/>
            </w:pPr>
            <w:r>
              <w:t>949259,9</w:t>
            </w:r>
          </w:p>
        </w:tc>
        <w:tc>
          <w:tcPr>
            <w:tcW w:w="1144" w:type="dxa"/>
          </w:tcPr>
          <w:p w:rsidR="00743C1F" w:rsidRDefault="00743C1F">
            <w:pPr>
              <w:pStyle w:val="ConsPlusNormal"/>
              <w:jc w:val="center"/>
            </w:pPr>
            <w:r>
              <w:t>913987,6</w:t>
            </w:r>
          </w:p>
        </w:tc>
        <w:tc>
          <w:tcPr>
            <w:tcW w:w="1144" w:type="dxa"/>
          </w:tcPr>
          <w:p w:rsidR="00743C1F" w:rsidRDefault="00743C1F">
            <w:pPr>
              <w:pStyle w:val="ConsPlusNormal"/>
              <w:jc w:val="center"/>
            </w:pPr>
            <w:r>
              <w:t>941866,6</w:t>
            </w:r>
          </w:p>
        </w:tc>
        <w:tc>
          <w:tcPr>
            <w:tcW w:w="1144" w:type="dxa"/>
          </w:tcPr>
          <w:p w:rsidR="00743C1F" w:rsidRDefault="00743C1F">
            <w:pPr>
              <w:pStyle w:val="ConsPlusNormal"/>
              <w:jc w:val="center"/>
            </w:pPr>
            <w:r>
              <w:t>970256,6</w:t>
            </w:r>
          </w:p>
        </w:tc>
        <w:tc>
          <w:tcPr>
            <w:tcW w:w="1144" w:type="dxa"/>
          </w:tcPr>
          <w:p w:rsidR="00743C1F" w:rsidRDefault="00743C1F">
            <w:pPr>
              <w:pStyle w:val="ConsPlusNormal"/>
              <w:jc w:val="center"/>
            </w:pPr>
            <w:r>
              <w:t>1001939,6</w:t>
            </w:r>
          </w:p>
        </w:tc>
        <w:tc>
          <w:tcPr>
            <w:tcW w:w="956" w:type="dxa"/>
          </w:tcPr>
          <w:p w:rsidR="00743C1F" w:rsidRDefault="00743C1F">
            <w:pPr>
              <w:pStyle w:val="ConsPlusNormal"/>
              <w:jc w:val="center"/>
            </w:pPr>
            <w:r>
              <w:t>4999698,0</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184703,8</w:t>
            </w:r>
          </w:p>
        </w:tc>
        <w:tc>
          <w:tcPr>
            <w:tcW w:w="1264" w:type="dxa"/>
          </w:tcPr>
          <w:p w:rsidR="00743C1F" w:rsidRDefault="00743C1F">
            <w:pPr>
              <w:pStyle w:val="ConsPlusNormal"/>
              <w:jc w:val="center"/>
            </w:pPr>
            <w:r>
              <w:t>61924,4</w:t>
            </w:r>
          </w:p>
        </w:tc>
        <w:tc>
          <w:tcPr>
            <w:tcW w:w="1144" w:type="dxa"/>
          </w:tcPr>
          <w:p w:rsidR="00743C1F" w:rsidRDefault="00743C1F">
            <w:pPr>
              <w:pStyle w:val="ConsPlusNormal"/>
              <w:jc w:val="center"/>
            </w:pPr>
            <w:r>
              <w:t>61249,1</w:t>
            </w:r>
          </w:p>
        </w:tc>
        <w:tc>
          <w:tcPr>
            <w:tcW w:w="1144" w:type="dxa"/>
          </w:tcPr>
          <w:p w:rsidR="00743C1F" w:rsidRDefault="00743C1F">
            <w:pPr>
              <w:pStyle w:val="ConsPlusNormal"/>
              <w:jc w:val="center"/>
            </w:pPr>
            <w:r>
              <w:t>61530,3</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4324827,2</w:t>
            </w:r>
          </w:p>
        </w:tc>
        <w:tc>
          <w:tcPr>
            <w:tcW w:w="1264" w:type="dxa"/>
          </w:tcPr>
          <w:p w:rsidR="00743C1F" w:rsidRDefault="00743C1F">
            <w:pPr>
              <w:pStyle w:val="ConsPlusNormal"/>
              <w:jc w:val="center"/>
            </w:pPr>
            <w:r>
              <w:t>374385,6</w:t>
            </w:r>
          </w:p>
        </w:tc>
        <w:tc>
          <w:tcPr>
            <w:tcW w:w="1144" w:type="dxa"/>
          </w:tcPr>
          <w:p w:rsidR="00743C1F" w:rsidRDefault="00743C1F">
            <w:pPr>
              <w:pStyle w:val="ConsPlusNormal"/>
              <w:jc w:val="center"/>
            </w:pPr>
            <w:r>
              <w:t>365985,6</w:t>
            </w:r>
          </w:p>
        </w:tc>
        <w:tc>
          <w:tcPr>
            <w:tcW w:w="1144" w:type="dxa"/>
          </w:tcPr>
          <w:p w:rsidR="00743C1F" w:rsidRDefault="00743C1F">
            <w:pPr>
              <w:pStyle w:val="ConsPlusNormal"/>
              <w:jc w:val="center"/>
            </w:pPr>
            <w:r>
              <w:t>364385,6</w:t>
            </w:r>
          </w:p>
        </w:tc>
        <w:tc>
          <w:tcPr>
            <w:tcW w:w="1144" w:type="dxa"/>
          </w:tcPr>
          <w:p w:rsidR="00743C1F" w:rsidRDefault="00743C1F">
            <w:pPr>
              <w:pStyle w:val="ConsPlusNormal"/>
              <w:jc w:val="center"/>
            </w:pPr>
            <w:r>
              <w:t>357785,6</w:t>
            </w:r>
          </w:p>
        </w:tc>
        <w:tc>
          <w:tcPr>
            <w:tcW w:w="1144" w:type="dxa"/>
          </w:tcPr>
          <w:p w:rsidR="00743C1F" w:rsidRDefault="00743C1F">
            <w:pPr>
              <w:pStyle w:val="ConsPlusNormal"/>
              <w:jc w:val="center"/>
            </w:pPr>
            <w:r>
              <w:t>357785,6</w:t>
            </w:r>
          </w:p>
        </w:tc>
        <w:tc>
          <w:tcPr>
            <w:tcW w:w="1144" w:type="dxa"/>
          </w:tcPr>
          <w:p w:rsidR="00743C1F" w:rsidRDefault="00743C1F">
            <w:pPr>
              <w:pStyle w:val="ConsPlusNormal"/>
              <w:jc w:val="center"/>
            </w:pPr>
            <w:r>
              <w:t>357785,6</w:t>
            </w:r>
          </w:p>
        </w:tc>
        <w:tc>
          <w:tcPr>
            <w:tcW w:w="1144" w:type="dxa"/>
          </w:tcPr>
          <w:p w:rsidR="00743C1F" w:rsidRDefault="00743C1F">
            <w:pPr>
              <w:pStyle w:val="ConsPlusNormal"/>
              <w:jc w:val="center"/>
            </w:pPr>
            <w:r>
              <w:t>357785,6</w:t>
            </w:r>
          </w:p>
        </w:tc>
        <w:tc>
          <w:tcPr>
            <w:tcW w:w="956" w:type="dxa"/>
          </w:tcPr>
          <w:p w:rsidR="00743C1F" w:rsidRDefault="00743C1F">
            <w:pPr>
              <w:pStyle w:val="ConsPlusNormal"/>
              <w:jc w:val="center"/>
            </w:pPr>
            <w:r>
              <w:t>1788928,0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136227,4</w:t>
            </w:r>
          </w:p>
        </w:tc>
        <w:tc>
          <w:tcPr>
            <w:tcW w:w="1264" w:type="dxa"/>
          </w:tcPr>
          <w:p w:rsidR="00743C1F" w:rsidRDefault="00743C1F">
            <w:pPr>
              <w:pStyle w:val="ConsPlusNormal"/>
              <w:jc w:val="center"/>
            </w:pPr>
            <w:r>
              <w:t>51613,7</w:t>
            </w:r>
          </w:p>
        </w:tc>
        <w:tc>
          <w:tcPr>
            <w:tcW w:w="1144" w:type="dxa"/>
          </w:tcPr>
          <w:p w:rsidR="00743C1F" w:rsidRDefault="00743C1F">
            <w:pPr>
              <w:pStyle w:val="ConsPlusNormal"/>
              <w:jc w:val="center"/>
            </w:pPr>
            <w:r>
              <w:t>84613,7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8061458,0</w:t>
            </w:r>
          </w:p>
        </w:tc>
        <w:tc>
          <w:tcPr>
            <w:tcW w:w="1264" w:type="dxa"/>
          </w:tcPr>
          <w:p w:rsidR="00743C1F" w:rsidRDefault="00743C1F">
            <w:pPr>
              <w:pStyle w:val="ConsPlusNormal"/>
              <w:jc w:val="center"/>
            </w:pPr>
            <w:r>
              <w:t>1441505,0</w:t>
            </w:r>
          </w:p>
        </w:tc>
        <w:tc>
          <w:tcPr>
            <w:tcW w:w="1144" w:type="dxa"/>
          </w:tcPr>
          <w:p w:rsidR="00743C1F" w:rsidRDefault="00743C1F">
            <w:pPr>
              <w:pStyle w:val="ConsPlusNormal"/>
              <w:jc w:val="center"/>
            </w:pPr>
            <w:r>
              <w:t>488931,0</w:t>
            </w:r>
          </w:p>
        </w:tc>
        <w:tc>
          <w:tcPr>
            <w:tcW w:w="1144" w:type="dxa"/>
          </w:tcPr>
          <w:p w:rsidR="00743C1F" w:rsidRDefault="00743C1F">
            <w:pPr>
              <w:pStyle w:val="ConsPlusNormal"/>
              <w:jc w:val="center"/>
            </w:pPr>
            <w:r>
              <w:t>523344,0</w:t>
            </w:r>
          </w:p>
        </w:tc>
        <w:tc>
          <w:tcPr>
            <w:tcW w:w="1144" w:type="dxa"/>
          </w:tcPr>
          <w:p w:rsidR="00743C1F" w:rsidRDefault="00743C1F">
            <w:pPr>
              <w:pStyle w:val="ConsPlusNormal"/>
              <w:jc w:val="center"/>
            </w:pPr>
            <w:r>
              <w:t>556202,0</w:t>
            </w:r>
          </w:p>
        </w:tc>
        <w:tc>
          <w:tcPr>
            <w:tcW w:w="1144" w:type="dxa"/>
          </w:tcPr>
          <w:p w:rsidR="00743C1F" w:rsidRDefault="00743C1F">
            <w:pPr>
              <w:pStyle w:val="ConsPlusNormal"/>
              <w:jc w:val="center"/>
            </w:pPr>
            <w:r>
              <w:t>584081,0</w:t>
            </w:r>
          </w:p>
        </w:tc>
        <w:tc>
          <w:tcPr>
            <w:tcW w:w="1144" w:type="dxa"/>
          </w:tcPr>
          <w:p w:rsidR="00743C1F" w:rsidRDefault="00743C1F">
            <w:pPr>
              <w:pStyle w:val="ConsPlusNormal"/>
              <w:jc w:val="center"/>
            </w:pPr>
            <w:r>
              <w:t>612471,0</w:t>
            </w:r>
          </w:p>
        </w:tc>
        <w:tc>
          <w:tcPr>
            <w:tcW w:w="1144" w:type="dxa"/>
          </w:tcPr>
          <w:p w:rsidR="00743C1F" w:rsidRDefault="00743C1F">
            <w:pPr>
              <w:pStyle w:val="ConsPlusNormal"/>
              <w:jc w:val="center"/>
            </w:pPr>
            <w:r>
              <w:t>644154,0</w:t>
            </w:r>
          </w:p>
        </w:tc>
        <w:tc>
          <w:tcPr>
            <w:tcW w:w="956" w:type="dxa"/>
          </w:tcPr>
          <w:p w:rsidR="00743C1F" w:rsidRDefault="00743C1F">
            <w:pPr>
              <w:pStyle w:val="ConsPlusNormal"/>
              <w:jc w:val="center"/>
            </w:pPr>
            <w:r>
              <w:t>3210770,0</w:t>
            </w:r>
          </w:p>
        </w:tc>
      </w:tr>
      <w:tr w:rsidR="00743C1F" w:rsidTr="00743304">
        <w:tc>
          <w:tcPr>
            <w:tcW w:w="16018" w:type="dxa"/>
            <w:gridSpan w:val="13"/>
          </w:tcPr>
          <w:p w:rsidR="00743C1F" w:rsidRDefault="00743C1F">
            <w:pPr>
              <w:pStyle w:val="ConsPlusNormal"/>
            </w:pPr>
            <w:r>
              <w:t>В том числе:</w:t>
            </w:r>
          </w:p>
        </w:tc>
      </w:tr>
      <w:tr w:rsidR="00743C1F" w:rsidTr="00743304">
        <w:tc>
          <w:tcPr>
            <w:tcW w:w="4678" w:type="dxa"/>
            <w:gridSpan w:val="3"/>
            <w:vMerge w:val="restart"/>
          </w:tcPr>
          <w:p w:rsidR="00743C1F" w:rsidRDefault="00743C1F">
            <w:pPr>
              <w:pStyle w:val="ConsPlusNormal"/>
              <w:jc w:val="center"/>
            </w:pPr>
            <w:r>
              <w:t>Депстрой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400,0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400,0</w:t>
            </w:r>
          </w:p>
        </w:tc>
        <w:tc>
          <w:tcPr>
            <w:tcW w:w="126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400,0</w:t>
            </w:r>
          </w:p>
        </w:tc>
      </w:tr>
      <w:tr w:rsidR="00743C1F" w:rsidTr="00743304">
        <w:tc>
          <w:tcPr>
            <w:tcW w:w="4678" w:type="dxa"/>
            <w:gridSpan w:val="3"/>
            <w:vMerge w:val="restart"/>
          </w:tcPr>
          <w:p w:rsidR="00743C1F" w:rsidRDefault="00743C1F">
            <w:pPr>
              <w:pStyle w:val="ConsPlusNormal"/>
              <w:jc w:val="center"/>
            </w:pPr>
            <w:r>
              <w:t>Депнедра и природных ресурсов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2050924,0</w:t>
            </w:r>
          </w:p>
        </w:tc>
        <w:tc>
          <w:tcPr>
            <w:tcW w:w="1264" w:type="dxa"/>
          </w:tcPr>
          <w:p w:rsidR="00743C1F" w:rsidRDefault="00743C1F">
            <w:pPr>
              <w:pStyle w:val="ConsPlusNormal"/>
              <w:jc w:val="center"/>
            </w:pPr>
            <w:r>
              <w:t>177204,5</w:t>
            </w:r>
          </w:p>
        </w:tc>
        <w:tc>
          <w:tcPr>
            <w:tcW w:w="1144" w:type="dxa"/>
          </w:tcPr>
          <w:p w:rsidR="00743C1F" w:rsidRDefault="00743C1F">
            <w:pPr>
              <w:pStyle w:val="ConsPlusNormal"/>
              <w:jc w:val="center"/>
            </w:pPr>
            <w:r>
              <w:t>177184,4</w:t>
            </w:r>
          </w:p>
        </w:tc>
        <w:tc>
          <w:tcPr>
            <w:tcW w:w="1144" w:type="dxa"/>
          </w:tcPr>
          <w:p w:rsidR="00743C1F" w:rsidRDefault="00743C1F">
            <w:pPr>
              <w:pStyle w:val="ConsPlusNormal"/>
              <w:jc w:val="center"/>
            </w:pPr>
            <w:r>
              <w:t>177184,4</w:t>
            </w:r>
          </w:p>
        </w:tc>
        <w:tc>
          <w:tcPr>
            <w:tcW w:w="1144" w:type="dxa"/>
          </w:tcPr>
          <w:p w:rsidR="00743C1F" w:rsidRDefault="00743C1F">
            <w:pPr>
              <w:pStyle w:val="ConsPlusNormal"/>
              <w:jc w:val="center"/>
            </w:pPr>
            <w:r>
              <w:t>168655,3</w:t>
            </w:r>
          </w:p>
        </w:tc>
        <w:tc>
          <w:tcPr>
            <w:tcW w:w="1144" w:type="dxa"/>
          </w:tcPr>
          <w:p w:rsidR="00743C1F" w:rsidRDefault="00743C1F">
            <w:pPr>
              <w:pStyle w:val="ConsPlusNormal"/>
              <w:jc w:val="center"/>
            </w:pPr>
            <w:r>
              <w:t>169935,3</w:t>
            </w:r>
          </w:p>
        </w:tc>
        <w:tc>
          <w:tcPr>
            <w:tcW w:w="1144" w:type="dxa"/>
          </w:tcPr>
          <w:p w:rsidR="00743C1F" w:rsidRDefault="00743C1F">
            <w:pPr>
              <w:pStyle w:val="ConsPlusNormal"/>
              <w:jc w:val="center"/>
            </w:pPr>
            <w:r>
              <w:t>170882,3</w:t>
            </w:r>
          </w:p>
        </w:tc>
        <w:tc>
          <w:tcPr>
            <w:tcW w:w="1144" w:type="dxa"/>
          </w:tcPr>
          <w:p w:rsidR="00743C1F" w:rsidRDefault="00743C1F">
            <w:pPr>
              <w:pStyle w:val="ConsPlusNormal"/>
              <w:jc w:val="center"/>
            </w:pPr>
            <w:r>
              <w:t>168346,3</w:t>
            </w:r>
          </w:p>
        </w:tc>
        <w:tc>
          <w:tcPr>
            <w:tcW w:w="956" w:type="dxa"/>
          </w:tcPr>
          <w:p w:rsidR="00743C1F" w:rsidRDefault="00743C1F">
            <w:pPr>
              <w:pStyle w:val="ConsPlusNormal"/>
              <w:jc w:val="center"/>
            </w:pPr>
            <w:r>
              <w:t>841531,</w:t>
            </w:r>
            <w:r>
              <w:lastRenderedPageBreak/>
              <w:t>5</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32874,3</w:t>
            </w:r>
          </w:p>
        </w:tc>
        <w:tc>
          <w:tcPr>
            <w:tcW w:w="126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10958,1</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2018049,7</w:t>
            </w:r>
          </w:p>
        </w:tc>
        <w:tc>
          <w:tcPr>
            <w:tcW w:w="1264" w:type="dxa"/>
          </w:tcPr>
          <w:p w:rsidR="00743C1F" w:rsidRDefault="00743C1F">
            <w:pPr>
              <w:pStyle w:val="ConsPlusNormal"/>
              <w:jc w:val="center"/>
            </w:pPr>
            <w:r>
              <w:t>166246,4</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166226,3</w:t>
            </w:r>
          </w:p>
        </w:tc>
        <w:tc>
          <w:tcPr>
            <w:tcW w:w="1144" w:type="dxa"/>
          </w:tcPr>
          <w:p w:rsidR="00743C1F" w:rsidRDefault="00743C1F">
            <w:pPr>
              <w:pStyle w:val="ConsPlusNormal"/>
              <w:jc w:val="center"/>
            </w:pPr>
            <w:r>
              <w:t>168655,3</w:t>
            </w:r>
          </w:p>
        </w:tc>
        <w:tc>
          <w:tcPr>
            <w:tcW w:w="1144" w:type="dxa"/>
          </w:tcPr>
          <w:p w:rsidR="00743C1F" w:rsidRDefault="00743C1F">
            <w:pPr>
              <w:pStyle w:val="ConsPlusNormal"/>
              <w:jc w:val="center"/>
            </w:pPr>
            <w:r>
              <w:t>169935,3</w:t>
            </w:r>
          </w:p>
        </w:tc>
        <w:tc>
          <w:tcPr>
            <w:tcW w:w="1144" w:type="dxa"/>
          </w:tcPr>
          <w:p w:rsidR="00743C1F" w:rsidRDefault="00743C1F">
            <w:pPr>
              <w:pStyle w:val="ConsPlusNormal"/>
              <w:jc w:val="center"/>
            </w:pPr>
            <w:r>
              <w:t>170882,3</w:t>
            </w:r>
          </w:p>
        </w:tc>
        <w:tc>
          <w:tcPr>
            <w:tcW w:w="1144" w:type="dxa"/>
          </w:tcPr>
          <w:p w:rsidR="00743C1F" w:rsidRDefault="00743C1F">
            <w:pPr>
              <w:pStyle w:val="ConsPlusNormal"/>
              <w:jc w:val="center"/>
            </w:pPr>
            <w:r>
              <w:t>168346,3</w:t>
            </w:r>
          </w:p>
        </w:tc>
        <w:tc>
          <w:tcPr>
            <w:tcW w:w="956" w:type="dxa"/>
          </w:tcPr>
          <w:p w:rsidR="00743C1F" w:rsidRDefault="00743C1F">
            <w:pPr>
              <w:pStyle w:val="ConsPlusNormal"/>
              <w:jc w:val="center"/>
            </w:pPr>
            <w:r>
              <w:t>841531,5</w:t>
            </w:r>
          </w:p>
        </w:tc>
      </w:tr>
      <w:tr w:rsidR="00743C1F" w:rsidTr="00743304">
        <w:tc>
          <w:tcPr>
            <w:tcW w:w="4678" w:type="dxa"/>
            <w:gridSpan w:val="3"/>
            <w:vMerge w:val="restart"/>
          </w:tcPr>
          <w:p w:rsidR="00743C1F" w:rsidRDefault="00743C1F">
            <w:pPr>
              <w:pStyle w:val="ConsPlusNormal"/>
              <w:jc w:val="center"/>
            </w:pPr>
            <w:r>
              <w:t>Природнадзор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53593872,3</w:t>
            </w:r>
          </w:p>
        </w:tc>
        <w:tc>
          <w:tcPr>
            <w:tcW w:w="1264" w:type="dxa"/>
          </w:tcPr>
          <w:p w:rsidR="00743C1F" w:rsidRDefault="00743C1F">
            <w:pPr>
              <w:pStyle w:val="ConsPlusNormal"/>
              <w:jc w:val="center"/>
            </w:pPr>
            <w:r>
              <w:t>16293292,2</w:t>
            </w:r>
          </w:p>
        </w:tc>
        <w:tc>
          <w:tcPr>
            <w:tcW w:w="1144" w:type="dxa"/>
          </w:tcPr>
          <w:p w:rsidR="00743C1F" w:rsidRDefault="00743C1F">
            <w:pPr>
              <w:pStyle w:val="ConsPlusNormal"/>
              <w:jc w:val="center"/>
            </w:pPr>
            <w:r>
              <w:t>8146660,9</w:t>
            </w:r>
          </w:p>
        </w:tc>
        <w:tc>
          <w:tcPr>
            <w:tcW w:w="1144" w:type="dxa"/>
          </w:tcPr>
          <w:p w:rsidR="00743C1F" w:rsidRDefault="00743C1F">
            <w:pPr>
              <w:pStyle w:val="ConsPlusNormal"/>
              <w:jc w:val="center"/>
            </w:pPr>
            <w:r>
              <w:t>5466172,4</w:t>
            </w:r>
          </w:p>
        </w:tc>
        <w:tc>
          <w:tcPr>
            <w:tcW w:w="1144" w:type="dxa"/>
          </w:tcPr>
          <w:p w:rsidR="00743C1F" w:rsidRDefault="00743C1F">
            <w:pPr>
              <w:pStyle w:val="ConsPlusNormal"/>
              <w:jc w:val="center"/>
            </w:pPr>
            <w:r>
              <w:t>5324637,2</w:t>
            </w:r>
          </w:p>
        </w:tc>
        <w:tc>
          <w:tcPr>
            <w:tcW w:w="1144" w:type="dxa"/>
          </w:tcPr>
          <w:p w:rsidR="00743C1F" w:rsidRDefault="00743C1F">
            <w:pPr>
              <w:pStyle w:val="ConsPlusNormal"/>
              <w:jc w:val="center"/>
            </w:pPr>
            <w:r>
              <w:t>2745140,2</w:t>
            </w:r>
          </w:p>
        </w:tc>
        <w:tc>
          <w:tcPr>
            <w:tcW w:w="1144" w:type="dxa"/>
          </w:tcPr>
          <w:p w:rsidR="00743C1F" w:rsidRDefault="00743C1F">
            <w:pPr>
              <w:pStyle w:val="ConsPlusNormal"/>
              <w:jc w:val="center"/>
            </w:pPr>
            <w:r>
              <w:t>2310872,2</w:t>
            </w:r>
          </w:p>
        </w:tc>
        <w:tc>
          <w:tcPr>
            <w:tcW w:w="1144" w:type="dxa"/>
          </w:tcPr>
          <w:p w:rsidR="00743C1F" w:rsidRDefault="00743C1F">
            <w:pPr>
              <w:pStyle w:val="ConsPlusNormal"/>
              <w:jc w:val="center"/>
            </w:pPr>
            <w:r>
              <w:t>2219516,2</w:t>
            </w:r>
          </w:p>
        </w:tc>
        <w:tc>
          <w:tcPr>
            <w:tcW w:w="956" w:type="dxa"/>
          </w:tcPr>
          <w:p w:rsidR="00743C1F" w:rsidRDefault="00743C1F">
            <w:pPr>
              <w:pStyle w:val="ConsPlusNormal"/>
              <w:jc w:val="center"/>
            </w:pPr>
            <w:r>
              <w:t>11087581,0</w:t>
            </w:r>
          </w:p>
        </w:tc>
      </w:tr>
      <w:tr w:rsidR="00743C1F" w:rsidTr="00743304">
        <w:tc>
          <w:tcPr>
            <w:tcW w:w="4678" w:type="dxa"/>
            <w:gridSpan w:val="3"/>
            <w:vMerge/>
          </w:tcPr>
          <w:p w:rsidR="00743C1F" w:rsidRDefault="00743C1F"/>
        </w:tc>
        <w:tc>
          <w:tcPr>
            <w:tcW w:w="992" w:type="dxa"/>
          </w:tcPr>
          <w:p w:rsidR="00743C1F" w:rsidRDefault="00743C1F">
            <w:pPr>
              <w:pStyle w:val="ConsPlusNormal"/>
            </w:pPr>
            <w:r>
              <w:t>федеральный бюджет</w:t>
            </w:r>
          </w:p>
        </w:tc>
        <w:tc>
          <w:tcPr>
            <w:tcW w:w="1264" w:type="dxa"/>
          </w:tcPr>
          <w:p w:rsidR="00743C1F" w:rsidRDefault="00743C1F">
            <w:pPr>
              <w:pStyle w:val="ConsPlusNormal"/>
              <w:jc w:val="center"/>
            </w:pPr>
            <w:r>
              <w:t>151829,5</w:t>
            </w:r>
          </w:p>
        </w:tc>
        <w:tc>
          <w:tcPr>
            <w:tcW w:w="1264" w:type="dxa"/>
          </w:tcPr>
          <w:p w:rsidR="00743C1F" w:rsidRDefault="00743C1F">
            <w:pPr>
              <w:pStyle w:val="ConsPlusNormal"/>
              <w:jc w:val="center"/>
            </w:pPr>
            <w:r>
              <w:t>50966,3</w:t>
            </w:r>
          </w:p>
        </w:tc>
        <w:tc>
          <w:tcPr>
            <w:tcW w:w="1144" w:type="dxa"/>
          </w:tcPr>
          <w:p w:rsidR="00743C1F" w:rsidRDefault="00743C1F">
            <w:pPr>
              <w:pStyle w:val="ConsPlusNormal"/>
              <w:jc w:val="center"/>
            </w:pPr>
            <w:r>
              <w:t>50291,0</w:t>
            </w:r>
          </w:p>
        </w:tc>
        <w:tc>
          <w:tcPr>
            <w:tcW w:w="1144" w:type="dxa"/>
          </w:tcPr>
          <w:p w:rsidR="00743C1F" w:rsidRDefault="00743C1F">
            <w:pPr>
              <w:pStyle w:val="ConsPlusNormal"/>
              <w:jc w:val="center"/>
            </w:pPr>
            <w:r>
              <w:t>50572,2</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4375562,4</w:t>
            </w:r>
          </w:p>
        </w:tc>
        <w:tc>
          <w:tcPr>
            <w:tcW w:w="1264" w:type="dxa"/>
          </w:tcPr>
          <w:p w:rsidR="00743C1F" w:rsidRDefault="00743C1F">
            <w:pPr>
              <w:pStyle w:val="ConsPlusNormal"/>
              <w:jc w:val="center"/>
            </w:pPr>
            <w:r>
              <w:t>394180,2</w:t>
            </w:r>
          </w:p>
        </w:tc>
        <w:tc>
          <w:tcPr>
            <w:tcW w:w="1144" w:type="dxa"/>
          </w:tcPr>
          <w:p w:rsidR="00743C1F" w:rsidRDefault="00743C1F">
            <w:pPr>
              <w:pStyle w:val="ConsPlusNormal"/>
              <w:jc w:val="center"/>
            </w:pPr>
            <w:r>
              <w:t>428780,2</w:t>
            </w:r>
          </w:p>
        </w:tc>
        <w:tc>
          <w:tcPr>
            <w:tcW w:w="1144" w:type="dxa"/>
          </w:tcPr>
          <w:p w:rsidR="00743C1F" w:rsidRDefault="00743C1F">
            <w:pPr>
              <w:pStyle w:val="ConsPlusNormal"/>
              <w:jc w:val="center"/>
            </w:pPr>
            <w:r>
              <w:t>361380,2</w:t>
            </w:r>
          </w:p>
        </w:tc>
        <w:tc>
          <w:tcPr>
            <w:tcW w:w="1144" w:type="dxa"/>
          </w:tcPr>
          <w:p w:rsidR="00743C1F" w:rsidRDefault="00743C1F">
            <w:pPr>
              <w:pStyle w:val="ConsPlusNormal"/>
              <w:jc w:val="center"/>
            </w:pPr>
            <w:r>
              <w:t>354580,2</w:t>
            </w:r>
          </w:p>
        </w:tc>
        <w:tc>
          <w:tcPr>
            <w:tcW w:w="1144" w:type="dxa"/>
          </w:tcPr>
          <w:p w:rsidR="00743C1F" w:rsidRDefault="00743C1F">
            <w:pPr>
              <w:pStyle w:val="ConsPlusNormal"/>
              <w:jc w:val="center"/>
            </w:pPr>
            <w:r>
              <w:t>354580,2</w:t>
            </w:r>
          </w:p>
        </w:tc>
        <w:tc>
          <w:tcPr>
            <w:tcW w:w="1144" w:type="dxa"/>
          </w:tcPr>
          <w:p w:rsidR="00743C1F" w:rsidRDefault="00743C1F">
            <w:pPr>
              <w:pStyle w:val="ConsPlusNormal"/>
              <w:jc w:val="center"/>
            </w:pPr>
            <w:r>
              <w:t>354580,2</w:t>
            </w:r>
          </w:p>
        </w:tc>
        <w:tc>
          <w:tcPr>
            <w:tcW w:w="1144" w:type="dxa"/>
          </w:tcPr>
          <w:p w:rsidR="00743C1F" w:rsidRDefault="00743C1F">
            <w:pPr>
              <w:pStyle w:val="ConsPlusNormal"/>
              <w:jc w:val="center"/>
            </w:pPr>
            <w:r>
              <w:t>354580,2</w:t>
            </w:r>
          </w:p>
        </w:tc>
        <w:tc>
          <w:tcPr>
            <w:tcW w:w="956" w:type="dxa"/>
          </w:tcPr>
          <w:p w:rsidR="00743C1F" w:rsidRDefault="00743C1F">
            <w:pPr>
              <w:pStyle w:val="ConsPlusNormal"/>
              <w:jc w:val="center"/>
            </w:pPr>
            <w:r>
              <w:t>1772901,0</w:t>
            </w:r>
          </w:p>
        </w:tc>
      </w:tr>
      <w:tr w:rsidR="00743C1F" w:rsidTr="00743304">
        <w:tc>
          <w:tcPr>
            <w:tcW w:w="4678" w:type="dxa"/>
            <w:gridSpan w:val="3"/>
            <w:vMerge/>
          </w:tcPr>
          <w:p w:rsidR="00743C1F" w:rsidRDefault="00743C1F"/>
        </w:tc>
        <w:tc>
          <w:tcPr>
            <w:tcW w:w="992" w:type="dxa"/>
          </w:tcPr>
          <w:p w:rsidR="00743C1F" w:rsidRDefault="00743C1F">
            <w:pPr>
              <w:pStyle w:val="ConsPlusNormal"/>
            </w:pPr>
            <w:r>
              <w:t>местный бюджет</w:t>
            </w:r>
          </w:p>
        </w:tc>
        <w:tc>
          <w:tcPr>
            <w:tcW w:w="1264" w:type="dxa"/>
          </w:tcPr>
          <w:p w:rsidR="00743C1F" w:rsidRDefault="00743C1F">
            <w:pPr>
              <w:pStyle w:val="ConsPlusNormal"/>
              <w:jc w:val="center"/>
            </w:pPr>
            <w:r>
              <w:t>168844,4</w:t>
            </w:r>
          </w:p>
        </w:tc>
        <w:tc>
          <w:tcPr>
            <w:tcW w:w="1264" w:type="dxa"/>
          </w:tcPr>
          <w:p w:rsidR="00743C1F" w:rsidRDefault="00743C1F">
            <w:pPr>
              <w:pStyle w:val="ConsPlusNormal"/>
              <w:jc w:val="center"/>
            </w:pPr>
            <w:r>
              <w:t>70470,7</w:t>
            </w:r>
          </w:p>
        </w:tc>
        <w:tc>
          <w:tcPr>
            <w:tcW w:w="1144" w:type="dxa"/>
          </w:tcPr>
          <w:p w:rsidR="00743C1F" w:rsidRDefault="00743C1F">
            <w:pPr>
              <w:pStyle w:val="ConsPlusNormal"/>
              <w:jc w:val="center"/>
            </w:pPr>
            <w:r>
              <w:t>98373,7</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956" w:type="dxa"/>
          </w:tcPr>
          <w:p w:rsidR="00743C1F" w:rsidRDefault="00743C1F">
            <w:pPr>
              <w:pStyle w:val="ConsPlusNormal"/>
              <w:jc w:val="center"/>
            </w:pPr>
            <w:r>
              <w:t>0,0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48897636,0</w:t>
            </w:r>
          </w:p>
        </w:tc>
        <w:tc>
          <w:tcPr>
            <w:tcW w:w="1264" w:type="dxa"/>
          </w:tcPr>
          <w:p w:rsidR="00743C1F" w:rsidRDefault="00743C1F">
            <w:pPr>
              <w:pStyle w:val="ConsPlusNormal"/>
              <w:jc w:val="center"/>
            </w:pPr>
            <w:r>
              <w:t>15777675,0</w:t>
            </w:r>
          </w:p>
        </w:tc>
        <w:tc>
          <w:tcPr>
            <w:tcW w:w="1144" w:type="dxa"/>
          </w:tcPr>
          <w:p w:rsidR="00743C1F" w:rsidRDefault="00743C1F">
            <w:pPr>
              <w:pStyle w:val="ConsPlusNormal"/>
              <w:jc w:val="center"/>
            </w:pPr>
            <w:r>
              <w:t>7569216,0</w:t>
            </w:r>
          </w:p>
        </w:tc>
        <w:tc>
          <w:tcPr>
            <w:tcW w:w="1144" w:type="dxa"/>
          </w:tcPr>
          <w:p w:rsidR="00743C1F" w:rsidRDefault="00743C1F">
            <w:pPr>
              <w:pStyle w:val="ConsPlusNormal"/>
              <w:jc w:val="center"/>
            </w:pPr>
            <w:r>
              <w:t>5054220,0</w:t>
            </w:r>
          </w:p>
        </w:tc>
        <w:tc>
          <w:tcPr>
            <w:tcW w:w="1144" w:type="dxa"/>
          </w:tcPr>
          <w:p w:rsidR="00743C1F" w:rsidRDefault="00743C1F">
            <w:pPr>
              <w:pStyle w:val="ConsPlusNormal"/>
              <w:jc w:val="center"/>
            </w:pPr>
            <w:r>
              <w:t>4970057,0</w:t>
            </w:r>
          </w:p>
        </w:tc>
        <w:tc>
          <w:tcPr>
            <w:tcW w:w="1144" w:type="dxa"/>
          </w:tcPr>
          <w:p w:rsidR="00743C1F" w:rsidRDefault="00743C1F">
            <w:pPr>
              <w:pStyle w:val="ConsPlusNormal"/>
              <w:jc w:val="center"/>
            </w:pPr>
            <w:r>
              <w:t>2390560,0</w:t>
            </w:r>
          </w:p>
        </w:tc>
        <w:tc>
          <w:tcPr>
            <w:tcW w:w="1144" w:type="dxa"/>
          </w:tcPr>
          <w:p w:rsidR="00743C1F" w:rsidRDefault="00743C1F">
            <w:pPr>
              <w:pStyle w:val="ConsPlusNormal"/>
              <w:jc w:val="center"/>
            </w:pPr>
            <w:r>
              <w:t>1956292,0</w:t>
            </w:r>
          </w:p>
        </w:tc>
        <w:tc>
          <w:tcPr>
            <w:tcW w:w="1144" w:type="dxa"/>
          </w:tcPr>
          <w:p w:rsidR="00743C1F" w:rsidRDefault="00743C1F">
            <w:pPr>
              <w:pStyle w:val="ConsPlusNormal"/>
              <w:jc w:val="center"/>
            </w:pPr>
            <w:r>
              <w:t>1864936,0</w:t>
            </w:r>
          </w:p>
        </w:tc>
        <w:tc>
          <w:tcPr>
            <w:tcW w:w="956" w:type="dxa"/>
          </w:tcPr>
          <w:p w:rsidR="00743C1F" w:rsidRDefault="00743C1F">
            <w:pPr>
              <w:pStyle w:val="ConsPlusNormal"/>
              <w:jc w:val="center"/>
            </w:pPr>
            <w:r>
              <w:t>9314680,0</w:t>
            </w:r>
          </w:p>
        </w:tc>
      </w:tr>
      <w:tr w:rsidR="00743C1F" w:rsidTr="00743304">
        <w:tc>
          <w:tcPr>
            <w:tcW w:w="4678" w:type="dxa"/>
            <w:gridSpan w:val="3"/>
            <w:vMerge w:val="restart"/>
          </w:tcPr>
          <w:p w:rsidR="00743C1F" w:rsidRDefault="00743C1F">
            <w:pPr>
              <w:pStyle w:val="ConsPlusNormal"/>
              <w:jc w:val="center"/>
            </w:pPr>
            <w:r>
              <w:t>Деппромышленности Югры</w:t>
            </w:r>
          </w:p>
        </w:tc>
        <w:tc>
          <w:tcPr>
            <w:tcW w:w="992" w:type="dxa"/>
          </w:tcPr>
          <w:p w:rsidR="00743C1F" w:rsidRDefault="00743C1F">
            <w:pPr>
              <w:pStyle w:val="ConsPlusNormal"/>
            </w:pPr>
            <w:r>
              <w:t>всего</w:t>
            </w:r>
          </w:p>
        </w:tc>
        <w:tc>
          <w:tcPr>
            <w:tcW w:w="1264" w:type="dxa"/>
          </w:tcPr>
          <w:p w:rsidR="00743C1F" w:rsidRDefault="00743C1F">
            <w:pPr>
              <w:pStyle w:val="ConsPlusNormal"/>
              <w:jc w:val="center"/>
            </w:pPr>
            <w:r>
              <w:t>5037083,4</w:t>
            </w:r>
          </w:p>
        </w:tc>
        <w:tc>
          <w:tcPr>
            <w:tcW w:w="1264" w:type="dxa"/>
          </w:tcPr>
          <w:p w:rsidR="00743C1F" w:rsidRDefault="00743C1F">
            <w:pPr>
              <w:pStyle w:val="ConsPlusNormal"/>
              <w:jc w:val="center"/>
            </w:pPr>
            <w:r>
              <w:t>469424,0</w:t>
            </w:r>
          </w:p>
        </w:tc>
        <w:tc>
          <w:tcPr>
            <w:tcW w:w="1144" w:type="dxa"/>
          </w:tcPr>
          <w:p w:rsidR="00743C1F" w:rsidRDefault="00743C1F">
            <w:pPr>
              <w:pStyle w:val="ConsPlusNormal"/>
              <w:jc w:val="center"/>
            </w:pPr>
            <w:r>
              <w:t>1138005,4</w:t>
            </w:r>
          </w:p>
        </w:tc>
        <w:tc>
          <w:tcPr>
            <w:tcW w:w="1144" w:type="dxa"/>
          </w:tcPr>
          <w:p w:rsidR="00743C1F" w:rsidRDefault="00743C1F">
            <w:pPr>
              <w:pStyle w:val="ConsPlusNormal"/>
              <w:jc w:val="center"/>
            </w:pPr>
            <w:r>
              <w:t>1002605,4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1203005,4</w:t>
            </w:r>
          </w:p>
        </w:tc>
        <w:tc>
          <w:tcPr>
            <w:tcW w:w="956" w:type="dxa"/>
          </w:tcPr>
          <w:p w:rsidR="00743C1F" w:rsidRDefault="00743C1F">
            <w:pPr>
              <w:pStyle w:val="ConsPlusNormal"/>
              <w:jc w:val="center"/>
            </w:pPr>
            <w:r>
              <w:t>1215027,0</w:t>
            </w:r>
          </w:p>
        </w:tc>
      </w:tr>
      <w:tr w:rsidR="00743C1F" w:rsidTr="00743304">
        <w:tc>
          <w:tcPr>
            <w:tcW w:w="4678" w:type="dxa"/>
            <w:gridSpan w:val="3"/>
            <w:vMerge/>
          </w:tcPr>
          <w:p w:rsidR="00743C1F" w:rsidRDefault="00743C1F"/>
        </w:tc>
        <w:tc>
          <w:tcPr>
            <w:tcW w:w="992" w:type="dxa"/>
          </w:tcPr>
          <w:p w:rsidR="00743C1F" w:rsidRDefault="00743C1F">
            <w:pPr>
              <w:pStyle w:val="ConsPlusNormal"/>
            </w:pPr>
            <w:r>
              <w:t>бюджет автономного округа</w:t>
            </w:r>
          </w:p>
        </w:tc>
        <w:tc>
          <w:tcPr>
            <w:tcW w:w="1264" w:type="dxa"/>
          </w:tcPr>
          <w:p w:rsidR="00743C1F" w:rsidRDefault="00743C1F">
            <w:pPr>
              <w:pStyle w:val="ConsPlusNormal"/>
              <w:jc w:val="center"/>
            </w:pPr>
            <w:r>
              <w:t>161683,4</w:t>
            </w:r>
          </w:p>
        </w:tc>
        <w:tc>
          <w:tcPr>
            <w:tcW w:w="1264" w:type="dxa"/>
          </w:tcPr>
          <w:p w:rsidR="00743C1F" w:rsidRDefault="00743C1F">
            <w:pPr>
              <w:pStyle w:val="ConsPlusNormal"/>
              <w:jc w:val="center"/>
            </w:pPr>
            <w:r>
              <w:t>128624,0</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1144" w:type="dxa"/>
          </w:tcPr>
          <w:p w:rsidR="00743C1F" w:rsidRDefault="00743C1F">
            <w:pPr>
              <w:pStyle w:val="ConsPlusNormal"/>
              <w:jc w:val="center"/>
            </w:pPr>
            <w:r>
              <w:t>3005,4</w:t>
            </w:r>
          </w:p>
        </w:tc>
        <w:tc>
          <w:tcPr>
            <w:tcW w:w="956" w:type="dxa"/>
          </w:tcPr>
          <w:p w:rsidR="00743C1F" w:rsidRDefault="00743C1F">
            <w:pPr>
              <w:pStyle w:val="ConsPlusNormal"/>
              <w:jc w:val="center"/>
            </w:pPr>
            <w:r>
              <w:t>15027,0</w:t>
            </w:r>
          </w:p>
        </w:tc>
      </w:tr>
      <w:tr w:rsidR="00743C1F" w:rsidTr="00743304">
        <w:tc>
          <w:tcPr>
            <w:tcW w:w="4678" w:type="dxa"/>
            <w:gridSpan w:val="3"/>
            <w:vMerge/>
          </w:tcPr>
          <w:p w:rsidR="00743C1F" w:rsidRDefault="00743C1F"/>
        </w:tc>
        <w:tc>
          <w:tcPr>
            <w:tcW w:w="992" w:type="dxa"/>
          </w:tcPr>
          <w:p w:rsidR="00743C1F" w:rsidRDefault="00743C1F">
            <w:pPr>
              <w:pStyle w:val="ConsPlusNormal"/>
            </w:pPr>
            <w:r>
              <w:t>иные источники финансирования</w:t>
            </w:r>
          </w:p>
        </w:tc>
        <w:tc>
          <w:tcPr>
            <w:tcW w:w="1264" w:type="dxa"/>
          </w:tcPr>
          <w:p w:rsidR="00743C1F" w:rsidRDefault="00743C1F">
            <w:pPr>
              <w:pStyle w:val="ConsPlusNormal"/>
              <w:jc w:val="center"/>
            </w:pPr>
            <w:r>
              <w:t>4875400,0</w:t>
            </w:r>
          </w:p>
        </w:tc>
        <w:tc>
          <w:tcPr>
            <w:tcW w:w="1264" w:type="dxa"/>
          </w:tcPr>
          <w:p w:rsidR="00743C1F" w:rsidRDefault="00743C1F">
            <w:pPr>
              <w:pStyle w:val="ConsPlusNormal"/>
              <w:jc w:val="center"/>
            </w:pPr>
            <w:r>
              <w:t>340800,0</w:t>
            </w:r>
          </w:p>
        </w:tc>
        <w:tc>
          <w:tcPr>
            <w:tcW w:w="1144" w:type="dxa"/>
          </w:tcPr>
          <w:p w:rsidR="00743C1F" w:rsidRDefault="00743C1F">
            <w:pPr>
              <w:pStyle w:val="ConsPlusNormal"/>
              <w:jc w:val="center"/>
            </w:pPr>
            <w:r>
              <w:t>1135000,0</w:t>
            </w:r>
          </w:p>
        </w:tc>
        <w:tc>
          <w:tcPr>
            <w:tcW w:w="1144" w:type="dxa"/>
          </w:tcPr>
          <w:p w:rsidR="00743C1F" w:rsidRDefault="00743C1F">
            <w:pPr>
              <w:pStyle w:val="ConsPlusNormal"/>
              <w:jc w:val="center"/>
            </w:pPr>
            <w:r>
              <w:t>999600,0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0,0</w:t>
            </w:r>
          </w:p>
        </w:tc>
        <w:tc>
          <w:tcPr>
            <w:tcW w:w="1144" w:type="dxa"/>
          </w:tcPr>
          <w:p w:rsidR="00743C1F" w:rsidRDefault="00743C1F">
            <w:pPr>
              <w:pStyle w:val="ConsPlusNormal"/>
              <w:jc w:val="center"/>
            </w:pPr>
            <w:r>
              <w:t>1200000,0</w:t>
            </w:r>
          </w:p>
        </w:tc>
        <w:tc>
          <w:tcPr>
            <w:tcW w:w="956" w:type="dxa"/>
          </w:tcPr>
          <w:p w:rsidR="00743C1F" w:rsidRDefault="00743C1F">
            <w:pPr>
              <w:pStyle w:val="ConsPlusNormal"/>
              <w:jc w:val="center"/>
            </w:pPr>
            <w:r>
              <w:t>1200000,0</w:t>
            </w:r>
          </w:p>
        </w:tc>
      </w:tr>
    </w:tbl>
    <w:p w:rsidR="00743C1F" w:rsidRDefault="00743C1F">
      <w:pPr>
        <w:sectPr w:rsidR="00743C1F" w:rsidSect="00743304">
          <w:pgSz w:w="16838" w:h="11905" w:orient="landscape"/>
          <w:pgMar w:top="1701" w:right="567" w:bottom="851" w:left="567" w:header="0" w:footer="0" w:gutter="0"/>
          <w:cols w:space="720"/>
        </w:sectPr>
      </w:pPr>
    </w:p>
    <w:p w:rsidR="00743C1F" w:rsidRDefault="00743C1F">
      <w:pPr>
        <w:pStyle w:val="ConsPlusNormal"/>
        <w:jc w:val="right"/>
        <w:outlineLvl w:val="1"/>
      </w:pPr>
      <w:r>
        <w:lastRenderedPageBreak/>
        <w:t>Таблица 3</w:t>
      </w:r>
    </w:p>
    <w:p w:rsidR="00743C1F" w:rsidRDefault="00743C1F">
      <w:pPr>
        <w:pStyle w:val="ConsPlusTitle"/>
        <w:jc w:val="center"/>
      </w:pPr>
      <w:r>
        <w:t>Портфели проектов и проекты, направленные в том числе</w:t>
      </w:r>
    </w:p>
    <w:p w:rsidR="00743C1F" w:rsidRDefault="00743C1F">
      <w:pPr>
        <w:pStyle w:val="ConsPlusTitle"/>
        <w:jc w:val="center"/>
      </w:pPr>
      <w:r>
        <w:t>на реализацию национальных и федеральных проектов Российской</w:t>
      </w:r>
    </w:p>
    <w:p w:rsidR="00743C1F" w:rsidRDefault="00743C1F">
      <w:pPr>
        <w:pStyle w:val="ConsPlusTitle"/>
        <w:jc w:val="center"/>
      </w:pPr>
      <w:r>
        <w:t>Федерации</w:t>
      </w:r>
    </w:p>
    <w:p w:rsidR="00743C1F" w:rsidRDefault="00743C1F">
      <w:pPr>
        <w:pStyle w:val="ConsPlusNormal"/>
        <w:jc w:val="both"/>
      </w:pPr>
    </w:p>
    <w:tbl>
      <w:tblPr>
        <w:tblW w:w="15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89"/>
        <w:gridCol w:w="1593"/>
        <w:gridCol w:w="1100"/>
        <w:gridCol w:w="1084"/>
        <w:gridCol w:w="1315"/>
        <w:gridCol w:w="13"/>
        <w:gridCol w:w="1132"/>
        <w:gridCol w:w="984"/>
        <w:gridCol w:w="13"/>
        <w:gridCol w:w="838"/>
        <w:gridCol w:w="13"/>
        <w:gridCol w:w="828"/>
        <w:gridCol w:w="13"/>
        <w:gridCol w:w="837"/>
        <w:gridCol w:w="13"/>
        <w:gridCol w:w="838"/>
        <w:gridCol w:w="13"/>
        <w:gridCol w:w="837"/>
        <w:gridCol w:w="13"/>
        <w:gridCol w:w="696"/>
        <w:gridCol w:w="13"/>
        <w:gridCol w:w="1564"/>
        <w:gridCol w:w="50"/>
        <w:gridCol w:w="15"/>
      </w:tblGrid>
      <w:tr w:rsidR="00743C1F" w:rsidTr="00743304">
        <w:trPr>
          <w:gridAfter w:val="1"/>
          <w:wAfter w:w="15" w:type="dxa"/>
        </w:trPr>
        <w:tc>
          <w:tcPr>
            <w:tcW w:w="454" w:type="dxa"/>
            <w:vMerge w:val="restart"/>
            <w:vAlign w:val="center"/>
          </w:tcPr>
          <w:p w:rsidR="00743C1F" w:rsidRDefault="00743C1F">
            <w:pPr>
              <w:pStyle w:val="ConsPlusNormal"/>
              <w:jc w:val="center"/>
            </w:pPr>
            <w:r>
              <w:t>N п/п</w:t>
            </w:r>
          </w:p>
        </w:tc>
        <w:tc>
          <w:tcPr>
            <w:tcW w:w="1389" w:type="dxa"/>
            <w:vMerge w:val="restart"/>
            <w:vAlign w:val="center"/>
          </w:tcPr>
          <w:p w:rsidR="00743C1F" w:rsidRDefault="00743C1F">
            <w:pPr>
              <w:pStyle w:val="ConsPlusNormal"/>
              <w:jc w:val="center"/>
            </w:pPr>
            <w:r>
              <w:t>Наименование портфеля проектов, проекта</w:t>
            </w:r>
          </w:p>
        </w:tc>
        <w:tc>
          <w:tcPr>
            <w:tcW w:w="1593" w:type="dxa"/>
            <w:vMerge w:val="restart"/>
            <w:vAlign w:val="center"/>
          </w:tcPr>
          <w:p w:rsidR="00743C1F" w:rsidRDefault="00743C1F">
            <w:pPr>
              <w:pStyle w:val="ConsPlusNormal"/>
              <w:jc w:val="center"/>
            </w:pPr>
            <w:r>
              <w:t>Наименование проекта или мероприятия</w:t>
            </w:r>
          </w:p>
        </w:tc>
        <w:tc>
          <w:tcPr>
            <w:tcW w:w="1100" w:type="dxa"/>
            <w:vMerge w:val="restart"/>
            <w:vAlign w:val="center"/>
          </w:tcPr>
          <w:p w:rsidR="00743C1F" w:rsidRDefault="00743C1F">
            <w:pPr>
              <w:pStyle w:val="ConsPlusNormal"/>
              <w:jc w:val="center"/>
            </w:pPr>
            <w:r>
              <w:t>Номер основного мероприятия</w:t>
            </w:r>
          </w:p>
        </w:tc>
        <w:tc>
          <w:tcPr>
            <w:tcW w:w="1084" w:type="dxa"/>
            <w:vMerge w:val="restart"/>
            <w:vAlign w:val="center"/>
          </w:tcPr>
          <w:p w:rsidR="00743C1F" w:rsidRDefault="00743C1F">
            <w:pPr>
              <w:pStyle w:val="ConsPlusNormal"/>
              <w:jc w:val="center"/>
            </w:pPr>
            <w:r>
              <w:t>Цели</w:t>
            </w:r>
          </w:p>
        </w:tc>
        <w:tc>
          <w:tcPr>
            <w:tcW w:w="1315" w:type="dxa"/>
            <w:vMerge w:val="restart"/>
            <w:vAlign w:val="center"/>
          </w:tcPr>
          <w:p w:rsidR="00743C1F" w:rsidRDefault="00743C1F">
            <w:pPr>
              <w:pStyle w:val="ConsPlusNormal"/>
              <w:jc w:val="center"/>
            </w:pPr>
            <w:r>
              <w:t>Срок реализации</w:t>
            </w:r>
          </w:p>
        </w:tc>
        <w:tc>
          <w:tcPr>
            <w:tcW w:w="1145" w:type="dxa"/>
            <w:gridSpan w:val="2"/>
            <w:vMerge w:val="restart"/>
            <w:vAlign w:val="center"/>
          </w:tcPr>
          <w:p w:rsidR="00743C1F" w:rsidRDefault="00743C1F">
            <w:pPr>
              <w:pStyle w:val="ConsPlusNormal"/>
              <w:jc w:val="center"/>
            </w:pPr>
            <w:r>
              <w:t>Источники финансирования</w:t>
            </w:r>
          </w:p>
        </w:tc>
        <w:tc>
          <w:tcPr>
            <w:tcW w:w="7563" w:type="dxa"/>
            <w:gridSpan w:val="16"/>
            <w:vAlign w:val="center"/>
          </w:tcPr>
          <w:p w:rsidR="00743C1F" w:rsidRDefault="00743C1F">
            <w:pPr>
              <w:pStyle w:val="ConsPlusNormal"/>
              <w:jc w:val="center"/>
            </w:pPr>
            <w:r>
              <w:t>Параметры финансового обеспечения, тыс. рублей</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vMerge/>
          </w:tcPr>
          <w:p w:rsidR="00743C1F" w:rsidRDefault="00743C1F"/>
        </w:tc>
        <w:tc>
          <w:tcPr>
            <w:tcW w:w="997" w:type="dxa"/>
            <w:gridSpan w:val="2"/>
            <w:vAlign w:val="center"/>
          </w:tcPr>
          <w:p w:rsidR="00743C1F" w:rsidRDefault="00743C1F">
            <w:pPr>
              <w:pStyle w:val="ConsPlusNormal"/>
              <w:jc w:val="center"/>
            </w:pPr>
            <w:r>
              <w:t>всего</w:t>
            </w:r>
          </w:p>
        </w:tc>
        <w:tc>
          <w:tcPr>
            <w:tcW w:w="851" w:type="dxa"/>
            <w:gridSpan w:val="2"/>
            <w:vAlign w:val="center"/>
          </w:tcPr>
          <w:p w:rsidR="00743C1F" w:rsidRDefault="00743C1F">
            <w:pPr>
              <w:pStyle w:val="ConsPlusNormal"/>
              <w:jc w:val="center"/>
            </w:pPr>
            <w:r>
              <w:t>2019 год</w:t>
            </w:r>
          </w:p>
        </w:tc>
        <w:tc>
          <w:tcPr>
            <w:tcW w:w="841" w:type="dxa"/>
            <w:gridSpan w:val="2"/>
            <w:vAlign w:val="center"/>
          </w:tcPr>
          <w:p w:rsidR="00743C1F" w:rsidRDefault="00743C1F">
            <w:pPr>
              <w:pStyle w:val="ConsPlusNormal"/>
              <w:jc w:val="center"/>
            </w:pPr>
            <w:r>
              <w:t>2020 год</w:t>
            </w:r>
          </w:p>
        </w:tc>
        <w:tc>
          <w:tcPr>
            <w:tcW w:w="850" w:type="dxa"/>
            <w:gridSpan w:val="2"/>
            <w:vAlign w:val="center"/>
          </w:tcPr>
          <w:p w:rsidR="00743C1F" w:rsidRDefault="00743C1F">
            <w:pPr>
              <w:pStyle w:val="ConsPlusNormal"/>
              <w:jc w:val="center"/>
            </w:pPr>
            <w:r>
              <w:t>2021 год</w:t>
            </w:r>
          </w:p>
        </w:tc>
        <w:tc>
          <w:tcPr>
            <w:tcW w:w="851" w:type="dxa"/>
            <w:gridSpan w:val="2"/>
            <w:vAlign w:val="center"/>
          </w:tcPr>
          <w:p w:rsidR="00743C1F" w:rsidRDefault="00743C1F">
            <w:pPr>
              <w:pStyle w:val="ConsPlusNormal"/>
              <w:jc w:val="center"/>
            </w:pPr>
            <w:r>
              <w:t>2022 год</w:t>
            </w:r>
          </w:p>
        </w:tc>
        <w:tc>
          <w:tcPr>
            <w:tcW w:w="850" w:type="dxa"/>
            <w:gridSpan w:val="2"/>
            <w:vAlign w:val="center"/>
          </w:tcPr>
          <w:p w:rsidR="00743C1F" w:rsidRDefault="00743C1F">
            <w:pPr>
              <w:pStyle w:val="ConsPlusNormal"/>
              <w:jc w:val="center"/>
            </w:pPr>
            <w:r>
              <w:t>2023 год</w:t>
            </w:r>
          </w:p>
        </w:tc>
        <w:tc>
          <w:tcPr>
            <w:tcW w:w="709" w:type="dxa"/>
            <w:gridSpan w:val="2"/>
            <w:vAlign w:val="center"/>
          </w:tcPr>
          <w:p w:rsidR="00743C1F" w:rsidRDefault="00743C1F">
            <w:pPr>
              <w:pStyle w:val="ConsPlusNormal"/>
              <w:jc w:val="center"/>
            </w:pPr>
            <w:r>
              <w:t>2024 год</w:t>
            </w:r>
          </w:p>
        </w:tc>
        <w:tc>
          <w:tcPr>
            <w:tcW w:w="1564" w:type="dxa"/>
            <w:vAlign w:val="center"/>
          </w:tcPr>
          <w:p w:rsidR="00743C1F" w:rsidRDefault="00743C1F">
            <w:pPr>
              <w:pStyle w:val="ConsPlusNormal"/>
              <w:jc w:val="center"/>
            </w:pPr>
            <w:r>
              <w:t>2025 - 2030 годы</w:t>
            </w:r>
          </w:p>
        </w:tc>
      </w:tr>
      <w:tr w:rsidR="00743C1F" w:rsidTr="00743304">
        <w:trPr>
          <w:gridAfter w:val="2"/>
          <w:wAfter w:w="65" w:type="dxa"/>
        </w:trPr>
        <w:tc>
          <w:tcPr>
            <w:tcW w:w="454" w:type="dxa"/>
            <w:vAlign w:val="center"/>
          </w:tcPr>
          <w:p w:rsidR="00743C1F" w:rsidRDefault="00743C1F">
            <w:pPr>
              <w:pStyle w:val="ConsPlusNormal"/>
              <w:jc w:val="center"/>
            </w:pPr>
            <w:r>
              <w:t>1</w:t>
            </w:r>
          </w:p>
        </w:tc>
        <w:tc>
          <w:tcPr>
            <w:tcW w:w="1389" w:type="dxa"/>
            <w:vAlign w:val="center"/>
          </w:tcPr>
          <w:p w:rsidR="00743C1F" w:rsidRDefault="00743C1F">
            <w:pPr>
              <w:pStyle w:val="ConsPlusNormal"/>
              <w:jc w:val="center"/>
            </w:pPr>
            <w:r>
              <w:t>2</w:t>
            </w:r>
          </w:p>
        </w:tc>
        <w:tc>
          <w:tcPr>
            <w:tcW w:w="1593" w:type="dxa"/>
            <w:vAlign w:val="center"/>
          </w:tcPr>
          <w:p w:rsidR="00743C1F" w:rsidRDefault="00743C1F">
            <w:pPr>
              <w:pStyle w:val="ConsPlusNormal"/>
              <w:jc w:val="center"/>
            </w:pPr>
            <w:r>
              <w:t>3</w:t>
            </w:r>
          </w:p>
        </w:tc>
        <w:tc>
          <w:tcPr>
            <w:tcW w:w="1100" w:type="dxa"/>
            <w:vAlign w:val="center"/>
          </w:tcPr>
          <w:p w:rsidR="00743C1F" w:rsidRDefault="00743C1F">
            <w:pPr>
              <w:pStyle w:val="ConsPlusNormal"/>
              <w:jc w:val="center"/>
            </w:pPr>
            <w:r>
              <w:t>4</w:t>
            </w:r>
          </w:p>
        </w:tc>
        <w:tc>
          <w:tcPr>
            <w:tcW w:w="1084" w:type="dxa"/>
            <w:vAlign w:val="center"/>
          </w:tcPr>
          <w:p w:rsidR="00743C1F" w:rsidRDefault="00743C1F">
            <w:pPr>
              <w:pStyle w:val="ConsPlusNormal"/>
              <w:jc w:val="center"/>
            </w:pPr>
            <w:r>
              <w:t>5</w:t>
            </w:r>
          </w:p>
        </w:tc>
        <w:tc>
          <w:tcPr>
            <w:tcW w:w="1315" w:type="dxa"/>
            <w:vAlign w:val="center"/>
          </w:tcPr>
          <w:p w:rsidR="00743C1F" w:rsidRDefault="00743C1F">
            <w:pPr>
              <w:pStyle w:val="ConsPlusNormal"/>
              <w:jc w:val="center"/>
            </w:pPr>
            <w:r>
              <w:t>6</w:t>
            </w:r>
          </w:p>
        </w:tc>
        <w:tc>
          <w:tcPr>
            <w:tcW w:w="1145" w:type="dxa"/>
            <w:gridSpan w:val="2"/>
            <w:vAlign w:val="center"/>
          </w:tcPr>
          <w:p w:rsidR="00743C1F" w:rsidRDefault="00743C1F">
            <w:pPr>
              <w:pStyle w:val="ConsPlusNormal"/>
              <w:jc w:val="center"/>
            </w:pPr>
            <w:r>
              <w:t>7</w:t>
            </w:r>
          </w:p>
        </w:tc>
        <w:tc>
          <w:tcPr>
            <w:tcW w:w="997" w:type="dxa"/>
            <w:gridSpan w:val="2"/>
            <w:vAlign w:val="center"/>
          </w:tcPr>
          <w:p w:rsidR="00743C1F" w:rsidRDefault="00743C1F">
            <w:pPr>
              <w:pStyle w:val="ConsPlusNormal"/>
              <w:jc w:val="center"/>
            </w:pPr>
            <w:r>
              <w:t>8</w:t>
            </w:r>
          </w:p>
        </w:tc>
        <w:tc>
          <w:tcPr>
            <w:tcW w:w="851" w:type="dxa"/>
            <w:gridSpan w:val="2"/>
            <w:vAlign w:val="center"/>
          </w:tcPr>
          <w:p w:rsidR="00743C1F" w:rsidRDefault="00743C1F">
            <w:pPr>
              <w:pStyle w:val="ConsPlusNormal"/>
              <w:jc w:val="center"/>
            </w:pPr>
            <w:r>
              <w:t>9</w:t>
            </w:r>
          </w:p>
        </w:tc>
        <w:tc>
          <w:tcPr>
            <w:tcW w:w="841" w:type="dxa"/>
            <w:gridSpan w:val="2"/>
            <w:vAlign w:val="center"/>
          </w:tcPr>
          <w:p w:rsidR="00743C1F" w:rsidRDefault="00743C1F">
            <w:pPr>
              <w:pStyle w:val="ConsPlusNormal"/>
              <w:jc w:val="center"/>
            </w:pPr>
            <w:r>
              <w:t>10</w:t>
            </w:r>
          </w:p>
        </w:tc>
        <w:tc>
          <w:tcPr>
            <w:tcW w:w="850" w:type="dxa"/>
            <w:gridSpan w:val="2"/>
            <w:vAlign w:val="center"/>
          </w:tcPr>
          <w:p w:rsidR="00743C1F" w:rsidRDefault="00743C1F">
            <w:pPr>
              <w:pStyle w:val="ConsPlusNormal"/>
              <w:jc w:val="center"/>
            </w:pPr>
            <w:r>
              <w:t>11</w:t>
            </w:r>
          </w:p>
        </w:tc>
        <w:tc>
          <w:tcPr>
            <w:tcW w:w="851" w:type="dxa"/>
            <w:gridSpan w:val="2"/>
            <w:vAlign w:val="center"/>
          </w:tcPr>
          <w:p w:rsidR="00743C1F" w:rsidRDefault="00743C1F">
            <w:pPr>
              <w:pStyle w:val="ConsPlusNormal"/>
              <w:jc w:val="center"/>
            </w:pPr>
            <w:r>
              <w:t>12</w:t>
            </w:r>
          </w:p>
        </w:tc>
        <w:tc>
          <w:tcPr>
            <w:tcW w:w="850" w:type="dxa"/>
            <w:gridSpan w:val="2"/>
            <w:vAlign w:val="center"/>
          </w:tcPr>
          <w:p w:rsidR="00743C1F" w:rsidRDefault="00743C1F">
            <w:pPr>
              <w:pStyle w:val="ConsPlusNormal"/>
              <w:jc w:val="center"/>
            </w:pPr>
            <w:r>
              <w:t>13</w:t>
            </w:r>
          </w:p>
        </w:tc>
        <w:tc>
          <w:tcPr>
            <w:tcW w:w="709" w:type="dxa"/>
            <w:gridSpan w:val="2"/>
            <w:vAlign w:val="center"/>
          </w:tcPr>
          <w:p w:rsidR="00743C1F" w:rsidRDefault="00743C1F">
            <w:pPr>
              <w:pStyle w:val="ConsPlusNormal"/>
              <w:jc w:val="center"/>
            </w:pPr>
            <w:r>
              <w:t>14</w:t>
            </w:r>
          </w:p>
        </w:tc>
        <w:tc>
          <w:tcPr>
            <w:tcW w:w="1564" w:type="dxa"/>
            <w:vAlign w:val="center"/>
          </w:tcPr>
          <w:p w:rsidR="00743C1F" w:rsidRDefault="00743C1F">
            <w:pPr>
              <w:pStyle w:val="ConsPlusNormal"/>
              <w:jc w:val="center"/>
            </w:pPr>
            <w:r>
              <w:t>15</w:t>
            </w:r>
          </w:p>
        </w:tc>
      </w:tr>
      <w:tr w:rsidR="00743C1F" w:rsidTr="00743304">
        <w:tc>
          <w:tcPr>
            <w:tcW w:w="15658" w:type="dxa"/>
            <w:gridSpan w:val="25"/>
          </w:tcPr>
          <w:p w:rsidR="00743C1F" w:rsidRDefault="00743C1F">
            <w:pPr>
              <w:pStyle w:val="ConsPlusNormal"/>
              <w:jc w:val="center"/>
            </w:pPr>
            <w:r>
              <w:t>Портфели проектов и проекты, направленные в том числе на реализацию национальных и федеральных проектов Российской Федерации</w:t>
            </w:r>
          </w:p>
        </w:tc>
      </w:tr>
      <w:tr w:rsidR="00743C1F" w:rsidTr="00743304">
        <w:trPr>
          <w:gridAfter w:val="2"/>
          <w:wAfter w:w="65" w:type="dxa"/>
        </w:trPr>
        <w:tc>
          <w:tcPr>
            <w:tcW w:w="454" w:type="dxa"/>
            <w:vMerge w:val="restart"/>
          </w:tcPr>
          <w:p w:rsidR="00743C1F" w:rsidRDefault="00743C1F">
            <w:pPr>
              <w:pStyle w:val="ConsPlusNormal"/>
              <w:jc w:val="center"/>
            </w:pPr>
            <w:r>
              <w:t>1.</w:t>
            </w:r>
          </w:p>
        </w:tc>
        <w:tc>
          <w:tcPr>
            <w:tcW w:w="1389" w:type="dxa"/>
            <w:vMerge w:val="restart"/>
          </w:tcPr>
          <w:p w:rsidR="00743C1F" w:rsidRDefault="00743C1F">
            <w:pPr>
              <w:pStyle w:val="ConsPlusNormal"/>
              <w:jc w:val="center"/>
            </w:pPr>
            <w:r>
              <w:t>Портфель проектов "Экология"</w:t>
            </w:r>
          </w:p>
        </w:tc>
        <w:tc>
          <w:tcPr>
            <w:tcW w:w="1593" w:type="dxa"/>
            <w:vMerge w:val="restart"/>
          </w:tcPr>
          <w:p w:rsidR="00743C1F" w:rsidRDefault="00743C1F">
            <w:pPr>
              <w:pStyle w:val="ConsPlusNormal"/>
              <w:jc w:val="center"/>
            </w:pPr>
            <w:r>
              <w:t>Проект 1. Создание памятника природы регионального значения "</w:t>
            </w:r>
            <w:proofErr w:type="spellStart"/>
            <w:r>
              <w:t>Реполовский</w:t>
            </w:r>
            <w:proofErr w:type="spellEnd"/>
            <w:r>
              <w:t xml:space="preserve"> кедровый бор", площадью 160,3 га (показатели 7, 8, 9)</w:t>
            </w:r>
          </w:p>
        </w:tc>
        <w:tc>
          <w:tcPr>
            <w:tcW w:w="1100" w:type="dxa"/>
            <w:vMerge w:val="restart"/>
          </w:tcPr>
          <w:p w:rsidR="00743C1F" w:rsidRDefault="00743C1F">
            <w:pPr>
              <w:pStyle w:val="ConsPlusNormal"/>
              <w:jc w:val="center"/>
            </w:pPr>
            <w:r>
              <w:t>2.1</w:t>
            </w:r>
          </w:p>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12.2024</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7349,0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2229,0</w:t>
            </w:r>
          </w:p>
        </w:tc>
        <w:tc>
          <w:tcPr>
            <w:tcW w:w="850" w:type="dxa"/>
            <w:gridSpan w:val="2"/>
          </w:tcPr>
          <w:p w:rsidR="00743C1F" w:rsidRDefault="00743C1F">
            <w:pPr>
              <w:pStyle w:val="ConsPlusNormal"/>
              <w:jc w:val="center"/>
            </w:pPr>
            <w:r>
              <w:t>640,0</w:t>
            </w:r>
          </w:p>
        </w:tc>
        <w:tc>
          <w:tcPr>
            <w:tcW w:w="709" w:type="dxa"/>
            <w:gridSpan w:val="2"/>
          </w:tcPr>
          <w:p w:rsidR="00743C1F" w:rsidRDefault="00743C1F">
            <w:pPr>
              <w:pStyle w:val="ConsPlusNormal"/>
              <w:jc w:val="center"/>
            </w:pPr>
            <w:r>
              <w:t>640,0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7349,0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2229,0</w:t>
            </w:r>
          </w:p>
        </w:tc>
        <w:tc>
          <w:tcPr>
            <w:tcW w:w="850" w:type="dxa"/>
            <w:gridSpan w:val="2"/>
          </w:tcPr>
          <w:p w:rsidR="00743C1F" w:rsidRDefault="00743C1F">
            <w:pPr>
              <w:pStyle w:val="ConsPlusNormal"/>
              <w:jc w:val="center"/>
            </w:pPr>
            <w:r>
              <w:t>640,0</w:t>
            </w:r>
          </w:p>
        </w:tc>
        <w:tc>
          <w:tcPr>
            <w:tcW w:w="709" w:type="dxa"/>
            <w:gridSpan w:val="2"/>
          </w:tcPr>
          <w:p w:rsidR="00743C1F" w:rsidRDefault="00743C1F">
            <w:pPr>
              <w:pStyle w:val="ConsPlusNormal"/>
              <w:jc w:val="center"/>
            </w:pPr>
            <w:r>
              <w:t>640,0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val="restart"/>
          </w:tcPr>
          <w:p w:rsidR="00743C1F" w:rsidRDefault="00743C1F">
            <w:pPr>
              <w:pStyle w:val="ConsPlusNormal"/>
              <w:jc w:val="center"/>
            </w:pPr>
            <w:r>
              <w:t xml:space="preserve">Проект 2. Создание </w:t>
            </w:r>
            <w:r>
              <w:lastRenderedPageBreak/>
              <w:t>памятника природы регионального значения "</w:t>
            </w:r>
            <w:proofErr w:type="spellStart"/>
            <w:r>
              <w:t>Тундринский</w:t>
            </w:r>
            <w:proofErr w:type="spellEnd"/>
            <w:r>
              <w:t xml:space="preserve"> кедровый бор", площадью 212,5 га (показатели 7, 8, 9)</w:t>
            </w:r>
          </w:p>
        </w:tc>
        <w:tc>
          <w:tcPr>
            <w:tcW w:w="1100" w:type="dxa"/>
            <w:vMerge/>
          </w:tcPr>
          <w:p w:rsidR="00743C1F" w:rsidRDefault="00743C1F"/>
        </w:tc>
        <w:tc>
          <w:tcPr>
            <w:tcW w:w="1084" w:type="dxa"/>
            <w:vMerge w:val="restart"/>
          </w:tcPr>
          <w:p w:rsidR="00743C1F" w:rsidRDefault="00743C1F">
            <w:pPr>
              <w:pStyle w:val="ConsPlusNormal"/>
              <w:jc w:val="center"/>
            </w:pPr>
            <w:r>
              <w:t xml:space="preserve">согласно паспорту </w:t>
            </w:r>
            <w:r>
              <w:lastRenderedPageBreak/>
              <w:t>проекта</w:t>
            </w:r>
          </w:p>
        </w:tc>
        <w:tc>
          <w:tcPr>
            <w:tcW w:w="1315" w:type="dxa"/>
            <w:vMerge w:val="restart"/>
          </w:tcPr>
          <w:p w:rsidR="00743C1F" w:rsidRDefault="00743C1F">
            <w:pPr>
              <w:pStyle w:val="ConsPlusNormal"/>
              <w:jc w:val="center"/>
            </w:pPr>
            <w:r>
              <w:lastRenderedPageBreak/>
              <w:t>12.2024</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7349,0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2869,0</w:t>
            </w:r>
          </w:p>
        </w:tc>
        <w:tc>
          <w:tcPr>
            <w:tcW w:w="709" w:type="dxa"/>
            <w:gridSpan w:val="2"/>
          </w:tcPr>
          <w:p w:rsidR="00743C1F" w:rsidRDefault="00743C1F">
            <w:pPr>
              <w:pStyle w:val="ConsPlusNormal"/>
              <w:jc w:val="center"/>
            </w:pPr>
            <w:r>
              <w:t>640,0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w:t>
            </w:r>
            <w:r>
              <w:lastRenderedPageBreak/>
              <w:t>ный бюджет</w:t>
            </w:r>
          </w:p>
        </w:tc>
        <w:tc>
          <w:tcPr>
            <w:tcW w:w="997" w:type="dxa"/>
            <w:gridSpan w:val="2"/>
          </w:tcPr>
          <w:p w:rsidR="00743C1F" w:rsidRDefault="00743C1F">
            <w:pPr>
              <w:pStyle w:val="ConsPlusNormal"/>
              <w:jc w:val="center"/>
            </w:pPr>
            <w:r>
              <w:lastRenderedPageBreak/>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7349,0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2869,0</w:t>
            </w:r>
          </w:p>
        </w:tc>
        <w:tc>
          <w:tcPr>
            <w:tcW w:w="709" w:type="dxa"/>
            <w:gridSpan w:val="2"/>
          </w:tcPr>
          <w:p w:rsidR="00743C1F" w:rsidRDefault="00743C1F">
            <w:pPr>
              <w:pStyle w:val="ConsPlusNormal"/>
              <w:jc w:val="center"/>
            </w:pPr>
            <w:r>
              <w:t>640,0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val="restart"/>
          </w:tcPr>
          <w:p w:rsidR="00743C1F" w:rsidRDefault="00743C1F">
            <w:pPr>
              <w:pStyle w:val="ConsPlusNormal"/>
              <w:jc w:val="center"/>
            </w:pPr>
            <w:r>
              <w:t>Проект 3. Создание памятника природы регионального значения "Ягельный", площадью 4000 га (показатели 7, 8, 9)</w:t>
            </w:r>
          </w:p>
        </w:tc>
        <w:tc>
          <w:tcPr>
            <w:tcW w:w="1100" w:type="dxa"/>
            <w:vMerge/>
          </w:tcPr>
          <w:p w:rsidR="00743C1F" w:rsidRDefault="00743C1F"/>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12.2024</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7016,0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3176,0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7016,0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3176,0</w:t>
            </w:r>
          </w:p>
        </w:tc>
        <w:tc>
          <w:tcPr>
            <w:tcW w:w="1564" w:type="dxa"/>
          </w:tcPr>
          <w:p w:rsidR="00743C1F" w:rsidRDefault="00743C1F">
            <w:pPr>
              <w:pStyle w:val="ConsPlusNormal"/>
              <w:jc w:val="center"/>
            </w:pPr>
            <w:r>
              <w:t>3840,0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val="restart"/>
          </w:tcPr>
          <w:p w:rsidR="00743C1F" w:rsidRDefault="00743C1F">
            <w:pPr>
              <w:pStyle w:val="ConsPlusNormal"/>
              <w:jc w:val="center"/>
            </w:pPr>
            <w:r>
              <w:t>2.</w:t>
            </w:r>
          </w:p>
        </w:tc>
        <w:tc>
          <w:tcPr>
            <w:tcW w:w="1389" w:type="dxa"/>
            <w:vMerge/>
          </w:tcPr>
          <w:p w:rsidR="00743C1F" w:rsidRDefault="00743C1F"/>
        </w:tc>
        <w:tc>
          <w:tcPr>
            <w:tcW w:w="1593" w:type="dxa"/>
            <w:vMerge w:val="restart"/>
          </w:tcPr>
          <w:p w:rsidR="00743C1F" w:rsidRDefault="00743C1F">
            <w:pPr>
              <w:pStyle w:val="ConsPlusNormal"/>
              <w:jc w:val="center"/>
            </w:pPr>
            <w:r>
              <w:t xml:space="preserve">Проект 4. </w:t>
            </w:r>
            <w:r>
              <w:lastRenderedPageBreak/>
              <w:t xml:space="preserve">Создание и эксплуатация комплексного межмуниципального полигона твердых коммунальных отходов для городов Нижневартовск, </w:t>
            </w:r>
            <w:proofErr w:type="spellStart"/>
            <w:r>
              <w:t>Мегион</w:t>
            </w:r>
            <w:proofErr w:type="spellEnd"/>
            <w:r>
              <w:t xml:space="preserve">, поселений </w:t>
            </w:r>
            <w:proofErr w:type="spellStart"/>
            <w:r>
              <w:t>Нижневартовского</w:t>
            </w:r>
            <w:proofErr w:type="spellEnd"/>
            <w:r>
              <w:t xml:space="preserve"> района (показатели 10, 12, 13)</w:t>
            </w:r>
          </w:p>
        </w:tc>
        <w:tc>
          <w:tcPr>
            <w:tcW w:w="1100" w:type="dxa"/>
            <w:vMerge w:val="restart"/>
          </w:tcPr>
          <w:p w:rsidR="00743C1F" w:rsidRDefault="00743C1F">
            <w:pPr>
              <w:pStyle w:val="ConsPlusNormal"/>
              <w:jc w:val="center"/>
            </w:pPr>
            <w:r>
              <w:lastRenderedPageBreak/>
              <w:t>3.2</w:t>
            </w:r>
          </w:p>
        </w:tc>
        <w:tc>
          <w:tcPr>
            <w:tcW w:w="1084" w:type="dxa"/>
            <w:vMerge w:val="restart"/>
          </w:tcPr>
          <w:p w:rsidR="00743C1F" w:rsidRDefault="00743C1F">
            <w:pPr>
              <w:pStyle w:val="ConsPlusNormal"/>
              <w:jc w:val="center"/>
            </w:pPr>
            <w:r>
              <w:t xml:space="preserve">согласно </w:t>
            </w:r>
            <w:r>
              <w:lastRenderedPageBreak/>
              <w:t>паспорту проекта</w:t>
            </w:r>
          </w:p>
        </w:tc>
        <w:tc>
          <w:tcPr>
            <w:tcW w:w="1315" w:type="dxa"/>
            <w:vMerge w:val="restart"/>
          </w:tcPr>
          <w:p w:rsidR="00743C1F" w:rsidRDefault="00743C1F">
            <w:pPr>
              <w:pStyle w:val="ConsPlusNormal"/>
              <w:jc w:val="center"/>
            </w:pPr>
            <w:r>
              <w:lastRenderedPageBreak/>
              <w:t>08.2022</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1390100,</w:t>
            </w:r>
            <w:r>
              <w:lastRenderedPageBreak/>
              <w:t>0</w:t>
            </w:r>
          </w:p>
        </w:tc>
        <w:tc>
          <w:tcPr>
            <w:tcW w:w="851" w:type="dxa"/>
            <w:gridSpan w:val="2"/>
          </w:tcPr>
          <w:p w:rsidR="00743C1F" w:rsidRDefault="00743C1F">
            <w:pPr>
              <w:pStyle w:val="ConsPlusNormal"/>
              <w:jc w:val="center"/>
            </w:pPr>
            <w:r>
              <w:lastRenderedPageBreak/>
              <w:t>0,0</w:t>
            </w:r>
          </w:p>
        </w:tc>
        <w:tc>
          <w:tcPr>
            <w:tcW w:w="841" w:type="dxa"/>
            <w:gridSpan w:val="2"/>
          </w:tcPr>
          <w:p w:rsidR="00743C1F" w:rsidRDefault="00743C1F">
            <w:pPr>
              <w:pStyle w:val="ConsPlusNormal"/>
              <w:jc w:val="center"/>
            </w:pPr>
            <w:r>
              <w:t>681400</w:t>
            </w:r>
            <w:r>
              <w:lastRenderedPageBreak/>
              <w:t>,0</w:t>
            </w:r>
          </w:p>
        </w:tc>
        <w:tc>
          <w:tcPr>
            <w:tcW w:w="850" w:type="dxa"/>
            <w:gridSpan w:val="2"/>
          </w:tcPr>
          <w:p w:rsidR="00743C1F" w:rsidRDefault="00743C1F">
            <w:pPr>
              <w:pStyle w:val="ConsPlusNormal"/>
              <w:jc w:val="center"/>
            </w:pPr>
            <w:r>
              <w:lastRenderedPageBreak/>
              <w:t>708700,</w:t>
            </w:r>
            <w:r>
              <w:lastRenderedPageBreak/>
              <w:t>0</w:t>
            </w:r>
          </w:p>
        </w:tc>
        <w:tc>
          <w:tcPr>
            <w:tcW w:w="851" w:type="dxa"/>
            <w:gridSpan w:val="2"/>
          </w:tcPr>
          <w:p w:rsidR="00743C1F" w:rsidRDefault="00743C1F">
            <w:pPr>
              <w:pStyle w:val="ConsPlusNormal"/>
              <w:jc w:val="center"/>
            </w:pPr>
            <w:r>
              <w:lastRenderedPageBreak/>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1390100,0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681400,0</w:t>
            </w:r>
          </w:p>
        </w:tc>
        <w:tc>
          <w:tcPr>
            <w:tcW w:w="850" w:type="dxa"/>
            <w:gridSpan w:val="2"/>
          </w:tcPr>
          <w:p w:rsidR="00743C1F" w:rsidRDefault="00743C1F">
            <w:pPr>
              <w:pStyle w:val="ConsPlusNormal"/>
              <w:jc w:val="center"/>
            </w:pPr>
            <w:r>
              <w:t>708700,0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val="restart"/>
          </w:tcPr>
          <w:p w:rsidR="00743C1F" w:rsidRDefault="00743C1F">
            <w:pPr>
              <w:pStyle w:val="ConsPlusNormal"/>
              <w:jc w:val="center"/>
            </w:pPr>
            <w:r>
              <w:t xml:space="preserve">Проект 5. Создание и эксплуатация комплексного межмуниципального полигона твердых коммунальных отходов для города </w:t>
            </w:r>
            <w:proofErr w:type="spellStart"/>
            <w:r>
              <w:t>Нягань</w:t>
            </w:r>
            <w:proofErr w:type="spellEnd"/>
            <w:r>
              <w:t>, поселений Октябрьского района (показатели 10, 12, 13)</w:t>
            </w:r>
          </w:p>
        </w:tc>
        <w:tc>
          <w:tcPr>
            <w:tcW w:w="1100" w:type="dxa"/>
            <w:vMerge/>
          </w:tcPr>
          <w:p w:rsidR="00743C1F" w:rsidRDefault="00743C1F"/>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08.2022</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581900,0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291000,0</w:t>
            </w:r>
          </w:p>
        </w:tc>
        <w:tc>
          <w:tcPr>
            <w:tcW w:w="850" w:type="dxa"/>
            <w:gridSpan w:val="2"/>
          </w:tcPr>
          <w:p w:rsidR="00743C1F" w:rsidRDefault="00743C1F">
            <w:pPr>
              <w:pStyle w:val="ConsPlusNormal"/>
              <w:jc w:val="center"/>
            </w:pPr>
            <w:r>
              <w:t>290900,0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w:t>
            </w:r>
            <w:r>
              <w:lastRenderedPageBreak/>
              <w:t>ования</w:t>
            </w:r>
          </w:p>
        </w:tc>
        <w:tc>
          <w:tcPr>
            <w:tcW w:w="997" w:type="dxa"/>
            <w:gridSpan w:val="2"/>
          </w:tcPr>
          <w:p w:rsidR="00743C1F" w:rsidRDefault="00743C1F">
            <w:pPr>
              <w:pStyle w:val="ConsPlusNormal"/>
              <w:jc w:val="center"/>
            </w:pPr>
            <w:r>
              <w:lastRenderedPageBreak/>
              <w:t>581900,0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291000,0</w:t>
            </w:r>
          </w:p>
        </w:tc>
        <w:tc>
          <w:tcPr>
            <w:tcW w:w="850" w:type="dxa"/>
            <w:gridSpan w:val="2"/>
          </w:tcPr>
          <w:p w:rsidR="00743C1F" w:rsidRDefault="00743C1F">
            <w:pPr>
              <w:pStyle w:val="ConsPlusNormal"/>
              <w:jc w:val="center"/>
            </w:pPr>
            <w:r>
              <w:t>290900,0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val="restart"/>
          </w:tcPr>
          <w:p w:rsidR="00743C1F" w:rsidRDefault="00743C1F">
            <w:pPr>
              <w:pStyle w:val="ConsPlusNormal"/>
              <w:jc w:val="center"/>
            </w:pPr>
            <w:r>
              <w:t xml:space="preserve">Проект 6. Строительство в Нефтеюганском районе комплексного межмуниципального полигона для размещения, обезвреживания и обработки твердых коммунальных отходов для городов Нефтеюганск и </w:t>
            </w:r>
            <w:proofErr w:type="spellStart"/>
            <w:r>
              <w:t>Пыть-Ях</w:t>
            </w:r>
            <w:proofErr w:type="spellEnd"/>
            <w:r>
              <w:t xml:space="preserve">, поселений </w:t>
            </w:r>
            <w:proofErr w:type="spellStart"/>
            <w:r>
              <w:t>Нефтеюганского</w:t>
            </w:r>
            <w:proofErr w:type="spellEnd"/>
            <w:r>
              <w:t xml:space="preserve"> района (показатели 10, 12, 13)</w:t>
            </w:r>
          </w:p>
        </w:tc>
        <w:tc>
          <w:tcPr>
            <w:tcW w:w="1100" w:type="dxa"/>
            <w:vMerge/>
          </w:tcPr>
          <w:p w:rsidR="00743C1F" w:rsidRDefault="00743C1F"/>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04.2021</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619018,6</w:t>
            </w:r>
          </w:p>
        </w:tc>
        <w:tc>
          <w:tcPr>
            <w:tcW w:w="851" w:type="dxa"/>
            <w:gridSpan w:val="2"/>
          </w:tcPr>
          <w:p w:rsidR="00743C1F" w:rsidRDefault="00743C1F">
            <w:pPr>
              <w:pStyle w:val="ConsPlusNormal"/>
              <w:jc w:val="center"/>
            </w:pPr>
            <w:r>
              <w:t>456418,6</w:t>
            </w:r>
          </w:p>
        </w:tc>
        <w:tc>
          <w:tcPr>
            <w:tcW w:w="841" w:type="dxa"/>
            <w:gridSpan w:val="2"/>
          </w:tcPr>
          <w:p w:rsidR="00743C1F" w:rsidRDefault="00743C1F">
            <w:pPr>
              <w:pStyle w:val="ConsPlusNormal"/>
              <w:jc w:val="center"/>
            </w:pPr>
            <w:r>
              <w:t>162600,0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115618,6</w:t>
            </w:r>
          </w:p>
        </w:tc>
        <w:tc>
          <w:tcPr>
            <w:tcW w:w="851" w:type="dxa"/>
            <w:gridSpan w:val="2"/>
          </w:tcPr>
          <w:p w:rsidR="00743C1F" w:rsidRDefault="00743C1F">
            <w:pPr>
              <w:pStyle w:val="ConsPlusNormal"/>
              <w:jc w:val="center"/>
            </w:pPr>
            <w:r>
              <w:t>115618,6</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503400,0</w:t>
            </w:r>
          </w:p>
        </w:tc>
        <w:tc>
          <w:tcPr>
            <w:tcW w:w="851" w:type="dxa"/>
            <w:gridSpan w:val="2"/>
          </w:tcPr>
          <w:p w:rsidR="00743C1F" w:rsidRDefault="00743C1F">
            <w:pPr>
              <w:pStyle w:val="ConsPlusNormal"/>
              <w:jc w:val="center"/>
            </w:pPr>
            <w:r>
              <w:t>340800,0</w:t>
            </w:r>
          </w:p>
        </w:tc>
        <w:tc>
          <w:tcPr>
            <w:tcW w:w="841" w:type="dxa"/>
            <w:gridSpan w:val="2"/>
          </w:tcPr>
          <w:p w:rsidR="00743C1F" w:rsidRDefault="00743C1F">
            <w:pPr>
              <w:pStyle w:val="ConsPlusNormal"/>
              <w:jc w:val="center"/>
            </w:pPr>
            <w:r>
              <w:t>162600,0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val="restart"/>
          </w:tcPr>
          <w:p w:rsidR="00743C1F" w:rsidRDefault="00743C1F">
            <w:pPr>
              <w:pStyle w:val="ConsPlusNormal"/>
              <w:jc w:val="center"/>
            </w:pPr>
            <w:r>
              <w:t>3.</w:t>
            </w:r>
          </w:p>
        </w:tc>
        <w:tc>
          <w:tcPr>
            <w:tcW w:w="1389" w:type="dxa"/>
            <w:vMerge/>
          </w:tcPr>
          <w:p w:rsidR="00743C1F" w:rsidRDefault="00743C1F"/>
        </w:tc>
        <w:tc>
          <w:tcPr>
            <w:tcW w:w="1593" w:type="dxa"/>
            <w:vMerge w:val="restart"/>
          </w:tcPr>
          <w:p w:rsidR="00743C1F" w:rsidRDefault="00743C1F">
            <w:pPr>
              <w:pStyle w:val="ConsPlusNormal"/>
              <w:jc w:val="center"/>
            </w:pPr>
            <w:r>
              <w:t xml:space="preserve">Проект 7. Рекультивация полигона утилизации твердых бытовых отходов </w:t>
            </w:r>
            <w:proofErr w:type="spellStart"/>
            <w:r>
              <w:t>пгт</w:t>
            </w:r>
            <w:proofErr w:type="spellEnd"/>
            <w:r>
              <w:t xml:space="preserve">. </w:t>
            </w:r>
            <w:r>
              <w:lastRenderedPageBreak/>
              <w:t>Федоровский Сургутского района (показатели 5, 6)</w:t>
            </w:r>
          </w:p>
        </w:tc>
        <w:tc>
          <w:tcPr>
            <w:tcW w:w="1100" w:type="dxa"/>
            <w:vMerge w:val="restart"/>
          </w:tcPr>
          <w:p w:rsidR="00743C1F" w:rsidRDefault="00743C1F">
            <w:pPr>
              <w:pStyle w:val="ConsPlusNormal"/>
              <w:jc w:val="center"/>
            </w:pPr>
            <w:r>
              <w:lastRenderedPageBreak/>
              <w:t>1.7</w:t>
            </w:r>
          </w:p>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07.2021</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164827,4</w:t>
            </w:r>
          </w:p>
        </w:tc>
        <w:tc>
          <w:tcPr>
            <w:tcW w:w="851" w:type="dxa"/>
            <w:gridSpan w:val="2"/>
          </w:tcPr>
          <w:p w:rsidR="00743C1F" w:rsidRDefault="00743C1F">
            <w:pPr>
              <w:pStyle w:val="ConsPlusNormal"/>
              <w:jc w:val="center"/>
            </w:pPr>
            <w:r>
              <w:t>82413,7</w:t>
            </w:r>
          </w:p>
        </w:tc>
        <w:tc>
          <w:tcPr>
            <w:tcW w:w="841" w:type="dxa"/>
            <w:gridSpan w:val="2"/>
          </w:tcPr>
          <w:p w:rsidR="00743C1F" w:rsidRDefault="00743C1F">
            <w:pPr>
              <w:pStyle w:val="ConsPlusNormal"/>
              <w:jc w:val="center"/>
            </w:pPr>
            <w:r>
              <w:t>82413,7</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pPr>
          </w:p>
        </w:tc>
        <w:tc>
          <w:tcPr>
            <w:tcW w:w="841" w:type="dxa"/>
            <w:gridSpan w:val="2"/>
          </w:tcPr>
          <w:p w:rsidR="00743C1F" w:rsidRDefault="00743C1F">
            <w:pPr>
              <w:pStyle w:val="ConsPlusNormal"/>
            </w:pP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 xml:space="preserve">бюджет </w:t>
            </w:r>
            <w:r>
              <w:lastRenderedPageBreak/>
              <w:t>автономного округа</w:t>
            </w:r>
          </w:p>
        </w:tc>
        <w:tc>
          <w:tcPr>
            <w:tcW w:w="997" w:type="dxa"/>
            <w:gridSpan w:val="2"/>
          </w:tcPr>
          <w:p w:rsidR="00743C1F" w:rsidRDefault="00743C1F">
            <w:pPr>
              <w:pStyle w:val="ConsPlusNormal"/>
              <w:jc w:val="center"/>
            </w:pPr>
            <w:r>
              <w:lastRenderedPageBreak/>
              <w:t>65600,0</w:t>
            </w:r>
          </w:p>
        </w:tc>
        <w:tc>
          <w:tcPr>
            <w:tcW w:w="851" w:type="dxa"/>
            <w:gridSpan w:val="2"/>
          </w:tcPr>
          <w:p w:rsidR="00743C1F" w:rsidRDefault="00743C1F">
            <w:pPr>
              <w:pStyle w:val="ConsPlusNormal"/>
              <w:jc w:val="center"/>
            </w:pPr>
            <w:r>
              <w:t>32800,0</w:t>
            </w:r>
          </w:p>
        </w:tc>
        <w:tc>
          <w:tcPr>
            <w:tcW w:w="841" w:type="dxa"/>
            <w:gridSpan w:val="2"/>
          </w:tcPr>
          <w:p w:rsidR="00743C1F" w:rsidRDefault="00743C1F">
            <w:pPr>
              <w:pStyle w:val="ConsPlusNormal"/>
              <w:jc w:val="center"/>
            </w:pPr>
            <w:r>
              <w:t>32800,</w:t>
            </w:r>
            <w:r>
              <w:lastRenderedPageBreak/>
              <w:t>0</w:t>
            </w: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99227,4</w:t>
            </w:r>
          </w:p>
        </w:tc>
        <w:tc>
          <w:tcPr>
            <w:tcW w:w="851" w:type="dxa"/>
            <w:gridSpan w:val="2"/>
          </w:tcPr>
          <w:p w:rsidR="00743C1F" w:rsidRDefault="00743C1F">
            <w:pPr>
              <w:pStyle w:val="ConsPlusNormal"/>
              <w:jc w:val="center"/>
            </w:pPr>
            <w:r>
              <w:t>49613,7</w:t>
            </w:r>
          </w:p>
        </w:tc>
        <w:tc>
          <w:tcPr>
            <w:tcW w:w="841" w:type="dxa"/>
            <w:gridSpan w:val="2"/>
          </w:tcPr>
          <w:p w:rsidR="00743C1F" w:rsidRDefault="00743C1F">
            <w:pPr>
              <w:pStyle w:val="ConsPlusNormal"/>
              <w:jc w:val="center"/>
            </w:pPr>
            <w:r>
              <w:t>49613,7</w:t>
            </w: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pPr>
          </w:p>
        </w:tc>
        <w:tc>
          <w:tcPr>
            <w:tcW w:w="841" w:type="dxa"/>
            <w:gridSpan w:val="2"/>
          </w:tcPr>
          <w:p w:rsidR="00743C1F" w:rsidRDefault="00743C1F">
            <w:pPr>
              <w:pStyle w:val="ConsPlusNormal"/>
            </w:pP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val="restart"/>
          </w:tcPr>
          <w:p w:rsidR="00743C1F" w:rsidRDefault="00743C1F">
            <w:pPr>
              <w:pStyle w:val="ConsPlusNormal"/>
              <w:jc w:val="center"/>
            </w:pPr>
            <w:r>
              <w:t>Проект 8. Рекультивация свалки твердых бытовых отходов на 8 км автодороги Нефтеюганск-Сургут (показатели 5, 6)</w:t>
            </w:r>
          </w:p>
        </w:tc>
        <w:tc>
          <w:tcPr>
            <w:tcW w:w="1100" w:type="dxa"/>
            <w:vMerge/>
          </w:tcPr>
          <w:p w:rsidR="00743C1F" w:rsidRDefault="00743C1F"/>
        </w:tc>
        <w:tc>
          <w:tcPr>
            <w:tcW w:w="1084" w:type="dxa"/>
            <w:vMerge w:val="restart"/>
          </w:tcPr>
          <w:p w:rsidR="00743C1F" w:rsidRDefault="00743C1F">
            <w:pPr>
              <w:pStyle w:val="ConsPlusNormal"/>
              <w:jc w:val="center"/>
            </w:pPr>
            <w:r>
              <w:t>согласно паспорту проекта</w:t>
            </w:r>
          </w:p>
        </w:tc>
        <w:tc>
          <w:tcPr>
            <w:tcW w:w="1315" w:type="dxa"/>
            <w:vMerge w:val="restart"/>
          </w:tcPr>
          <w:p w:rsidR="00743C1F" w:rsidRDefault="00743C1F">
            <w:pPr>
              <w:pStyle w:val="ConsPlusNormal"/>
              <w:jc w:val="center"/>
            </w:pPr>
            <w:r>
              <w:t>07.2021</w:t>
            </w: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66000,0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66000,0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федеральный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pPr>
          </w:p>
        </w:tc>
        <w:tc>
          <w:tcPr>
            <w:tcW w:w="841" w:type="dxa"/>
            <w:gridSpan w:val="2"/>
          </w:tcPr>
          <w:p w:rsidR="00743C1F" w:rsidRDefault="00743C1F">
            <w:pPr>
              <w:pStyle w:val="ConsPlusNormal"/>
            </w:pP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33000,0</w:t>
            </w:r>
          </w:p>
        </w:tc>
        <w:tc>
          <w:tcPr>
            <w:tcW w:w="851" w:type="dxa"/>
            <w:gridSpan w:val="2"/>
          </w:tcPr>
          <w:p w:rsidR="00743C1F" w:rsidRDefault="00743C1F">
            <w:pPr>
              <w:pStyle w:val="ConsPlusNormal"/>
            </w:pPr>
          </w:p>
        </w:tc>
        <w:tc>
          <w:tcPr>
            <w:tcW w:w="841" w:type="dxa"/>
            <w:gridSpan w:val="2"/>
          </w:tcPr>
          <w:p w:rsidR="00743C1F" w:rsidRDefault="00743C1F">
            <w:pPr>
              <w:pStyle w:val="ConsPlusNormal"/>
              <w:jc w:val="center"/>
            </w:pPr>
            <w:r>
              <w:t>33000,0</w:t>
            </w: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33000,0</w:t>
            </w:r>
          </w:p>
        </w:tc>
        <w:tc>
          <w:tcPr>
            <w:tcW w:w="851" w:type="dxa"/>
            <w:gridSpan w:val="2"/>
          </w:tcPr>
          <w:p w:rsidR="00743C1F" w:rsidRDefault="00743C1F">
            <w:pPr>
              <w:pStyle w:val="ConsPlusNormal"/>
            </w:pPr>
          </w:p>
        </w:tc>
        <w:tc>
          <w:tcPr>
            <w:tcW w:w="841" w:type="dxa"/>
            <w:gridSpan w:val="2"/>
          </w:tcPr>
          <w:p w:rsidR="00743C1F" w:rsidRDefault="00743C1F">
            <w:pPr>
              <w:pStyle w:val="ConsPlusNormal"/>
              <w:jc w:val="center"/>
            </w:pPr>
            <w:r>
              <w:t>33000,0</w:t>
            </w: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pPr>
          </w:p>
        </w:tc>
        <w:tc>
          <w:tcPr>
            <w:tcW w:w="841" w:type="dxa"/>
            <w:gridSpan w:val="2"/>
          </w:tcPr>
          <w:p w:rsidR="00743C1F" w:rsidRDefault="00743C1F">
            <w:pPr>
              <w:pStyle w:val="ConsPlusNormal"/>
            </w:pPr>
          </w:p>
        </w:tc>
        <w:tc>
          <w:tcPr>
            <w:tcW w:w="850" w:type="dxa"/>
            <w:gridSpan w:val="2"/>
          </w:tcPr>
          <w:p w:rsidR="00743C1F" w:rsidRDefault="00743C1F">
            <w:pPr>
              <w:pStyle w:val="ConsPlusNormal"/>
            </w:pPr>
          </w:p>
        </w:tc>
        <w:tc>
          <w:tcPr>
            <w:tcW w:w="851" w:type="dxa"/>
            <w:gridSpan w:val="2"/>
          </w:tcPr>
          <w:p w:rsidR="00743C1F" w:rsidRDefault="00743C1F">
            <w:pPr>
              <w:pStyle w:val="ConsPlusNormal"/>
            </w:pPr>
          </w:p>
        </w:tc>
        <w:tc>
          <w:tcPr>
            <w:tcW w:w="850" w:type="dxa"/>
            <w:gridSpan w:val="2"/>
          </w:tcPr>
          <w:p w:rsidR="00743C1F" w:rsidRDefault="00743C1F">
            <w:pPr>
              <w:pStyle w:val="ConsPlusNormal"/>
            </w:pPr>
          </w:p>
        </w:tc>
        <w:tc>
          <w:tcPr>
            <w:tcW w:w="709" w:type="dxa"/>
            <w:gridSpan w:val="2"/>
          </w:tcPr>
          <w:p w:rsidR="00743C1F" w:rsidRDefault="00743C1F">
            <w:pPr>
              <w:pStyle w:val="ConsPlusNormal"/>
            </w:pP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val="restart"/>
          </w:tcPr>
          <w:p w:rsidR="00743C1F" w:rsidRDefault="00743C1F">
            <w:pPr>
              <w:pStyle w:val="ConsPlusNormal"/>
              <w:jc w:val="center"/>
            </w:pPr>
            <w:r>
              <w:t>4.</w:t>
            </w:r>
          </w:p>
        </w:tc>
        <w:tc>
          <w:tcPr>
            <w:tcW w:w="1389" w:type="dxa"/>
            <w:vMerge/>
          </w:tcPr>
          <w:p w:rsidR="00743C1F" w:rsidRDefault="00743C1F"/>
        </w:tc>
        <w:tc>
          <w:tcPr>
            <w:tcW w:w="1593" w:type="dxa"/>
            <w:vMerge w:val="restart"/>
          </w:tcPr>
          <w:p w:rsidR="00743C1F" w:rsidRDefault="00743C1F">
            <w:pPr>
              <w:pStyle w:val="ConsPlusNormal"/>
              <w:jc w:val="center"/>
            </w:pPr>
            <w:r>
              <w:t xml:space="preserve">Мероприятия портфелей проектов (показатели 1, </w:t>
            </w:r>
            <w:r>
              <w:lastRenderedPageBreak/>
              <w:t>3, 4, 8, 10, 12, 13)</w:t>
            </w:r>
          </w:p>
        </w:tc>
        <w:tc>
          <w:tcPr>
            <w:tcW w:w="1100" w:type="dxa"/>
            <w:vMerge w:val="restart"/>
          </w:tcPr>
          <w:p w:rsidR="00743C1F" w:rsidRDefault="00743C1F">
            <w:pPr>
              <w:pStyle w:val="ConsPlusNormal"/>
              <w:jc w:val="center"/>
            </w:pPr>
            <w:r>
              <w:lastRenderedPageBreak/>
              <w:t>1.7, 2.3, 3.2</w:t>
            </w:r>
          </w:p>
        </w:tc>
        <w:tc>
          <w:tcPr>
            <w:tcW w:w="1084" w:type="dxa"/>
            <w:vMerge w:val="restart"/>
          </w:tcPr>
          <w:p w:rsidR="00743C1F" w:rsidRDefault="00743C1F">
            <w:pPr>
              <w:pStyle w:val="ConsPlusNormal"/>
            </w:pPr>
          </w:p>
        </w:tc>
        <w:tc>
          <w:tcPr>
            <w:tcW w:w="1315" w:type="dxa"/>
            <w:vMerge w:val="restart"/>
          </w:tcPr>
          <w:p w:rsidR="00743C1F" w:rsidRDefault="00743C1F">
            <w:pPr>
              <w:pStyle w:val="ConsPlusNormal"/>
            </w:pPr>
          </w:p>
        </w:tc>
        <w:tc>
          <w:tcPr>
            <w:tcW w:w="1145" w:type="dxa"/>
            <w:gridSpan w:val="2"/>
          </w:tcPr>
          <w:p w:rsidR="00743C1F" w:rsidRDefault="00743C1F">
            <w:pPr>
              <w:pStyle w:val="ConsPlusNormal"/>
            </w:pPr>
            <w:r>
              <w:t>всего</w:t>
            </w:r>
          </w:p>
        </w:tc>
        <w:tc>
          <w:tcPr>
            <w:tcW w:w="997" w:type="dxa"/>
            <w:gridSpan w:val="2"/>
          </w:tcPr>
          <w:p w:rsidR="00743C1F" w:rsidRDefault="00743C1F">
            <w:pPr>
              <w:pStyle w:val="ConsPlusNormal"/>
              <w:jc w:val="center"/>
            </w:pPr>
            <w:r>
              <w:t>25985933,4</w:t>
            </w:r>
          </w:p>
        </w:tc>
        <w:tc>
          <w:tcPr>
            <w:tcW w:w="851" w:type="dxa"/>
            <w:gridSpan w:val="2"/>
          </w:tcPr>
          <w:p w:rsidR="00743C1F" w:rsidRDefault="00743C1F">
            <w:pPr>
              <w:pStyle w:val="ConsPlusNormal"/>
              <w:jc w:val="center"/>
            </w:pPr>
            <w:r>
              <w:t>4523775,2</w:t>
            </w:r>
          </w:p>
        </w:tc>
        <w:tc>
          <w:tcPr>
            <w:tcW w:w="841" w:type="dxa"/>
            <w:gridSpan w:val="2"/>
          </w:tcPr>
          <w:p w:rsidR="00743C1F" w:rsidRDefault="00743C1F">
            <w:pPr>
              <w:pStyle w:val="ConsPlusNormal"/>
              <w:jc w:val="center"/>
            </w:pPr>
            <w:r>
              <w:t>3179403,2</w:t>
            </w:r>
          </w:p>
        </w:tc>
        <w:tc>
          <w:tcPr>
            <w:tcW w:w="850" w:type="dxa"/>
            <w:gridSpan w:val="2"/>
          </w:tcPr>
          <w:p w:rsidR="00743C1F" w:rsidRDefault="00743C1F">
            <w:pPr>
              <w:pStyle w:val="ConsPlusNormal"/>
              <w:jc w:val="center"/>
            </w:pPr>
            <w:r>
              <w:t>2525081,2</w:t>
            </w:r>
          </w:p>
        </w:tc>
        <w:tc>
          <w:tcPr>
            <w:tcW w:w="851" w:type="dxa"/>
            <w:gridSpan w:val="2"/>
          </w:tcPr>
          <w:p w:rsidR="00743C1F" w:rsidRDefault="00743C1F">
            <w:pPr>
              <w:pStyle w:val="ConsPlusNormal"/>
              <w:jc w:val="center"/>
            </w:pPr>
            <w:r>
              <w:t>2387080,2</w:t>
            </w:r>
          </w:p>
        </w:tc>
        <w:tc>
          <w:tcPr>
            <w:tcW w:w="850" w:type="dxa"/>
            <w:gridSpan w:val="2"/>
          </w:tcPr>
          <w:p w:rsidR="00743C1F" w:rsidRDefault="00743C1F">
            <w:pPr>
              <w:pStyle w:val="ConsPlusNormal"/>
              <w:jc w:val="center"/>
            </w:pPr>
            <w:r>
              <w:t>1869704,2</w:t>
            </w:r>
          </w:p>
        </w:tc>
        <w:tc>
          <w:tcPr>
            <w:tcW w:w="709" w:type="dxa"/>
            <w:gridSpan w:val="2"/>
          </w:tcPr>
          <w:p w:rsidR="00743C1F" w:rsidRDefault="00743C1F">
            <w:pPr>
              <w:pStyle w:val="ConsPlusNormal"/>
              <w:jc w:val="center"/>
            </w:pPr>
            <w:r>
              <w:t>1407046,2</w:t>
            </w:r>
          </w:p>
        </w:tc>
        <w:tc>
          <w:tcPr>
            <w:tcW w:w="1564" w:type="dxa"/>
          </w:tcPr>
          <w:p w:rsidR="00743C1F" w:rsidRDefault="00743C1F">
            <w:pPr>
              <w:pStyle w:val="ConsPlusNormal"/>
              <w:jc w:val="center"/>
            </w:pPr>
            <w:r>
              <w:t>10093843,2</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 xml:space="preserve">федеральный </w:t>
            </w:r>
            <w:r>
              <w:lastRenderedPageBreak/>
              <w:t>бюджет</w:t>
            </w:r>
          </w:p>
        </w:tc>
        <w:tc>
          <w:tcPr>
            <w:tcW w:w="997" w:type="dxa"/>
            <w:gridSpan w:val="2"/>
          </w:tcPr>
          <w:p w:rsidR="00743C1F" w:rsidRDefault="00743C1F">
            <w:pPr>
              <w:pStyle w:val="ConsPlusNormal"/>
              <w:jc w:val="center"/>
            </w:pPr>
            <w:r>
              <w:lastRenderedPageBreak/>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бюджет автономного округа</w:t>
            </w:r>
          </w:p>
        </w:tc>
        <w:tc>
          <w:tcPr>
            <w:tcW w:w="997" w:type="dxa"/>
            <w:gridSpan w:val="2"/>
          </w:tcPr>
          <w:p w:rsidR="00743C1F" w:rsidRDefault="00743C1F">
            <w:pPr>
              <w:pStyle w:val="ConsPlusNormal"/>
              <w:jc w:val="center"/>
            </w:pPr>
            <w:r>
              <w:t>14502,4</w:t>
            </w:r>
          </w:p>
        </w:tc>
        <w:tc>
          <w:tcPr>
            <w:tcW w:w="851" w:type="dxa"/>
            <w:gridSpan w:val="2"/>
          </w:tcPr>
          <w:p w:rsidR="00743C1F" w:rsidRDefault="00743C1F">
            <w:pPr>
              <w:pStyle w:val="ConsPlusNormal"/>
              <w:jc w:val="center"/>
            </w:pPr>
            <w:r>
              <w:t>1225,2</w:t>
            </w:r>
          </w:p>
        </w:tc>
        <w:tc>
          <w:tcPr>
            <w:tcW w:w="841" w:type="dxa"/>
            <w:gridSpan w:val="2"/>
          </w:tcPr>
          <w:p w:rsidR="00743C1F" w:rsidRDefault="00743C1F">
            <w:pPr>
              <w:pStyle w:val="ConsPlusNormal"/>
              <w:jc w:val="center"/>
            </w:pPr>
            <w:r>
              <w:t>1225,2</w:t>
            </w:r>
          </w:p>
        </w:tc>
        <w:tc>
          <w:tcPr>
            <w:tcW w:w="850" w:type="dxa"/>
            <w:gridSpan w:val="2"/>
          </w:tcPr>
          <w:p w:rsidR="00743C1F" w:rsidRDefault="00743C1F">
            <w:pPr>
              <w:pStyle w:val="ConsPlusNormal"/>
              <w:jc w:val="center"/>
            </w:pPr>
            <w:r>
              <w:t>1225,2</w:t>
            </w:r>
          </w:p>
        </w:tc>
        <w:tc>
          <w:tcPr>
            <w:tcW w:w="851" w:type="dxa"/>
            <w:gridSpan w:val="2"/>
          </w:tcPr>
          <w:p w:rsidR="00743C1F" w:rsidRDefault="00743C1F">
            <w:pPr>
              <w:pStyle w:val="ConsPlusNormal"/>
              <w:jc w:val="center"/>
            </w:pPr>
            <w:r>
              <w:t>1225,2</w:t>
            </w:r>
          </w:p>
        </w:tc>
        <w:tc>
          <w:tcPr>
            <w:tcW w:w="850" w:type="dxa"/>
            <w:gridSpan w:val="2"/>
          </w:tcPr>
          <w:p w:rsidR="00743C1F" w:rsidRDefault="00743C1F">
            <w:pPr>
              <w:pStyle w:val="ConsPlusNormal"/>
              <w:jc w:val="center"/>
            </w:pPr>
            <w:r>
              <w:t>1225,2</w:t>
            </w:r>
          </w:p>
        </w:tc>
        <w:tc>
          <w:tcPr>
            <w:tcW w:w="709" w:type="dxa"/>
            <w:gridSpan w:val="2"/>
          </w:tcPr>
          <w:p w:rsidR="00743C1F" w:rsidRDefault="00743C1F">
            <w:pPr>
              <w:pStyle w:val="ConsPlusNormal"/>
              <w:jc w:val="center"/>
            </w:pPr>
            <w:r>
              <w:t>1225,2</w:t>
            </w:r>
          </w:p>
        </w:tc>
        <w:tc>
          <w:tcPr>
            <w:tcW w:w="1564" w:type="dxa"/>
          </w:tcPr>
          <w:p w:rsidR="00743C1F" w:rsidRDefault="00743C1F">
            <w:pPr>
              <w:pStyle w:val="ConsPlusNormal"/>
              <w:jc w:val="center"/>
            </w:pPr>
            <w:r>
              <w:t>7151,2</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местный бюджет</w:t>
            </w:r>
          </w:p>
        </w:tc>
        <w:tc>
          <w:tcPr>
            <w:tcW w:w="997"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64" w:type="dxa"/>
          </w:tcPr>
          <w:p w:rsidR="00743C1F" w:rsidRDefault="00743C1F">
            <w:pPr>
              <w:pStyle w:val="ConsPlusNormal"/>
              <w:jc w:val="center"/>
            </w:pPr>
            <w:r>
              <w:t>0,0</w:t>
            </w:r>
          </w:p>
        </w:tc>
      </w:tr>
      <w:tr w:rsidR="00743C1F" w:rsidTr="00743304">
        <w:trPr>
          <w:gridAfter w:val="2"/>
          <w:wAfter w:w="65" w:type="dxa"/>
        </w:trPr>
        <w:tc>
          <w:tcPr>
            <w:tcW w:w="454" w:type="dxa"/>
            <w:vMerge/>
          </w:tcPr>
          <w:p w:rsidR="00743C1F" w:rsidRDefault="00743C1F"/>
        </w:tc>
        <w:tc>
          <w:tcPr>
            <w:tcW w:w="1389" w:type="dxa"/>
            <w:vMerge/>
          </w:tcPr>
          <w:p w:rsidR="00743C1F" w:rsidRDefault="00743C1F"/>
        </w:tc>
        <w:tc>
          <w:tcPr>
            <w:tcW w:w="1593" w:type="dxa"/>
            <w:vMerge/>
          </w:tcPr>
          <w:p w:rsidR="00743C1F" w:rsidRDefault="00743C1F"/>
        </w:tc>
        <w:tc>
          <w:tcPr>
            <w:tcW w:w="1100" w:type="dxa"/>
            <w:vMerge/>
          </w:tcPr>
          <w:p w:rsidR="00743C1F" w:rsidRDefault="00743C1F"/>
        </w:tc>
        <w:tc>
          <w:tcPr>
            <w:tcW w:w="1084" w:type="dxa"/>
            <w:vMerge/>
          </w:tcPr>
          <w:p w:rsidR="00743C1F" w:rsidRDefault="00743C1F"/>
        </w:tc>
        <w:tc>
          <w:tcPr>
            <w:tcW w:w="1315" w:type="dxa"/>
            <w:vMerge/>
          </w:tcPr>
          <w:p w:rsidR="00743C1F" w:rsidRDefault="00743C1F"/>
        </w:tc>
        <w:tc>
          <w:tcPr>
            <w:tcW w:w="1145" w:type="dxa"/>
            <w:gridSpan w:val="2"/>
          </w:tcPr>
          <w:p w:rsidR="00743C1F" w:rsidRDefault="00743C1F">
            <w:pPr>
              <w:pStyle w:val="ConsPlusNormal"/>
            </w:pPr>
            <w:r>
              <w:t>иные источники финансирования</w:t>
            </w:r>
          </w:p>
        </w:tc>
        <w:tc>
          <w:tcPr>
            <w:tcW w:w="997" w:type="dxa"/>
            <w:gridSpan w:val="2"/>
          </w:tcPr>
          <w:p w:rsidR="00743C1F" w:rsidRDefault="00743C1F">
            <w:pPr>
              <w:pStyle w:val="ConsPlusNormal"/>
              <w:jc w:val="center"/>
            </w:pPr>
            <w:r>
              <w:t>25971431,0</w:t>
            </w:r>
          </w:p>
        </w:tc>
        <w:tc>
          <w:tcPr>
            <w:tcW w:w="851" w:type="dxa"/>
            <w:gridSpan w:val="2"/>
          </w:tcPr>
          <w:p w:rsidR="00743C1F" w:rsidRDefault="00743C1F">
            <w:pPr>
              <w:pStyle w:val="ConsPlusNormal"/>
              <w:jc w:val="center"/>
            </w:pPr>
            <w:r>
              <w:t>4522550,0</w:t>
            </w:r>
          </w:p>
        </w:tc>
        <w:tc>
          <w:tcPr>
            <w:tcW w:w="841" w:type="dxa"/>
            <w:gridSpan w:val="2"/>
          </w:tcPr>
          <w:p w:rsidR="00743C1F" w:rsidRDefault="00743C1F">
            <w:pPr>
              <w:pStyle w:val="ConsPlusNormal"/>
              <w:jc w:val="center"/>
            </w:pPr>
            <w:r>
              <w:t>3178178,0</w:t>
            </w:r>
          </w:p>
        </w:tc>
        <w:tc>
          <w:tcPr>
            <w:tcW w:w="850" w:type="dxa"/>
            <w:gridSpan w:val="2"/>
          </w:tcPr>
          <w:p w:rsidR="00743C1F" w:rsidRDefault="00743C1F">
            <w:pPr>
              <w:pStyle w:val="ConsPlusNormal"/>
              <w:jc w:val="center"/>
            </w:pPr>
            <w:r>
              <w:t>2523856,0</w:t>
            </w:r>
          </w:p>
        </w:tc>
        <w:tc>
          <w:tcPr>
            <w:tcW w:w="851" w:type="dxa"/>
            <w:gridSpan w:val="2"/>
          </w:tcPr>
          <w:p w:rsidR="00743C1F" w:rsidRDefault="00743C1F">
            <w:pPr>
              <w:pStyle w:val="ConsPlusNormal"/>
              <w:jc w:val="center"/>
            </w:pPr>
            <w:r>
              <w:t>2385855,0</w:t>
            </w:r>
          </w:p>
        </w:tc>
        <w:tc>
          <w:tcPr>
            <w:tcW w:w="850" w:type="dxa"/>
            <w:gridSpan w:val="2"/>
          </w:tcPr>
          <w:p w:rsidR="00743C1F" w:rsidRDefault="00743C1F">
            <w:pPr>
              <w:pStyle w:val="ConsPlusNormal"/>
              <w:jc w:val="center"/>
            </w:pPr>
            <w:r>
              <w:t>1868479,0</w:t>
            </w:r>
          </w:p>
        </w:tc>
        <w:tc>
          <w:tcPr>
            <w:tcW w:w="709" w:type="dxa"/>
            <w:gridSpan w:val="2"/>
          </w:tcPr>
          <w:p w:rsidR="00743C1F" w:rsidRDefault="00743C1F">
            <w:pPr>
              <w:pStyle w:val="ConsPlusNormal"/>
              <w:jc w:val="center"/>
            </w:pPr>
            <w:r>
              <w:t>1405821,0</w:t>
            </w:r>
          </w:p>
        </w:tc>
        <w:tc>
          <w:tcPr>
            <w:tcW w:w="1564" w:type="dxa"/>
          </w:tcPr>
          <w:p w:rsidR="00743C1F" w:rsidRDefault="00743C1F">
            <w:pPr>
              <w:pStyle w:val="ConsPlusNormal"/>
              <w:jc w:val="center"/>
            </w:pPr>
            <w:r>
              <w:t>10086692,0</w:t>
            </w:r>
          </w:p>
        </w:tc>
      </w:tr>
      <w:tr w:rsidR="00743C1F" w:rsidTr="00743304">
        <w:trPr>
          <w:gridAfter w:val="2"/>
          <w:wAfter w:w="65" w:type="dxa"/>
        </w:trPr>
        <w:tc>
          <w:tcPr>
            <w:tcW w:w="6948" w:type="dxa"/>
            <w:gridSpan w:val="7"/>
            <w:vMerge w:val="restart"/>
          </w:tcPr>
          <w:p w:rsidR="00743C1F" w:rsidRDefault="00743C1F">
            <w:pPr>
              <w:pStyle w:val="ConsPlusNormal"/>
              <w:jc w:val="center"/>
            </w:pPr>
            <w:r>
              <w:t>ИТОГО по портфелю проектов "Экология":</w:t>
            </w:r>
          </w:p>
        </w:tc>
        <w:tc>
          <w:tcPr>
            <w:tcW w:w="1132" w:type="dxa"/>
          </w:tcPr>
          <w:p w:rsidR="00743C1F" w:rsidRDefault="00743C1F">
            <w:pPr>
              <w:pStyle w:val="ConsPlusNormal"/>
            </w:pPr>
            <w:r>
              <w:t>всего</w:t>
            </w:r>
          </w:p>
        </w:tc>
        <w:tc>
          <w:tcPr>
            <w:tcW w:w="984" w:type="dxa"/>
          </w:tcPr>
          <w:p w:rsidR="00743C1F" w:rsidRDefault="00743C1F">
            <w:pPr>
              <w:pStyle w:val="ConsPlusNormal"/>
              <w:jc w:val="center"/>
            </w:pPr>
            <w:r>
              <w:t>28829493,4</w:t>
            </w:r>
          </w:p>
        </w:tc>
        <w:tc>
          <w:tcPr>
            <w:tcW w:w="851" w:type="dxa"/>
            <w:gridSpan w:val="2"/>
          </w:tcPr>
          <w:p w:rsidR="00743C1F" w:rsidRDefault="00743C1F">
            <w:pPr>
              <w:pStyle w:val="ConsPlusNormal"/>
              <w:jc w:val="center"/>
            </w:pPr>
            <w:r>
              <w:t>5062607,5</w:t>
            </w:r>
          </w:p>
        </w:tc>
        <w:tc>
          <w:tcPr>
            <w:tcW w:w="841" w:type="dxa"/>
            <w:gridSpan w:val="2"/>
          </w:tcPr>
          <w:p w:rsidR="00743C1F" w:rsidRDefault="00743C1F">
            <w:pPr>
              <w:pStyle w:val="ConsPlusNormal"/>
              <w:jc w:val="center"/>
            </w:pPr>
            <w:r>
              <w:t>4462816,9</w:t>
            </w:r>
          </w:p>
        </w:tc>
        <w:tc>
          <w:tcPr>
            <w:tcW w:w="850" w:type="dxa"/>
            <w:gridSpan w:val="2"/>
          </w:tcPr>
          <w:p w:rsidR="00743C1F" w:rsidRDefault="00743C1F">
            <w:pPr>
              <w:pStyle w:val="ConsPlusNormal"/>
              <w:jc w:val="center"/>
            </w:pPr>
            <w:r>
              <w:t>3524681,2</w:t>
            </w:r>
          </w:p>
        </w:tc>
        <w:tc>
          <w:tcPr>
            <w:tcW w:w="851" w:type="dxa"/>
            <w:gridSpan w:val="2"/>
          </w:tcPr>
          <w:p w:rsidR="00743C1F" w:rsidRDefault="00743C1F">
            <w:pPr>
              <w:pStyle w:val="ConsPlusNormal"/>
              <w:jc w:val="center"/>
            </w:pPr>
            <w:r>
              <w:t>2389309,2</w:t>
            </w:r>
          </w:p>
        </w:tc>
        <w:tc>
          <w:tcPr>
            <w:tcW w:w="850" w:type="dxa"/>
            <w:gridSpan w:val="2"/>
          </w:tcPr>
          <w:p w:rsidR="00743C1F" w:rsidRDefault="00743C1F">
            <w:pPr>
              <w:pStyle w:val="ConsPlusNormal"/>
              <w:jc w:val="center"/>
            </w:pPr>
            <w:r>
              <w:t>1873213,2</w:t>
            </w:r>
          </w:p>
        </w:tc>
        <w:tc>
          <w:tcPr>
            <w:tcW w:w="709" w:type="dxa"/>
            <w:gridSpan w:val="2"/>
          </w:tcPr>
          <w:p w:rsidR="00743C1F" w:rsidRDefault="00743C1F">
            <w:pPr>
              <w:pStyle w:val="ConsPlusNormal"/>
              <w:jc w:val="center"/>
            </w:pPr>
            <w:r>
              <w:t>1411502,2</w:t>
            </w:r>
          </w:p>
        </w:tc>
        <w:tc>
          <w:tcPr>
            <w:tcW w:w="1577" w:type="dxa"/>
            <w:gridSpan w:val="2"/>
          </w:tcPr>
          <w:p w:rsidR="00743C1F" w:rsidRDefault="00743C1F">
            <w:pPr>
              <w:pStyle w:val="ConsPlusNormal"/>
              <w:jc w:val="center"/>
            </w:pPr>
            <w:r>
              <w:t>10105363,2</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федеральный бюджет</w:t>
            </w:r>
          </w:p>
        </w:tc>
        <w:tc>
          <w:tcPr>
            <w:tcW w:w="984" w:type="dxa"/>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77" w:type="dxa"/>
            <w:gridSpan w:val="2"/>
          </w:tcPr>
          <w:p w:rsidR="00743C1F" w:rsidRDefault="00743C1F">
            <w:pPr>
              <w:pStyle w:val="ConsPlusNormal"/>
              <w:jc w:val="center"/>
            </w:pPr>
            <w:r>
              <w:t>0,0</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бюджет автономного округа</w:t>
            </w:r>
          </w:p>
        </w:tc>
        <w:tc>
          <w:tcPr>
            <w:tcW w:w="984" w:type="dxa"/>
          </w:tcPr>
          <w:p w:rsidR="00743C1F" w:rsidRDefault="00743C1F">
            <w:pPr>
              <w:pStyle w:val="ConsPlusNormal"/>
              <w:jc w:val="center"/>
            </w:pPr>
            <w:r>
              <w:t>250435,0</w:t>
            </w:r>
          </w:p>
        </w:tc>
        <w:tc>
          <w:tcPr>
            <w:tcW w:w="851" w:type="dxa"/>
            <w:gridSpan w:val="2"/>
          </w:tcPr>
          <w:p w:rsidR="00743C1F" w:rsidRDefault="00743C1F">
            <w:pPr>
              <w:pStyle w:val="ConsPlusNormal"/>
              <w:jc w:val="center"/>
            </w:pPr>
            <w:r>
              <w:t>149643,8</w:t>
            </w:r>
          </w:p>
        </w:tc>
        <w:tc>
          <w:tcPr>
            <w:tcW w:w="841" w:type="dxa"/>
            <w:gridSpan w:val="2"/>
          </w:tcPr>
          <w:p w:rsidR="00743C1F" w:rsidRDefault="00743C1F">
            <w:pPr>
              <w:pStyle w:val="ConsPlusNormal"/>
              <w:jc w:val="center"/>
            </w:pPr>
            <w:r>
              <w:t>67025,2</w:t>
            </w:r>
          </w:p>
        </w:tc>
        <w:tc>
          <w:tcPr>
            <w:tcW w:w="850" w:type="dxa"/>
            <w:gridSpan w:val="2"/>
          </w:tcPr>
          <w:p w:rsidR="00743C1F" w:rsidRDefault="00743C1F">
            <w:pPr>
              <w:pStyle w:val="ConsPlusNormal"/>
              <w:jc w:val="center"/>
            </w:pPr>
            <w:r>
              <w:t>1225,2</w:t>
            </w:r>
          </w:p>
        </w:tc>
        <w:tc>
          <w:tcPr>
            <w:tcW w:w="851" w:type="dxa"/>
            <w:gridSpan w:val="2"/>
          </w:tcPr>
          <w:p w:rsidR="00743C1F" w:rsidRDefault="00743C1F">
            <w:pPr>
              <w:pStyle w:val="ConsPlusNormal"/>
              <w:jc w:val="center"/>
            </w:pPr>
            <w:r>
              <w:t>3454,2</w:t>
            </w:r>
          </w:p>
        </w:tc>
        <w:tc>
          <w:tcPr>
            <w:tcW w:w="850" w:type="dxa"/>
            <w:gridSpan w:val="2"/>
          </w:tcPr>
          <w:p w:rsidR="00743C1F" w:rsidRDefault="00743C1F">
            <w:pPr>
              <w:pStyle w:val="ConsPlusNormal"/>
              <w:jc w:val="center"/>
            </w:pPr>
            <w:r>
              <w:t>4734,2</w:t>
            </w:r>
          </w:p>
        </w:tc>
        <w:tc>
          <w:tcPr>
            <w:tcW w:w="709" w:type="dxa"/>
            <w:gridSpan w:val="2"/>
          </w:tcPr>
          <w:p w:rsidR="00743C1F" w:rsidRDefault="00743C1F">
            <w:pPr>
              <w:pStyle w:val="ConsPlusNormal"/>
              <w:jc w:val="center"/>
            </w:pPr>
            <w:r>
              <w:t>5681,2</w:t>
            </w:r>
          </w:p>
        </w:tc>
        <w:tc>
          <w:tcPr>
            <w:tcW w:w="1577" w:type="dxa"/>
            <w:gridSpan w:val="2"/>
          </w:tcPr>
          <w:p w:rsidR="00743C1F" w:rsidRDefault="00743C1F">
            <w:pPr>
              <w:pStyle w:val="ConsPlusNormal"/>
              <w:jc w:val="center"/>
            </w:pPr>
            <w:r>
              <w:t>18671,2</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местный бюджет</w:t>
            </w:r>
          </w:p>
        </w:tc>
        <w:tc>
          <w:tcPr>
            <w:tcW w:w="984" w:type="dxa"/>
          </w:tcPr>
          <w:p w:rsidR="00743C1F" w:rsidRDefault="00743C1F">
            <w:pPr>
              <w:pStyle w:val="ConsPlusNormal"/>
              <w:jc w:val="center"/>
            </w:pPr>
            <w:r>
              <w:t>132227,4</w:t>
            </w:r>
          </w:p>
        </w:tc>
        <w:tc>
          <w:tcPr>
            <w:tcW w:w="851" w:type="dxa"/>
            <w:gridSpan w:val="2"/>
          </w:tcPr>
          <w:p w:rsidR="00743C1F" w:rsidRDefault="00743C1F">
            <w:pPr>
              <w:pStyle w:val="ConsPlusNormal"/>
              <w:jc w:val="center"/>
            </w:pPr>
            <w:r>
              <w:t>49613,7</w:t>
            </w:r>
          </w:p>
        </w:tc>
        <w:tc>
          <w:tcPr>
            <w:tcW w:w="841" w:type="dxa"/>
            <w:gridSpan w:val="2"/>
          </w:tcPr>
          <w:p w:rsidR="00743C1F" w:rsidRDefault="00743C1F">
            <w:pPr>
              <w:pStyle w:val="ConsPlusNormal"/>
              <w:jc w:val="center"/>
            </w:pPr>
            <w:r>
              <w:t>82613,7</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77" w:type="dxa"/>
            <w:gridSpan w:val="2"/>
          </w:tcPr>
          <w:p w:rsidR="00743C1F" w:rsidRDefault="00743C1F">
            <w:pPr>
              <w:pStyle w:val="ConsPlusNormal"/>
              <w:jc w:val="center"/>
            </w:pPr>
            <w:r>
              <w:t>0,0</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иные источники финансирования</w:t>
            </w:r>
          </w:p>
        </w:tc>
        <w:tc>
          <w:tcPr>
            <w:tcW w:w="984" w:type="dxa"/>
          </w:tcPr>
          <w:p w:rsidR="00743C1F" w:rsidRDefault="00743C1F">
            <w:pPr>
              <w:pStyle w:val="ConsPlusNormal"/>
              <w:jc w:val="center"/>
            </w:pPr>
            <w:r>
              <w:t>28446831,0</w:t>
            </w:r>
          </w:p>
        </w:tc>
        <w:tc>
          <w:tcPr>
            <w:tcW w:w="851" w:type="dxa"/>
            <w:gridSpan w:val="2"/>
          </w:tcPr>
          <w:p w:rsidR="00743C1F" w:rsidRDefault="00743C1F">
            <w:pPr>
              <w:pStyle w:val="ConsPlusNormal"/>
              <w:jc w:val="center"/>
            </w:pPr>
            <w:r>
              <w:t>4863350,0</w:t>
            </w:r>
          </w:p>
        </w:tc>
        <w:tc>
          <w:tcPr>
            <w:tcW w:w="841" w:type="dxa"/>
            <w:gridSpan w:val="2"/>
          </w:tcPr>
          <w:p w:rsidR="00743C1F" w:rsidRDefault="00743C1F">
            <w:pPr>
              <w:pStyle w:val="ConsPlusNormal"/>
              <w:jc w:val="center"/>
            </w:pPr>
            <w:r>
              <w:t>4313178,0</w:t>
            </w:r>
          </w:p>
        </w:tc>
        <w:tc>
          <w:tcPr>
            <w:tcW w:w="850" w:type="dxa"/>
            <w:gridSpan w:val="2"/>
          </w:tcPr>
          <w:p w:rsidR="00743C1F" w:rsidRDefault="00743C1F">
            <w:pPr>
              <w:pStyle w:val="ConsPlusNormal"/>
              <w:jc w:val="center"/>
            </w:pPr>
            <w:r>
              <w:t>3523456,0</w:t>
            </w:r>
          </w:p>
        </w:tc>
        <w:tc>
          <w:tcPr>
            <w:tcW w:w="851" w:type="dxa"/>
            <w:gridSpan w:val="2"/>
          </w:tcPr>
          <w:p w:rsidR="00743C1F" w:rsidRDefault="00743C1F">
            <w:pPr>
              <w:pStyle w:val="ConsPlusNormal"/>
              <w:jc w:val="center"/>
            </w:pPr>
            <w:r>
              <w:t>2385855,0</w:t>
            </w:r>
          </w:p>
        </w:tc>
        <w:tc>
          <w:tcPr>
            <w:tcW w:w="850" w:type="dxa"/>
            <w:gridSpan w:val="2"/>
          </w:tcPr>
          <w:p w:rsidR="00743C1F" w:rsidRDefault="00743C1F">
            <w:pPr>
              <w:pStyle w:val="ConsPlusNormal"/>
              <w:jc w:val="center"/>
            </w:pPr>
            <w:r>
              <w:t>1868479,0</w:t>
            </w:r>
          </w:p>
        </w:tc>
        <w:tc>
          <w:tcPr>
            <w:tcW w:w="709" w:type="dxa"/>
            <w:gridSpan w:val="2"/>
          </w:tcPr>
          <w:p w:rsidR="00743C1F" w:rsidRDefault="00743C1F">
            <w:pPr>
              <w:pStyle w:val="ConsPlusNormal"/>
              <w:jc w:val="center"/>
            </w:pPr>
            <w:r>
              <w:t>1405821,0</w:t>
            </w:r>
          </w:p>
        </w:tc>
        <w:tc>
          <w:tcPr>
            <w:tcW w:w="1577" w:type="dxa"/>
            <w:gridSpan w:val="2"/>
          </w:tcPr>
          <w:p w:rsidR="00743C1F" w:rsidRDefault="00743C1F">
            <w:pPr>
              <w:pStyle w:val="ConsPlusNormal"/>
              <w:jc w:val="center"/>
            </w:pPr>
            <w:r>
              <w:t>10086692,0</w:t>
            </w:r>
          </w:p>
        </w:tc>
      </w:tr>
      <w:tr w:rsidR="00743C1F" w:rsidTr="00743304">
        <w:trPr>
          <w:gridAfter w:val="2"/>
          <w:wAfter w:w="65" w:type="dxa"/>
        </w:trPr>
        <w:tc>
          <w:tcPr>
            <w:tcW w:w="6948" w:type="dxa"/>
            <w:gridSpan w:val="7"/>
            <w:vMerge w:val="restart"/>
          </w:tcPr>
          <w:p w:rsidR="00743C1F" w:rsidRDefault="00743C1F">
            <w:pPr>
              <w:pStyle w:val="ConsPlusNormal"/>
              <w:jc w:val="center"/>
            </w:pPr>
            <w:r>
              <w:t>ИТОГО</w:t>
            </w:r>
          </w:p>
        </w:tc>
        <w:tc>
          <w:tcPr>
            <w:tcW w:w="1132" w:type="dxa"/>
          </w:tcPr>
          <w:p w:rsidR="00743C1F" w:rsidRDefault="00743C1F">
            <w:pPr>
              <w:pStyle w:val="ConsPlusNormal"/>
            </w:pPr>
            <w:r>
              <w:t>всего</w:t>
            </w:r>
          </w:p>
        </w:tc>
        <w:tc>
          <w:tcPr>
            <w:tcW w:w="984" w:type="dxa"/>
          </w:tcPr>
          <w:p w:rsidR="00743C1F" w:rsidRDefault="00743C1F">
            <w:pPr>
              <w:pStyle w:val="ConsPlusNormal"/>
              <w:jc w:val="center"/>
            </w:pPr>
            <w:r>
              <w:t>28829493,4</w:t>
            </w:r>
          </w:p>
        </w:tc>
        <w:tc>
          <w:tcPr>
            <w:tcW w:w="851" w:type="dxa"/>
            <w:gridSpan w:val="2"/>
          </w:tcPr>
          <w:p w:rsidR="00743C1F" w:rsidRDefault="00743C1F">
            <w:pPr>
              <w:pStyle w:val="ConsPlusNormal"/>
              <w:jc w:val="center"/>
            </w:pPr>
            <w:r>
              <w:t>5062607,5</w:t>
            </w:r>
          </w:p>
        </w:tc>
        <w:tc>
          <w:tcPr>
            <w:tcW w:w="841" w:type="dxa"/>
            <w:gridSpan w:val="2"/>
          </w:tcPr>
          <w:p w:rsidR="00743C1F" w:rsidRDefault="00743C1F">
            <w:pPr>
              <w:pStyle w:val="ConsPlusNormal"/>
              <w:jc w:val="center"/>
            </w:pPr>
            <w:r>
              <w:t>4462816,9</w:t>
            </w:r>
          </w:p>
        </w:tc>
        <w:tc>
          <w:tcPr>
            <w:tcW w:w="850" w:type="dxa"/>
            <w:gridSpan w:val="2"/>
          </w:tcPr>
          <w:p w:rsidR="00743C1F" w:rsidRDefault="00743C1F">
            <w:pPr>
              <w:pStyle w:val="ConsPlusNormal"/>
              <w:jc w:val="center"/>
            </w:pPr>
            <w:r>
              <w:t>3524681,2</w:t>
            </w:r>
          </w:p>
        </w:tc>
        <w:tc>
          <w:tcPr>
            <w:tcW w:w="851" w:type="dxa"/>
            <w:gridSpan w:val="2"/>
          </w:tcPr>
          <w:p w:rsidR="00743C1F" w:rsidRDefault="00743C1F">
            <w:pPr>
              <w:pStyle w:val="ConsPlusNormal"/>
              <w:jc w:val="center"/>
            </w:pPr>
            <w:r>
              <w:t>2389309,2</w:t>
            </w:r>
          </w:p>
        </w:tc>
        <w:tc>
          <w:tcPr>
            <w:tcW w:w="850" w:type="dxa"/>
            <w:gridSpan w:val="2"/>
          </w:tcPr>
          <w:p w:rsidR="00743C1F" w:rsidRDefault="00743C1F">
            <w:pPr>
              <w:pStyle w:val="ConsPlusNormal"/>
              <w:jc w:val="center"/>
            </w:pPr>
            <w:r>
              <w:t>1873213,2</w:t>
            </w:r>
          </w:p>
        </w:tc>
        <w:tc>
          <w:tcPr>
            <w:tcW w:w="709" w:type="dxa"/>
            <w:gridSpan w:val="2"/>
          </w:tcPr>
          <w:p w:rsidR="00743C1F" w:rsidRDefault="00743C1F">
            <w:pPr>
              <w:pStyle w:val="ConsPlusNormal"/>
              <w:jc w:val="center"/>
            </w:pPr>
            <w:r>
              <w:t>1411502,2</w:t>
            </w:r>
          </w:p>
        </w:tc>
        <w:tc>
          <w:tcPr>
            <w:tcW w:w="1577" w:type="dxa"/>
            <w:gridSpan w:val="2"/>
          </w:tcPr>
          <w:p w:rsidR="00743C1F" w:rsidRDefault="00743C1F">
            <w:pPr>
              <w:pStyle w:val="ConsPlusNormal"/>
              <w:jc w:val="center"/>
            </w:pPr>
            <w:r>
              <w:t>10105363,2</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федеральный бюджет</w:t>
            </w:r>
          </w:p>
        </w:tc>
        <w:tc>
          <w:tcPr>
            <w:tcW w:w="984" w:type="dxa"/>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4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77" w:type="dxa"/>
            <w:gridSpan w:val="2"/>
          </w:tcPr>
          <w:p w:rsidR="00743C1F" w:rsidRDefault="00743C1F">
            <w:pPr>
              <w:pStyle w:val="ConsPlusNormal"/>
              <w:jc w:val="center"/>
            </w:pPr>
            <w:r>
              <w:t>0,0</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бюджет автономного округа</w:t>
            </w:r>
          </w:p>
        </w:tc>
        <w:tc>
          <w:tcPr>
            <w:tcW w:w="984" w:type="dxa"/>
          </w:tcPr>
          <w:p w:rsidR="00743C1F" w:rsidRDefault="00743C1F">
            <w:pPr>
              <w:pStyle w:val="ConsPlusNormal"/>
              <w:jc w:val="center"/>
            </w:pPr>
            <w:r>
              <w:t>250435,0</w:t>
            </w:r>
          </w:p>
        </w:tc>
        <w:tc>
          <w:tcPr>
            <w:tcW w:w="851" w:type="dxa"/>
            <w:gridSpan w:val="2"/>
          </w:tcPr>
          <w:p w:rsidR="00743C1F" w:rsidRDefault="00743C1F">
            <w:pPr>
              <w:pStyle w:val="ConsPlusNormal"/>
              <w:jc w:val="center"/>
            </w:pPr>
            <w:r>
              <w:t>149643,8</w:t>
            </w:r>
          </w:p>
        </w:tc>
        <w:tc>
          <w:tcPr>
            <w:tcW w:w="841" w:type="dxa"/>
            <w:gridSpan w:val="2"/>
          </w:tcPr>
          <w:p w:rsidR="00743C1F" w:rsidRDefault="00743C1F">
            <w:pPr>
              <w:pStyle w:val="ConsPlusNormal"/>
              <w:jc w:val="center"/>
            </w:pPr>
            <w:r>
              <w:t>67025,2</w:t>
            </w:r>
          </w:p>
        </w:tc>
        <w:tc>
          <w:tcPr>
            <w:tcW w:w="850" w:type="dxa"/>
            <w:gridSpan w:val="2"/>
          </w:tcPr>
          <w:p w:rsidR="00743C1F" w:rsidRDefault="00743C1F">
            <w:pPr>
              <w:pStyle w:val="ConsPlusNormal"/>
              <w:jc w:val="center"/>
            </w:pPr>
            <w:r>
              <w:t>1225,2</w:t>
            </w:r>
          </w:p>
        </w:tc>
        <w:tc>
          <w:tcPr>
            <w:tcW w:w="851" w:type="dxa"/>
            <w:gridSpan w:val="2"/>
          </w:tcPr>
          <w:p w:rsidR="00743C1F" w:rsidRDefault="00743C1F">
            <w:pPr>
              <w:pStyle w:val="ConsPlusNormal"/>
              <w:jc w:val="center"/>
            </w:pPr>
            <w:r>
              <w:t>3454,2</w:t>
            </w:r>
          </w:p>
        </w:tc>
        <w:tc>
          <w:tcPr>
            <w:tcW w:w="850" w:type="dxa"/>
            <w:gridSpan w:val="2"/>
          </w:tcPr>
          <w:p w:rsidR="00743C1F" w:rsidRDefault="00743C1F">
            <w:pPr>
              <w:pStyle w:val="ConsPlusNormal"/>
              <w:jc w:val="center"/>
            </w:pPr>
            <w:r>
              <w:t>4734,2</w:t>
            </w:r>
          </w:p>
        </w:tc>
        <w:tc>
          <w:tcPr>
            <w:tcW w:w="709" w:type="dxa"/>
            <w:gridSpan w:val="2"/>
          </w:tcPr>
          <w:p w:rsidR="00743C1F" w:rsidRDefault="00743C1F">
            <w:pPr>
              <w:pStyle w:val="ConsPlusNormal"/>
              <w:jc w:val="center"/>
            </w:pPr>
            <w:r>
              <w:t>5681,2</w:t>
            </w:r>
          </w:p>
        </w:tc>
        <w:tc>
          <w:tcPr>
            <w:tcW w:w="1577" w:type="dxa"/>
            <w:gridSpan w:val="2"/>
          </w:tcPr>
          <w:p w:rsidR="00743C1F" w:rsidRDefault="00743C1F">
            <w:pPr>
              <w:pStyle w:val="ConsPlusNormal"/>
              <w:jc w:val="center"/>
            </w:pPr>
            <w:r>
              <w:t>18671,2</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местный бюджет</w:t>
            </w:r>
          </w:p>
        </w:tc>
        <w:tc>
          <w:tcPr>
            <w:tcW w:w="984" w:type="dxa"/>
          </w:tcPr>
          <w:p w:rsidR="00743C1F" w:rsidRDefault="00743C1F">
            <w:pPr>
              <w:pStyle w:val="ConsPlusNormal"/>
              <w:jc w:val="center"/>
            </w:pPr>
            <w:r>
              <w:t>132227,4</w:t>
            </w:r>
          </w:p>
        </w:tc>
        <w:tc>
          <w:tcPr>
            <w:tcW w:w="851" w:type="dxa"/>
            <w:gridSpan w:val="2"/>
          </w:tcPr>
          <w:p w:rsidR="00743C1F" w:rsidRDefault="00743C1F">
            <w:pPr>
              <w:pStyle w:val="ConsPlusNormal"/>
              <w:jc w:val="center"/>
            </w:pPr>
            <w:r>
              <w:t>49613,7</w:t>
            </w:r>
          </w:p>
        </w:tc>
        <w:tc>
          <w:tcPr>
            <w:tcW w:w="841" w:type="dxa"/>
            <w:gridSpan w:val="2"/>
          </w:tcPr>
          <w:p w:rsidR="00743C1F" w:rsidRDefault="00743C1F">
            <w:pPr>
              <w:pStyle w:val="ConsPlusNormal"/>
              <w:jc w:val="center"/>
            </w:pPr>
            <w:r>
              <w:t>82613,7</w:t>
            </w:r>
          </w:p>
        </w:tc>
        <w:tc>
          <w:tcPr>
            <w:tcW w:w="850" w:type="dxa"/>
            <w:gridSpan w:val="2"/>
          </w:tcPr>
          <w:p w:rsidR="00743C1F" w:rsidRDefault="00743C1F">
            <w:pPr>
              <w:pStyle w:val="ConsPlusNormal"/>
              <w:jc w:val="center"/>
            </w:pPr>
            <w:r>
              <w:t>0,0</w:t>
            </w:r>
          </w:p>
        </w:tc>
        <w:tc>
          <w:tcPr>
            <w:tcW w:w="851" w:type="dxa"/>
            <w:gridSpan w:val="2"/>
          </w:tcPr>
          <w:p w:rsidR="00743C1F" w:rsidRDefault="00743C1F">
            <w:pPr>
              <w:pStyle w:val="ConsPlusNormal"/>
              <w:jc w:val="center"/>
            </w:pPr>
            <w:r>
              <w:t>0,0</w:t>
            </w:r>
          </w:p>
        </w:tc>
        <w:tc>
          <w:tcPr>
            <w:tcW w:w="850" w:type="dxa"/>
            <w:gridSpan w:val="2"/>
          </w:tcPr>
          <w:p w:rsidR="00743C1F" w:rsidRDefault="00743C1F">
            <w:pPr>
              <w:pStyle w:val="ConsPlusNormal"/>
              <w:jc w:val="center"/>
            </w:pPr>
            <w:r>
              <w:t>0,0</w:t>
            </w:r>
          </w:p>
        </w:tc>
        <w:tc>
          <w:tcPr>
            <w:tcW w:w="709" w:type="dxa"/>
            <w:gridSpan w:val="2"/>
          </w:tcPr>
          <w:p w:rsidR="00743C1F" w:rsidRDefault="00743C1F">
            <w:pPr>
              <w:pStyle w:val="ConsPlusNormal"/>
              <w:jc w:val="center"/>
            </w:pPr>
            <w:r>
              <w:t>0,0</w:t>
            </w:r>
          </w:p>
        </w:tc>
        <w:tc>
          <w:tcPr>
            <w:tcW w:w="1577" w:type="dxa"/>
            <w:gridSpan w:val="2"/>
          </w:tcPr>
          <w:p w:rsidR="00743C1F" w:rsidRDefault="00743C1F">
            <w:pPr>
              <w:pStyle w:val="ConsPlusNormal"/>
              <w:jc w:val="center"/>
            </w:pPr>
            <w:r>
              <w:t>0,0</w:t>
            </w:r>
          </w:p>
        </w:tc>
      </w:tr>
      <w:tr w:rsidR="00743C1F" w:rsidTr="00743304">
        <w:trPr>
          <w:gridAfter w:val="2"/>
          <w:wAfter w:w="65" w:type="dxa"/>
        </w:trPr>
        <w:tc>
          <w:tcPr>
            <w:tcW w:w="6948" w:type="dxa"/>
            <w:gridSpan w:val="7"/>
            <w:vMerge/>
          </w:tcPr>
          <w:p w:rsidR="00743C1F" w:rsidRDefault="00743C1F"/>
        </w:tc>
        <w:tc>
          <w:tcPr>
            <w:tcW w:w="1132" w:type="dxa"/>
          </w:tcPr>
          <w:p w:rsidR="00743C1F" w:rsidRDefault="00743C1F">
            <w:pPr>
              <w:pStyle w:val="ConsPlusNormal"/>
            </w:pPr>
            <w:r>
              <w:t>иные источники финансирования</w:t>
            </w:r>
          </w:p>
        </w:tc>
        <w:tc>
          <w:tcPr>
            <w:tcW w:w="984" w:type="dxa"/>
          </w:tcPr>
          <w:p w:rsidR="00743C1F" w:rsidRDefault="00743C1F">
            <w:pPr>
              <w:pStyle w:val="ConsPlusNormal"/>
              <w:jc w:val="center"/>
            </w:pPr>
            <w:r>
              <w:t>28446831,0</w:t>
            </w:r>
          </w:p>
        </w:tc>
        <w:tc>
          <w:tcPr>
            <w:tcW w:w="851" w:type="dxa"/>
            <w:gridSpan w:val="2"/>
          </w:tcPr>
          <w:p w:rsidR="00743C1F" w:rsidRDefault="00743C1F">
            <w:pPr>
              <w:pStyle w:val="ConsPlusNormal"/>
              <w:jc w:val="center"/>
            </w:pPr>
            <w:r>
              <w:t>4863350,0</w:t>
            </w:r>
          </w:p>
        </w:tc>
        <w:tc>
          <w:tcPr>
            <w:tcW w:w="841" w:type="dxa"/>
            <w:gridSpan w:val="2"/>
          </w:tcPr>
          <w:p w:rsidR="00743C1F" w:rsidRDefault="00743C1F">
            <w:pPr>
              <w:pStyle w:val="ConsPlusNormal"/>
              <w:jc w:val="center"/>
            </w:pPr>
            <w:r>
              <w:t>4313178,0</w:t>
            </w:r>
          </w:p>
        </w:tc>
        <w:tc>
          <w:tcPr>
            <w:tcW w:w="850" w:type="dxa"/>
            <w:gridSpan w:val="2"/>
          </w:tcPr>
          <w:p w:rsidR="00743C1F" w:rsidRDefault="00743C1F">
            <w:pPr>
              <w:pStyle w:val="ConsPlusNormal"/>
              <w:jc w:val="center"/>
            </w:pPr>
            <w:r>
              <w:t>3523456,0</w:t>
            </w:r>
          </w:p>
        </w:tc>
        <w:tc>
          <w:tcPr>
            <w:tcW w:w="851" w:type="dxa"/>
            <w:gridSpan w:val="2"/>
          </w:tcPr>
          <w:p w:rsidR="00743C1F" w:rsidRDefault="00743C1F">
            <w:pPr>
              <w:pStyle w:val="ConsPlusNormal"/>
              <w:jc w:val="center"/>
            </w:pPr>
            <w:r>
              <w:t>2385855,0</w:t>
            </w:r>
          </w:p>
        </w:tc>
        <w:tc>
          <w:tcPr>
            <w:tcW w:w="850" w:type="dxa"/>
            <w:gridSpan w:val="2"/>
          </w:tcPr>
          <w:p w:rsidR="00743C1F" w:rsidRDefault="00743C1F">
            <w:pPr>
              <w:pStyle w:val="ConsPlusNormal"/>
              <w:jc w:val="center"/>
            </w:pPr>
            <w:r>
              <w:t>1868479,0</w:t>
            </w:r>
          </w:p>
        </w:tc>
        <w:tc>
          <w:tcPr>
            <w:tcW w:w="709" w:type="dxa"/>
            <w:gridSpan w:val="2"/>
          </w:tcPr>
          <w:p w:rsidR="00743C1F" w:rsidRDefault="00743C1F">
            <w:pPr>
              <w:pStyle w:val="ConsPlusNormal"/>
              <w:jc w:val="center"/>
            </w:pPr>
            <w:r>
              <w:t>1405821,0</w:t>
            </w:r>
          </w:p>
        </w:tc>
        <w:tc>
          <w:tcPr>
            <w:tcW w:w="1577" w:type="dxa"/>
            <w:gridSpan w:val="2"/>
          </w:tcPr>
          <w:p w:rsidR="00743C1F" w:rsidRDefault="00743C1F">
            <w:pPr>
              <w:pStyle w:val="ConsPlusNormal"/>
              <w:jc w:val="center"/>
            </w:pPr>
            <w:r>
              <w:t>10086692,0</w:t>
            </w:r>
          </w:p>
        </w:tc>
      </w:tr>
    </w:tbl>
    <w:p w:rsidR="00743C1F" w:rsidRDefault="00743C1F">
      <w:pPr>
        <w:sectPr w:rsidR="00743C1F" w:rsidSect="00743304">
          <w:pgSz w:w="16838" w:h="11905" w:orient="landscape"/>
          <w:pgMar w:top="1701" w:right="567" w:bottom="851" w:left="567" w:header="0" w:footer="0" w:gutter="0"/>
          <w:cols w:space="720"/>
        </w:sectPr>
      </w:pPr>
    </w:p>
    <w:p w:rsidR="00743C1F" w:rsidRDefault="00743C1F">
      <w:pPr>
        <w:pStyle w:val="ConsPlusNormal"/>
        <w:jc w:val="right"/>
        <w:outlineLvl w:val="1"/>
      </w:pPr>
      <w:r>
        <w:lastRenderedPageBreak/>
        <w:t>Таблица 4</w:t>
      </w:r>
    </w:p>
    <w:p w:rsidR="00743C1F" w:rsidRDefault="00743C1F">
      <w:pPr>
        <w:pStyle w:val="ConsPlusNormal"/>
        <w:jc w:val="both"/>
      </w:pPr>
    </w:p>
    <w:p w:rsidR="00743C1F" w:rsidRDefault="00743C1F">
      <w:pPr>
        <w:pStyle w:val="ConsPlusTitle"/>
        <w:jc w:val="center"/>
      </w:pPr>
      <w:r>
        <w:t>Характеристика основных мероприятий государственной</w:t>
      </w:r>
    </w:p>
    <w:p w:rsidR="00743C1F" w:rsidRDefault="00743C1F">
      <w:pPr>
        <w:pStyle w:val="ConsPlusTitle"/>
        <w:jc w:val="center"/>
      </w:pPr>
      <w:r>
        <w:t>программы, их связь с целевыми показателями</w:t>
      </w:r>
    </w:p>
    <w:p w:rsidR="00743C1F" w:rsidRDefault="00743C1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54"/>
        <w:gridCol w:w="3798"/>
        <w:gridCol w:w="3969"/>
        <w:gridCol w:w="3685"/>
      </w:tblGrid>
      <w:tr w:rsidR="00743C1F">
        <w:tc>
          <w:tcPr>
            <w:tcW w:w="454" w:type="dxa"/>
            <w:vMerge w:val="restart"/>
          </w:tcPr>
          <w:p w:rsidR="00743C1F" w:rsidRDefault="00743C1F">
            <w:pPr>
              <w:pStyle w:val="ConsPlusNormal"/>
              <w:jc w:val="center"/>
            </w:pPr>
            <w:r>
              <w:t>N п/п</w:t>
            </w:r>
          </w:p>
        </w:tc>
        <w:tc>
          <w:tcPr>
            <w:tcW w:w="10621" w:type="dxa"/>
            <w:gridSpan w:val="3"/>
          </w:tcPr>
          <w:p w:rsidR="00743C1F" w:rsidRDefault="00743C1F">
            <w:pPr>
              <w:pStyle w:val="ConsPlusNormal"/>
              <w:jc w:val="center"/>
            </w:pPr>
            <w:r>
              <w:t>Основные мероприятия</w:t>
            </w:r>
          </w:p>
        </w:tc>
        <w:tc>
          <w:tcPr>
            <w:tcW w:w="3685" w:type="dxa"/>
            <w:vMerge w:val="restart"/>
          </w:tcPr>
          <w:p w:rsidR="00743C1F" w:rsidRDefault="00743C1F">
            <w:pPr>
              <w:pStyle w:val="ConsPlusNormal"/>
              <w:jc w:val="center"/>
            </w:pPr>
            <w:r>
              <w:t>Наименование целевого показателя</w:t>
            </w:r>
          </w:p>
        </w:tc>
      </w:tr>
      <w:tr w:rsidR="00743C1F">
        <w:tc>
          <w:tcPr>
            <w:tcW w:w="454" w:type="dxa"/>
            <w:vMerge/>
          </w:tcPr>
          <w:p w:rsidR="00743C1F" w:rsidRDefault="00743C1F"/>
        </w:tc>
        <w:tc>
          <w:tcPr>
            <w:tcW w:w="2854" w:type="dxa"/>
          </w:tcPr>
          <w:p w:rsidR="00743C1F" w:rsidRDefault="00743C1F">
            <w:pPr>
              <w:pStyle w:val="ConsPlusNormal"/>
              <w:jc w:val="center"/>
            </w:pPr>
            <w:r>
              <w:t>Наименование</w:t>
            </w:r>
          </w:p>
        </w:tc>
        <w:tc>
          <w:tcPr>
            <w:tcW w:w="3798" w:type="dxa"/>
          </w:tcPr>
          <w:p w:rsidR="00743C1F" w:rsidRDefault="00743C1F">
            <w:pPr>
              <w:pStyle w:val="ConsPlusNormal"/>
              <w:jc w:val="center"/>
            </w:pPr>
            <w:r>
              <w:t>Содержание (направления расходов)</w:t>
            </w:r>
          </w:p>
        </w:tc>
        <w:tc>
          <w:tcPr>
            <w:tcW w:w="3969" w:type="dxa"/>
          </w:tcPr>
          <w:p w:rsidR="00743C1F" w:rsidRDefault="00743C1F">
            <w:pPr>
              <w:pStyle w:val="ConsPlusNormal"/>
              <w:jc w:val="center"/>
            </w:pPr>
            <w:r>
              <w:t>Номер приложения к государственной программе, реквизиты нормативного правового акта, наименование портфеля проектов (проекта)</w:t>
            </w:r>
          </w:p>
        </w:tc>
        <w:tc>
          <w:tcPr>
            <w:tcW w:w="3685" w:type="dxa"/>
            <w:vMerge/>
          </w:tcPr>
          <w:p w:rsidR="00743C1F" w:rsidRDefault="00743C1F"/>
        </w:tc>
      </w:tr>
      <w:tr w:rsidR="00743C1F">
        <w:tc>
          <w:tcPr>
            <w:tcW w:w="454" w:type="dxa"/>
          </w:tcPr>
          <w:p w:rsidR="00743C1F" w:rsidRDefault="00743C1F">
            <w:pPr>
              <w:pStyle w:val="ConsPlusNormal"/>
              <w:jc w:val="center"/>
            </w:pPr>
            <w:r>
              <w:t>1</w:t>
            </w:r>
          </w:p>
        </w:tc>
        <w:tc>
          <w:tcPr>
            <w:tcW w:w="2854" w:type="dxa"/>
          </w:tcPr>
          <w:p w:rsidR="00743C1F" w:rsidRDefault="00743C1F">
            <w:pPr>
              <w:pStyle w:val="ConsPlusNormal"/>
              <w:jc w:val="center"/>
            </w:pPr>
            <w:r>
              <w:t>2</w:t>
            </w:r>
          </w:p>
        </w:tc>
        <w:tc>
          <w:tcPr>
            <w:tcW w:w="3798" w:type="dxa"/>
          </w:tcPr>
          <w:p w:rsidR="00743C1F" w:rsidRDefault="00743C1F">
            <w:pPr>
              <w:pStyle w:val="ConsPlusNormal"/>
              <w:jc w:val="center"/>
            </w:pPr>
            <w:r>
              <w:t>3</w:t>
            </w:r>
          </w:p>
        </w:tc>
        <w:tc>
          <w:tcPr>
            <w:tcW w:w="3969" w:type="dxa"/>
          </w:tcPr>
          <w:p w:rsidR="00743C1F" w:rsidRDefault="00743C1F">
            <w:pPr>
              <w:pStyle w:val="ConsPlusNormal"/>
              <w:jc w:val="center"/>
            </w:pPr>
            <w:r>
              <w:t>4</w:t>
            </w:r>
          </w:p>
        </w:tc>
        <w:tc>
          <w:tcPr>
            <w:tcW w:w="3685" w:type="dxa"/>
          </w:tcPr>
          <w:p w:rsidR="00743C1F" w:rsidRDefault="00743C1F">
            <w:pPr>
              <w:pStyle w:val="ConsPlusNormal"/>
              <w:jc w:val="center"/>
            </w:pPr>
            <w:r>
              <w:t>5</w:t>
            </w:r>
          </w:p>
        </w:tc>
      </w:tr>
      <w:tr w:rsidR="00743C1F">
        <w:tc>
          <w:tcPr>
            <w:tcW w:w="14760" w:type="dxa"/>
            <w:gridSpan w:val="5"/>
          </w:tcPr>
          <w:p w:rsidR="00743C1F" w:rsidRDefault="00743C1F">
            <w:pPr>
              <w:pStyle w:val="ConsPlusNormal"/>
              <w:jc w:val="center"/>
            </w:pPr>
            <w:r>
              <w:t>Цель: Сохранение благоприятной окружающей среды и биологического разнообразия в интересах настоящего и будущего поколений</w:t>
            </w:r>
          </w:p>
        </w:tc>
      </w:tr>
      <w:tr w:rsidR="00743C1F">
        <w:tc>
          <w:tcPr>
            <w:tcW w:w="14760" w:type="dxa"/>
            <w:gridSpan w:val="5"/>
          </w:tcPr>
          <w:p w:rsidR="00743C1F" w:rsidRDefault="00743C1F">
            <w:pPr>
              <w:pStyle w:val="ConsPlusNormal"/>
              <w:jc w:val="center"/>
            </w:pPr>
            <w:r>
              <w:t>Задача "Снижение уровня негативного воздействия факторов техногенного и природного характера на окружающую среду и ее компоненты"</w:t>
            </w:r>
          </w:p>
        </w:tc>
      </w:tr>
      <w:tr w:rsidR="00743C1F">
        <w:tc>
          <w:tcPr>
            <w:tcW w:w="14760" w:type="dxa"/>
            <w:gridSpan w:val="5"/>
          </w:tcPr>
          <w:p w:rsidR="00743C1F" w:rsidRDefault="00743C1F">
            <w:pPr>
              <w:pStyle w:val="ConsPlusNormal"/>
              <w:jc w:val="center"/>
              <w:outlineLvl w:val="2"/>
            </w:pPr>
            <w:r>
              <w:t>Подпрограмма 1 "Регулирование качества окружающей среды в Ханты-Мансийском автономном округе - Югре"</w:t>
            </w:r>
          </w:p>
        </w:tc>
      </w:tr>
      <w:tr w:rsidR="00743C1F">
        <w:tc>
          <w:tcPr>
            <w:tcW w:w="454" w:type="dxa"/>
          </w:tcPr>
          <w:p w:rsidR="00743C1F" w:rsidRDefault="00743C1F">
            <w:pPr>
              <w:pStyle w:val="ConsPlusNormal"/>
              <w:jc w:val="center"/>
            </w:pPr>
            <w:r>
              <w:t>1.1</w:t>
            </w:r>
          </w:p>
        </w:tc>
        <w:tc>
          <w:tcPr>
            <w:tcW w:w="2854" w:type="dxa"/>
          </w:tcPr>
          <w:p w:rsidR="00743C1F" w:rsidRDefault="00743C1F">
            <w:pPr>
              <w:pStyle w:val="ConsPlusNormal"/>
            </w:pPr>
            <w:r>
              <w:t>Осуществление государственного экологического надзора и экологической экспертизы (показатель 1)</w:t>
            </w:r>
          </w:p>
        </w:tc>
        <w:tc>
          <w:tcPr>
            <w:tcW w:w="3798" w:type="dxa"/>
          </w:tcPr>
          <w:p w:rsidR="00743C1F" w:rsidRDefault="00743C1F">
            <w:pPr>
              <w:pStyle w:val="ConsPlusNormal"/>
            </w:pPr>
            <w:r>
              <w:t>Предупреждение, выявление и пресечение нарушений требований законодательства и (или) устранение последствий выявленных нарушений, систематическое наблюдение за исполнением требований, анализ и прогнозирование состояния соблюдения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tc>
        <w:tc>
          <w:tcPr>
            <w:tcW w:w="3969" w:type="dxa"/>
          </w:tcPr>
          <w:p w:rsidR="00743C1F" w:rsidRDefault="00743C1F">
            <w:pPr>
              <w:pStyle w:val="ConsPlusNormal"/>
              <w:jc w:val="both"/>
            </w:pPr>
            <w:r>
              <w:t xml:space="preserve">Федеральный </w:t>
            </w:r>
            <w:hyperlink r:id="rId35" w:history="1">
              <w:r>
                <w:rPr>
                  <w:color w:val="0000FF"/>
                </w:rPr>
                <w:t>закон</w:t>
              </w:r>
            </w:hyperlink>
            <w:r>
              <w:t xml:space="preserve"> от 23 ноября 1995 года N 174-ФЗ "Об экологической экспертизе", Федеральный </w:t>
            </w:r>
            <w:hyperlink r:id="rId36" w:history="1">
              <w:r>
                <w:rPr>
                  <w:color w:val="0000FF"/>
                </w:rPr>
                <w:t>закон</w:t>
              </w:r>
            </w:hyperlink>
            <w:r>
              <w:t xml:space="preserve"> от 26 декабря 2008 года N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743C1F" w:rsidRDefault="00743C1F">
            <w:pPr>
              <w:pStyle w:val="ConsPlusNormal"/>
              <w:jc w:val="both"/>
            </w:pPr>
            <w:r>
              <w:t xml:space="preserve">Федеральный </w:t>
            </w:r>
            <w:hyperlink r:id="rId37" w:history="1">
              <w:r>
                <w:rPr>
                  <w:color w:val="0000FF"/>
                </w:rPr>
                <w:t>закон</w:t>
              </w:r>
            </w:hyperlink>
            <w:r>
              <w:t xml:space="preserve"> от 24 апреля 1995 года N 52-ФЗ "О животном мире",</w:t>
            </w:r>
          </w:p>
          <w:p w:rsidR="00743C1F" w:rsidRDefault="00743C1F">
            <w:pPr>
              <w:pStyle w:val="ConsPlusNormal"/>
              <w:jc w:val="both"/>
            </w:pPr>
            <w:r>
              <w:t xml:space="preserve">Лесной </w:t>
            </w:r>
            <w:hyperlink r:id="rId38" w:history="1">
              <w:r>
                <w:rPr>
                  <w:color w:val="0000FF"/>
                </w:rPr>
                <w:t>кодекс</w:t>
              </w:r>
            </w:hyperlink>
            <w:r>
              <w:t xml:space="preserve"> Российской Федерации</w:t>
            </w:r>
          </w:p>
        </w:tc>
        <w:tc>
          <w:tcPr>
            <w:tcW w:w="3685" w:type="dxa"/>
            <w:vMerge w:val="restart"/>
            <w:vAlign w:val="center"/>
          </w:tcPr>
          <w:p w:rsidR="00743C1F" w:rsidRDefault="00743C1F">
            <w:pPr>
              <w:pStyle w:val="ConsPlusNormal"/>
              <w:jc w:val="both"/>
            </w:pPr>
            <w:r>
              <w:t>Показатель "Объем предотвращенного экологического ущерба" определяется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tc>
      </w:tr>
      <w:tr w:rsidR="00743C1F">
        <w:tc>
          <w:tcPr>
            <w:tcW w:w="454" w:type="dxa"/>
          </w:tcPr>
          <w:p w:rsidR="00743C1F" w:rsidRDefault="00743C1F">
            <w:pPr>
              <w:pStyle w:val="ConsPlusNormal"/>
              <w:jc w:val="center"/>
            </w:pPr>
            <w:r>
              <w:lastRenderedPageBreak/>
              <w:t>1.2</w:t>
            </w:r>
          </w:p>
        </w:tc>
        <w:tc>
          <w:tcPr>
            <w:tcW w:w="2854" w:type="dxa"/>
          </w:tcPr>
          <w:p w:rsidR="00743C1F" w:rsidRDefault="00743C1F">
            <w:pPr>
              <w:pStyle w:val="ConsPlusNormal"/>
            </w:pPr>
            <w:r>
              <w:t>Обеспечение деятельности Службы по контролю и надзору в сфере охраны окружающей среды, объектов животного мира и лесных отношений Ханты-Мансийского автономного округа - Югры (показатель 1)</w:t>
            </w:r>
          </w:p>
        </w:tc>
        <w:tc>
          <w:tcPr>
            <w:tcW w:w="3798" w:type="dxa"/>
          </w:tcPr>
          <w:p w:rsidR="00743C1F" w:rsidRDefault="00743C1F">
            <w:pPr>
              <w:pStyle w:val="ConsPlusNormal"/>
            </w:pPr>
            <w:r>
              <w:t xml:space="preserve">Внедрение технологий бережливого производства и обеспечение выполнения полномочий и функций в соответствии с </w:t>
            </w:r>
            <w:hyperlink r:id="rId39" w:history="1">
              <w:r>
                <w:rPr>
                  <w:color w:val="0000FF"/>
                </w:rPr>
                <w:t>постановлением</w:t>
              </w:r>
            </w:hyperlink>
            <w:r>
              <w:t xml:space="preserve"> Правительства автономного округа от 24 августа 2012 года N 299-п "О Службе по контролю и надзору в сфере охраны окружающей среды, объектов животного мира и лесных отношений Ханты-Мансийского автономного округа - Югры"</w:t>
            </w:r>
          </w:p>
        </w:tc>
        <w:tc>
          <w:tcPr>
            <w:tcW w:w="3969" w:type="dxa"/>
          </w:tcPr>
          <w:p w:rsidR="00743C1F" w:rsidRDefault="00743C1F">
            <w:pPr>
              <w:pStyle w:val="ConsPlusNormal"/>
              <w:jc w:val="both"/>
            </w:pPr>
            <w:r>
              <w:t xml:space="preserve">Федеральный </w:t>
            </w:r>
            <w:hyperlink r:id="rId40"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43C1F" w:rsidRDefault="00743C1F">
            <w:pPr>
              <w:pStyle w:val="ConsPlusNormal"/>
              <w:jc w:val="both"/>
            </w:pPr>
            <w:r>
              <w:t xml:space="preserve">Федеральный </w:t>
            </w:r>
            <w:hyperlink r:id="rId41" w:history="1">
              <w:r>
                <w:rPr>
                  <w:color w:val="0000FF"/>
                </w:rPr>
                <w:t>закон</w:t>
              </w:r>
            </w:hyperlink>
            <w:r>
              <w:t xml:space="preserve"> от 27 июля 2004 года N 79-ФЗ "О государственной гражданской службе Российской Федерации"</w:t>
            </w:r>
          </w:p>
        </w:tc>
        <w:tc>
          <w:tcPr>
            <w:tcW w:w="3685" w:type="dxa"/>
            <w:vMerge/>
          </w:tcPr>
          <w:p w:rsidR="00743C1F" w:rsidRDefault="00743C1F"/>
        </w:tc>
      </w:tr>
      <w:tr w:rsidR="00743C1F">
        <w:tc>
          <w:tcPr>
            <w:tcW w:w="454" w:type="dxa"/>
          </w:tcPr>
          <w:p w:rsidR="00743C1F" w:rsidRDefault="00743C1F">
            <w:pPr>
              <w:pStyle w:val="ConsPlusNormal"/>
              <w:jc w:val="center"/>
            </w:pPr>
            <w:r>
              <w:lastRenderedPageBreak/>
              <w:t>1.3</w:t>
            </w:r>
          </w:p>
        </w:tc>
        <w:tc>
          <w:tcPr>
            <w:tcW w:w="2854" w:type="dxa"/>
          </w:tcPr>
          <w:p w:rsidR="00743C1F" w:rsidRDefault="00743C1F">
            <w:pPr>
              <w:pStyle w:val="ConsPlusNormal"/>
            </w:pPr>
            <w:r>
              <w:t>Оценка негативного воздействия на окружающую среду и мониторинг ее состояния (показатель 1)</w:t>
            </w:r>
          </w:p>
        </w:tc>
        <w:tc>
          <w:tcPr>
            <w:tcW w:w="3798" w:type="dxa"/>
          </w:tcPr>
          <w:p w:rsidR="00743C1F" w:rsidRDefault="00743C1F">
            <w:pPr>
              <w:pStyle w:val="ConsPlusNormal"/>
            </w:pPr>
            <w:r>
              <w:t>Комплексная система наблюдений за состоянием окружающей среды, оценка и прогноз изменений состояния окружающей среды под воздействием природных и антропогенных факторов</w:t>
            </w:r>
          </w:p>
        </w:tc>
        <w:tc>
          <w:tcPr>
            <w:tcW w:w="3969" w:type="dxa"/>
          </w:tcPr>
          <w:p w:rsidR="00743C1F" w:rsidRDefault="00743C1F">
            <w:pPr>
              <w:pStyle w:val="ConsPlusNormal"/>
              <w:jc w:val="both"/>
            </w:pPr>
            <w:r>
              <w:t xml:space="preserve">Федеральный </w:t>
            </w:r>
            <w:hyperlink r:id="rId42" w:history="1">
              <w:r>
                <w:rPr>
                  <w:color w:val="0000FF"/>
                </w:rPr>
                <w:t>закон</w:t>
              </w:r>
            </w:hyperlink>
            <w:r>
              <w:t xml:space="preserve"> от 10 января 2002 года N 7-ФЗ "Об охране окружающей среды",</w:t>
            </w:r>
          </w:p>
          <w:p w:rsidR="00743C1F" w:rsidRDefault="00743C1F">
            <w:pPr>
              <w:pStyle w:val="ConsPlusNormal"/>
              <w:jc w:val="both"/>
            </w:pPr>
            <w:r>
              <w:t xml:space="preserve">Федеральный </w:t>
            </w:r>
            <w:hyperlink r:id="rId43" w:history="1">
              <w:r>
                <w:rPr>
                  <w:color w:val="0000FF"/>
                </w:rPr>
                <w:t>закон</w:t>
              </w:r>
            </w:hyperlink>
            <w:r>
              <w:t xml:space="preserve"> от 4 мая 1999 года N 96-ФЗ "Об охране атмосферного воздуха";</w:t>
            </w:r>
          </w:p>
          <w:p w:rsidR="00743C1F" w:rsidRDefault="00756BD9">
            <w:pPr>
              <w:pStyle w:val="ConsPlusNormal"/>
              <w:jc w:val="both"/>
            </w:pPr>
            <w:hyperlink r:id="rId44" w:history="1">
              <w:r w:rsidR="00743C1F">
                <w:rPr>
                  <w:color w:val="0000FF"/>
                </w:rPr>
                <w:t>Закон</w:t>
              </w:r>
            </w:hyperlink>
            <w:r w:rsidR="00743C1F">
              <w:t xml:space="preserve"> Ханты-Мансийского автономного округа - Югры от 18 апреля 2007 года N 31-оз "О регулировании отдельных вопросов в области охраны окружающей среды в Ханты-Мансийском автономном округе - Югре", </w:t>
            </w:r>
            <w:hyperlink r:id="rId45" w:history="1">
              <w:r w:rsidR="00743C1F">
                <w:rPr>
                  <w:color w:val="0000FF"/>
                </w:rPr>
                <w:t>постановление</w:t>
              </w:r>
            </w:hyperlink>
            <w:r w:rsidR="00743C1F">
              <w:t xml:space="preserve"> Правительства Ханты-Мансийского автономного округа - Югры от 23 декабря 2011 года N 485-п "О системе наблюдения за состоянием окружающей среды в границах лицензионных участков на право пользования недрами с целью добычи нефти и газа на территории Ханты-Мансийского автономного округа - Югры и признании утратившими силу некоторых </w:t>
            </w:r>
            <w:r w:rsidR="00743C1F">
              <w:lastRenderedPageBreak/>
              <w:t>постановлений Правительства Ханты-Мансийского автономного округа - Югры"</w:t>
            </w:r>
          </w:p>
        </w:tc>
        <w:tc>
          <w:tcPr>
            <w:tcW w:w="3685" w:type="dxa"/>
            <w:vMerge/>
          </w:tcPr>
          <w:p w:rsidR="00743C1F" w:rsidRDefault="00743C1F"/>
        </w:tc>
      </w:tr>
      <w:tr w:rsidR="00743C1F">
        <w:tc>
          <w:tcPr>
            <w:tcW w:w="454" w:type="dxa"/>
          </w:tcPr>
          <w:p w:rsidR="00743C1F" w:rsidRDefault="00743C1F">
            <w:pPr>
              <w:pStyle w:val="ConsPlusNormal"/>
              <w:jc w:val="center"/>
            </w:pPr>
            <w:r>
              <w:lastRenderedPageBreak/>
              <w:t>1.4</w:t>
            </w:r>
          </w:p>
        </w:tc>
        <w:tc>
          <w:tcPr>
            <w:tcW w:w="2854" w:type="dxa"/>
          </w:tcPr>
          <w:p w:rsidR="00743C1F" w:rsidRDefault="00743C1F">
            <w:pPr>
              <w:pStyle w:val="ConsPlusNormal"/>
            </w:pPr>
            <w:r>
              <w:t>Организация и развитие системы экологического образования, просвещения и формирования экологической культуры (показатель 2)</w:t>
            </w:r>
          </w:p>
        </w:tc>
        <w:tc>
          <w:tcPr>
            <w:tcW w:w="3798" w:type="dxa"/>
          </w:tcPr>
          <w:p w:rsidR="00743C1F" w:rsidRDefault="00743C1F">
            <w:pPr>
              <w:pStyle w:val="ConsPlusNormal"/>
              <w:jc w:val="both"/>
            </w:pPr>
            <w:r>
              <w:t xml:space="preserve">Обеспечение информирования населения через средства массовой информации (печатные издания, телевидение, радио и </w:t>
            </w:r>
            <w:proofErr w:type="spellStart"/>
            <w:r>
              <w:t>интернет-ресурсы</w:t>
            </w:r>
            <w:proofErr w:type="spellEnd"/>
            <w:r>
              <w:t>), в том числе в сфере обращения с твердыми коммунальными отходами.</w:t>
            </w:r>
          </w:p>
          <w:p w:rsidR="00743C1F" w:rsidRDefault="00743C1F">
            <w:pPr>
              <w:pStyle w:val="ConsPlusNormal"/>
              <w:jc w:val="both"/>
            </w:pPr>
            <w:r>
              <w:t>Осуществление информационно-издательской деятельности, в том числе в сфере обращения с твердыми коммунальными отходами.</w:t>
            </w:r>
          </w:p>
          <w:p w:rsidR="00743C1F" w:rsidRDefault="00743C1F">
            <w:pPr>
              <w:pStyle w:val="ConsPlusNormal"/>
              <w:jc w:val="both"/>
            </w:pPr>
            <w:r>
              <w:t>Организация и проведение экологических и природоохранных мероприятий (в том числе конкурсов).</w:t>
            </w:r>
          </w:p>
          <w:p w:rsidR="00743C1F" w:rsidRDefault="00743C1F">
            <w:pPr>
              <w:pStyle w:val="ConsPlusNormal"/>
              <w:jc w:val="both"/>
            </w:pPr>
            <w:r>
              <w:t>Развитие экологического движения и центров экологического просвещения, в том числе экологических объединений</w:t>
            </w:r>
          </w:p>
        </w:tc>
        <w:tc>
          <w:tcPr>
            <w:tcW w:w="3969" w:type="dxa"/>
          </w:tcPr>
          <w:p w:rsidR="00743C1F" w:rsidRDefault="00743C1F">
            <w:pPr>
              <w:pStyle w:val="ConsPlusNormal"/>
              <w:jc w:val="both"/>
            </w:pPr>
            <w:r>
              <w:t xml:space="preserve">Федеральный </w:t>
            </w:r>
            <w:hyperlink r:id="rId46" w:history="1">
              <w:r>
                <w:rPr>
                  <w:color w:val="0000FF"/>
                </w:rPr>
                <w:t>закон</w:t>
              </w:r>
            </w:hyperlink>
            <w:r>
              <w:t xml:space="preserve"> от 10 января 2002 года N 7-ФЗ "Об охране окружающей среды",</w:t>
            </w:r>
          </w:p>
          <w:p w:rsidR="00743C1F" w:rsidRDefault="00756BD9">
            <w:pPr>
              <w:pStyle w:val="ConsPlusNormal"/>
              <w:jc w:val="both"/>
            </w:pPr>
            <w:hyperlink w:anchor="P2632" w:history="1">
              <w:r w:rsidR="00743C1F">
                <w:rPr>
                  <w:color w:val="0000FF"/>
                </w:rPr>
                <w:t>Приложение 3</w:t>
              </w:r>
            </w:hyperlink>
            <w:r w:rsidR="00743C1F">
              <w:t xml:space="preserve"> к государственной программе</w:t>
            </w:r>
          </w:p>
        </w:tc>
        <w:tc>
          <w:tcPr>
            <w:tcW w:w="3685" w:type="dxa"/>
            <w:vMerge w:val="restart"/>
          </w:tcPr>
          <w:p w:rsidR="00743C1F" w:rsidRDefault="00743C1F">
            <w:pPr>
              <w:pStyle w:val="ConsPlusNormal"/>
              <w:jc w:val="both"/>
            </w:pPr>
            <w:r>
              <w:t>Показатель "Доля населения, вовлеченного в эколого-просветительские и природоохранные мероприятия, от общего количества населения автономного округа" рассчитывается как отношение численности населения, принявшего участие в эколого-просветительских и эколого-образовательных мероприятиях, к общей численности населения автономного округа</w:t>
            </w:r>
          </w:p>
        </w:tc>
      </w:tr>
      <w:tr w:rsidR="00743C1F">
        <w:tc>
          <w:tcPr>
            <w:tcW w:w="454" w:type="dxa"/>
          </w:tcPr>
          <w:p w:rsidR="00743C1F" w:rsidRDefault="00743C1F">
            <w:pPr>
              <w:pStyle w:val="ConsPlusNormal"/>
              <w:jc w:val="center"/>
            </w:pPr>
            <w:r>
              <w:t>1.5</w:t>
            </w:r>
          </w:p>
        </w:tc>
        <w:tc>
          <w:tcPr>
            <w:tcW w:w="2854" w:type="dxa"/>
          </w:tcPr>
          <w:p w:rsidR="00743C1F" w:rsidRDefault="00743C1F">
            <w:pPr>
              <w:pStyle w:val="ConsPlusNormal"/>
            </w:pPr>
            <w:r>
              <w:t>Организация и проведение международной экологической акции "Спасти и сохранить" (показатель 2)</w:t>
            </w:r>
          </w:p>
        </w:tc>
        <w:tc>
          <w:tcPr>
            <w:tcW w:w="3798" w:type="dxa"/>
          </w:tcPr>
          <w:p w:rsidR="00743C1F" w:rsidRDefault="00743C1F">
            <w:pPr>
              <w:pStyle w:val="ConsPlusNormal"/>
              <w:jc w:val="both"/>
            </w:pPr>
            <w:r>
              <w:t>Привлечение внимания общественности и жителей автономного округа к решению вопросов охраны окружающей среды через вовлечение в эколого-просветительскую и природоохранную деятельность</w:t>
            </w:r>
          </w:p>
        </w:tc>
        <w:tc>
          <w:tcPr>
            <w:tcW w:w="3969" w:type="dxa"/>
          </w:tcPr>
          <w:p w:rsidR="00743C1F" w:rsidRDefault="00743C1F">
            <w:pPr>
              <w:pStyle w:val="ConsPlusNormal"/>
              <w:jc w:val="both"/>
            </w:pPr>
            <w:r>
              <w:t xml:space="preserve">Федеральный </w:t>
            </w:r>
            <w:hyperlink r:id="rId47" w:history="1">
              <w:r>
                <w:rPr>
                  <w:color w:val="0000FF"/>
                </w:rPr>
                <w:t>закон</w:t>
              </w:r>
            </w:hyperlink>
            <w:r>
              <w:t xml:space="preserve"> от 10 января 2002 года N 7-ФЗ "Об охране окружающей среды"</w:t>
            </w:r>
          </w:p>
        </w:tc>
        <w:tc>
          <w:tcPr>
            <w:tcW w:w="3685" w:type="dxa"/>
            <w:vMerge/>
          </w:tcPr>
          <w:p w:rsidR="00743C1F" w:rsidRDefault="00743C1F"/>
        </w:tc>
      </w:tr>
      <w:tr w:rsidR="00743C1F">
        <w:tc>
          <w:tcPr>
            <w:tcW w:w="454" w:type="dxa"/>
          </w:tcPr>
          <w:p w:rsidR="00743C1F" w:rsidRDefault="00743C1F">
            <w:pPr>
              <w:pStyle w:val="ConsPlusNormal"/>
              <w:jc w:val="center"/>
            </w:pPr>
            <w:r>
              <w:t>1.6</w:t>
            </w:r>
          </w:p>
        </w:tc>
        <w:tc>
          <w:tcPr>
            <w:tcW w:w="2854" w:type="dxa"/>
          </w:tcPr>
          <w:p w:rsidR="00743C1F" w:rsidRDefault="00743C1F">
            <w:pPr>
              <w:pStyle w:val="ConsPlusNormal"/>
            </w:pPr>
            <w:r>
              <w:t xml:space="preserve">Строительство объектов по утилизации попутного нефтяного газа (показатель </w:t>
            </w:r>
            <w:r>
              <w:lastRenderedPageBreak/>
              <w:t>1)</w:t>
            </w:r>
          </w:p>
        </w:tc>
        <w:tc>
          <w:tcPr>
            <w:tcW w:w="3798" w:type="dxa"/>
          </w:tcPr>
          <w:p w:rsidR="00743C1F" w:rsidRDefault="00743C1F">
            <w:pPr>
              <w:pStyle w:val="ConsPlusNormal"/>
              <w:jc w:val="both"/>
            </w:pPr>
            <w:r>
              <w:lastRenderedPageBreak/>
              <w:t xml:space="preserve">Развитие производственной инфраструктуры, способствующей повышению уровня рационального </w:t>
            </w:r>
            <w:r>
              <w:lastRenderedPageBreak/>
              <w:t>использования попутного нефтяного газа.</w:t>
            </w:r>
          </w:p>
        </w:tc>
        <w:tc>
          <w:tcPr>
            <w:tcW w:w="3969" w:type="dxa"/>
          </w:tcPr>
          <w:p w:rsidR="00743C1F" w:rsidRDefault="00743C1F">
            <w:pPr>
              <w:pStyle w:val="ConsPlusNormal"/>
              <w:jc w:val="both"/>
            </w:pPr>
            <w:r>
              <w:lastRenderedPageBreak/>
              <w:t xml:space="preserve">Федеральный </w:t>
            </w:r>
            <w:hyperlink r:id="rId48" w:history="1">
              <w:r>
                <w:rPr>
                  <w:color w:val="0000FF"/>
                </w:rPr>
                <w:t>закон</w:t>
              </w:r>
            </w:hyperlink>
            <w:r>
              <w:t xml:space="preserve"> от 10 января 2002 года N 7-ФЗ "Об охране окружающей среды"</w:t>
            </w:r>
          </w:p>
        </w:tc>
        <w:tc>
          <w:tcPr>
            <w:tcW w:w="3685" w:type="dxa"/>
          </w:tcPr>
          <w:p w:rsidR="00743C1F" w:rsidRDefault="00743C1F">
            <w:pPr>
              <w:pStyle w:val="ConsPlusNormal"/>
              <w:jc w:val="both"/>
            </w:pPr>
            <w:r>
              <w:t xml:space="preserve">Показатель "Объем предотвращенного экологического ущерба" определяется в соответствии </w:t>
            </w:r>
            <w:r>
              <w:lastRenderedPageBreak/>
              <w:t>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tc>
      </w:tr>
      <w:tr w:rsidR="00743C1F">
        <w:tc>
          <w:tcPr>
            <w:tcW w:w="454" w:type="dxa"/>
          </w:tcPr>
          <w:p w:rsidR="00743C1F" w:rsidRDefault="00743C1F">
            <w:pPr>
              <w:pStyle w:val="ConsPlusNormal"/>
              <w:jc w:val="center"/>
            </w:pPr>
            <w:r>
              <w:lastRenderedPageBreak/>
              <w:t>1.7</w:t>
            </w:r>
          </w:p>
        </w:tc>
        <w:tc>
          <w:tcPr>
            <w:tcW w:w="2854" w:type="dxa"/>
          </w:tcPr>
          <w:p w:rsidR="00743C1F" w:rsidRDefault="00743C1F">
            <w:pPr>
              <w:pStyle w:val="ConsPlusNormal"/>
              <w:jc w:val="center"/>
            </w:pPr>
            <w:r>
              <w:t>Ликвидация объектов накопленного вреда окружающей среде (показатели 1, 3, 4, 5, 6, 10, 12)</w:t>
            </w:r>
          </w:p>
        </w:tc>
        <w:tc>
          <w:tcPr>
            <w:tcW w:w="3798" w:type="dxa"/>
          </w:tcPr>
          <w:p w:rsidR="00743C1F" w:rsidRDefault="00743C1F">
            <w:pPr>
              <w:pStyle w:val="ConsPlusNormal"/>
              <w:jc w:val="both"/>
            </w:pPr>
            <w:r>
              <w:t>Выявление, оценка и ликвидация объектов накопленного вреда окружающей среде, в том числе увеличение доли восстановленных земель, подвергшихся загрязнению, рекультивация земель, ранее занятых шламовыми амбарами</w:t>
            </w:r>
          </w:p>
        </w:tc>
        <w:tc>
          <w:tcPr>
            <w:tcW w:w="3969" w:type="dxa"/>
          </w:tcPr>
          <w:p w:rsidR="00743C1F" w:rsidRDefault="00743C1F">
            <w:pPr>
              <w:pStyle w:val="ConsPlusNormal"/>
              <w:jc w:val="both"/>
            </w:pPr>
            <w:r>
              <w:t xml:space="preserve">Федеральный </w:t>
            </w:r>
            <w:hyperlink r:id="rId49" w:history="1">
              <w:r>
                <w:rPr>
                  <w:color w:val="0000FF"/>
                </w:rPr>
                <w:t>закон</w:t>
              </w:r>
            </w:hyperlink>
            <w:r>
              <w:t xml:space="preserve"> от 24 июня 1998 года N 89-ФЗ "Об отходах производства и потребления",</w:t>
            </w:r>
          </w:p>
          <w:p w:rsidR="00743C1F" w:rsidRDefault="00743C1F">
            <w:pPr>
              <w:pStyle w:val="ConsPlusNormal"/>
              <w:jc w:val="both"/>
            </w:pPr>
            <w:r>
              <w:t xml:space="preserve">Федеральный </w:t>
            </w:r>
            <w:hyperlink r:id="rId50" w:history="1">
              <w:r>
                <w:rPr>
                  <w:color w:val="0000FF"/>
                </w:rPr>
                <w:t>закон</w:t>
              </w:r>
            </w:hyperlink>
            <w:r>
              <w:t xml:space="preserve"> от 10 января 2002 года N 7-ФЗ "Об охране окружающей среды",</w:t>
            </w:r>
          </w:p>
          <w:p w:rsidR="00743C1F" w:rsidRDefault="00756BD9">
            <w:pPr>
              <w:pStyle w:val="ConsPlusNormal"/>
              <w:jc w:val="both"/>
            </w:pPr>
            <w:hyperlink r:id="rId51" w:history="1">
              <w:r w:rsidR="00743C1F">
                <w:rPr>
                  <w:color w:val="0000FF"/>
                </w:rPr>
                <w:t>постановление</w:t>
              </w:r>
            </w:hyperlink>
            <w:r w:rsidR="00743C1F">
              <w:t xml:space="preserve"> Правительства автономного округа от 14 января 2011 года N 5-п "О Требованиях к разработке планов по предупреждению и ликвидации разливов нефти, нефтепродуктов, газового конденсата, подтоварной воды на территории Ханты-Мансийского автономного округа - Югры",</w:t>
            </w:r>
          </w:p>
          <w:p w:rsidR="00743C1F" w:rsidRDefault="00743C1F">
            <w:pPr>
              <w:pStyle w:val="ConsPlusNormal"/>
              <w:jc w:val="both"/>
            </w:pPr>
            <w:r>
              <w:t>портфель проектов "Экология"</w:t>
            </w:r>
          </w:p>
        </w:tc>
        <w:tc>
          <w:tcPr>
            <w:tcW w:w="3685" w:type="dxa"/>
          </w:tcPr>
          <w:p w:rsidR="00743C1F" w:rsidRDefault="00743C1F">
            <w:pPr>
              <w:pStyle w:val="ConsPlusNormal"/>
              <w:jc w:val="both"/>
            </w:pPr>
            <w:r>
              <w:t>Показатель "Объем предотвращенного экологического ущерба" определяется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p w:rsidR="00743C1F" w:rsidRDefault="00743C1F">
            <w:pPr>
              <w:pStyle w:val="ConsPlusNormal"/>
              <w:jc w:val="both"/>
            </w:pPr>
            <w:r>
              <w:t>Показатель "Количество ликвидированных шламовых амбаров" определяется на основании данных, предоставленных предприятиями в Региональный кадастр отходов.</w:t>
            </w:r>
          </w:p>
          <w:p w:rsidR="00743C1F" w:rsidRDefault="00743C1F">
            <w:pPr>
              <w:pStyle w:val="ConsPlusNormal"/>
              <w:jc w:val="both"/>
            </w:pPr>
            <w:r>
              <w:t xml:space="preserve">Показатель "Доля оставшихся </w:t>
            </w:r>
            <w:proofErr w:type="spellStart"/>
            <w:r>
              <w:t>нерекультивированными</w:t>
            </w:r>
            <w:proofErr w:type="spellEnd"/>
            <w:r>
              <w:t xml:space="preserve"> </w:t>
            </w:r>
            <w:proofErr w:type="spellStart"/>
            <w:r>
              <w:t>нефтезагрязненных</w:t>
            </w:r>
            <w:proofErr w:type="spellEnd"/>
            <w:r>
              <w:t xml:space="preserve"> земель к общему объему </w:t>
            </w:r>
            <w:proofErr w:type="spellStart"/>
            <w:r>
              <w:t>нефтезагрязненных</w:t>
            </w:r>
            <w:proofErr w:type="spellEnd"/>
            <w:r>
              <w:t xml:space="preserve"> земель" рассчитывается как отношение площади </w:t>
            </w:r>
            <w:proofErr w:type="spellStart"/>
            <w:r>
              <w:t>нерекультивированных</w:t>
            </w:r>
            <w:proofErr w:type="spellEnd"/>
            <w:r>
              <w:t xml:space="preserve"> </w:t>
            </w:r>
            <w:proofErr w:type="spellStart"/>
            <w:r>
              <w:t>нефтезагрязненных</w:t>
            </w:r>
            <w:proofErr w:type="spellEnd"/>
            <w:r>
              <w:t xml:space="preserve"> земель к общей площади </w:t>
            </w:r>
            <w:proofErr w:type="spellStart"/>
            <w:r>
              <w:t>нефтезагрязненных</w:t>
            </w:r>
            <w:proofErr w:type="spellEnd"/>
            <w:r>
              <w:t xml:space="preserve"> земель, накопленных в 2010 году.</w:t>
            </w:r>
          </w:p>
          <w:p w:rsidR="00743C1F" w:rsidRDefault="00743C1F">
            <w:pPr>
              <w:pStyle w:val="ConsPlusNormal"/>
              <w:jc w:val="both"/>
            </w:pPr>
            <w:r>
              <w:t xml:space="preserve">Показатель "Численность населения, </w:t>
            </w:r>
            <w:r>
              <w:lastRenderedPageBreak/>
              <w:t>качество жизни которого улучшится в связи с ликвидацией и рекультивацией объектов накопленного вреда окружающей среде" рассчитывается как общая численность населения, проживающего на территории, подверженной влиянию объектов накопленного вреда окружающей среде.</w:t>
            </w:r>
          </w:p>
          <w:p w:rsidR="00743C1F" w:rsidRDefault="00743C1F">
            <w:pPr>
              <w:pStyle w:val="ConsPlusNormal"/>
              <w:jc w:val="both"/>
            </w:pPr>
            <w:r>
              <w:t xml:space="preserve">Показатель "Общая площадь восстановленных, в том числе рекультивированных земель подверженных негативному воздействию накопленного вреда окружающей среде" рассчитывается как общая сумма </w:t>
            </w:r>
            <w:proofErr w:type="gramStart"/>
            <w:r>
              <w:t>площадей</w:t>
            </w:r>
            <w:proofErr w:type="gramEnd"/>
            <w:r>
              <w:t xml:space="preserve"> восстановленных в том числе рекультивированных земель.</w:t>
            </w:r>
          </w:p>
          <w:p w:rsidR="00743C1F" w:rsidRDefault="00743C1F">
            <w:pPr>
              <w:pStyle w:val="ConsPlusNormal"/>
              <w:jc w:val="both"/>
            </w:pPr>
            <w:r>
              <w:t xml:space="preserve">Показатель "Доля утилизированных твердых коммунальных отходов в общем объеме твердых коммунальных отходов" определяется в соответствии с формой федерального государственного статистического наблюдения 2-тп (отходы), утвержденной </w:t>
            </w:r>
            <w:hyperlink r:id="rId52" w:history="1">
              <w:r>
                <w:rPr>
                  <w:color w:val="0000FF"/>
                </w:rPr>
                <w:t>приказом</w:t>
              </w:r>
            </w:hyperlink>
            <w:r>
              <w:t xml:space="preserve"> Росстата от 19 октября 2009 года N 230.</w:t>
            </w:r>
          </w:p>
          <w:p w:rsidR="00743C1F" w:rsidRDefault="00743C1F">
            <w:pPr>
              <w:pStyle w:val="ConsPlusNormal"/>
              <w:jc w:val="both"/>
            </w:pPr>
            <w:r>
              <w:t xml:space="preserve">Показатель "Доля обезвреженных и утилизированных отходов производства и потребления в общем количестве образующихся отходов I - </w:t>
            </w:r>
            <w:r>
              <w:lastRenderedPageBreak/>
              <w:t xml:space="preserve">IV классов опасности" определяется на основании расчетных перспективных объемах образования, утилизации и обезвреживания отходов с учетом показателей, установленных государственной </w:t>
            </w:r>
            <w:hyperlink r:id="rId53" w:history="1">
              <w:r>
                <w:rPr>
                  <w:color w:val="0000FF"/>
                </w:rPr>
                <w:t>программой</w:t>
              </w:r>
            </w:hyperlink>
            <w:r>
              <w:t xml:space="preserve"> Российской Федерации "Охрана окружающей среды" на 2012 - 2020 годы" (Постановление Правительства Российской Федерации от 15 апреля 2014 года N 326), Территориальной </w:t>
            </w:r>
            <w:hyperlink r:id="rId54" w:history="1">
              <w:r>
                <w:rPr>
                  <w:color w:val="0000FF"/>
                </w:rPr>
                <w:t>схемой</w:t>
              </w:r>
            </w:hyperlink>
            <w:r>
              <w:t xml:space="preserve"> обращения с отходами, в том числе с твердыми коммунальными отходами, в Ханты-Мансийском автономном округе - Югре (распоряжение Правительства автономного округа от 21 октября 2016 года N 559-рп), а также формы федерального государственного статистического наблюдения 2-тп (отходы), утвержденной </w:t>
            </w:r>
            <w:hyperlink r:id="rId55" w:history="1">
              <w:r>
                <w:rPr>
                  <w:color w:val="0000FF"/>
                </w:rPr>
                <w:t>приказом</w:t>
              </w:r>
            </w:hyperlink>
            <w:r>
              <w:t xml:space="preserve"> Росстата от 19 октября 2009 года N 230.</w:t>
            </w:r>
          </w:p>
        </w:tc>
      </w:tr>
      <w:tr w:rsidR="00743C1F">
        <w:tc>
          <w:tcPr>
            <w:tcW w:w="14760" w:type="dxa"/>
            <w:gridSpan w:val="5"/>
          </w:tcPr>
          <w:p w:rsidR="00743C1F" w:rsidRDefault="00743C1F">
            <w:pPr>
              <w:pStyle w:val="ConsPlusNormal"/>
              <w:jc w:val="center"/>
            </w:pPr>
            <w:r>
              <w:lastRenderedPageBreak/>
              <w:t>Задача "Сохранение уникальных и типичных природных комплексов, объектов растительного и животного мира"</w:t>
            </w:r>
          </w:p>
        </w:tc>
      </w:tr>
      <w:tr w:rsidR="00743C1F">
        <w:tc>
          <w:tcPr>
            <w:tcW w:w="14760" w:type="dxa"/>
            <w:gridSpan w:val="5"/>
          </w:tcPr>
          <w:p w:rsidR="00743C1F" w:rsidRDefault="00743C1F">
            <w:pPr>
              <w:pStyle w:val="ConsPlusNormal"/>
              <w:jc w:val="center"/>
              <w:outlineLvl w:val="2"/>
            </w:pPr>
            <w:r>
              <w:t>Подпрограмма 2 "Сохранение биологического разнообразия в Ханты-Мансийском автономном округе - Югре"</w:t>
            </w:r>
          </w:p>
        </w:tc>
      </w:tr>
      <w:tr w:rsidR="00743C1F">
        <w:tc>
          <w:tcPr>
            <w:tcW w:w="454" w:type="dxa"/>
          </w:tcPr>
          <w:p w:rsidR="00743C1F" w:rsidRDefault="00743C1F">
            <w:pPr>
              <w:pStyle w:val="ConsPlusNormal"/>
              <w:jc w:val="center"/>
            </w:pPr>
            <w:r>
              <w:t>2.1</w:t>
            </w:r>
          </w:p>
        </w:tc>
        <w:tc>
          <w:tcPr>
            <w:tcW w:w="2854" w:type="dxa"/>
          </w:tcPr>
          <w:p w:rsidR="00743C1F" w:rsidRDefault="00743C1F">
            <w:pPr>
              <w:pStyle w:val="ConsPlusNormal"/>
            </w:pPr>
            <w:r>
              <w:t>Функционирование и развитие сети особо охраняемых природных территорий регионального значения (показатели 7, 8, 9)</w:t>
            </w:r>
          </w:p>
        </w:tc>
        <w:tc>
          <w:tcPr>
            <w:tcW w:w="3798" w:type="dxa"/>
          </w:tcPr>
          <w:p w:rsidR="00743C1F" w:rsidRDefault="00743C1F">
            <w:pPr>
              <w:pStyle w:val="ConsPlusNormal"/>
              <w:jc w:val="both"/>
            </w:pPr>
            <w:r>
              <w:t>Повышение эффективности управления в сфере организации и функционирования особо охраняемых природных территорий регионального значения.</w:t>
            </w:r>
          </w:p>
          <w:p w:rsidR="00743C1F" w:rsidRDefault="00743C1F">
            <w:pPr>
              <w:pStyle w:val="ConsPlusNormal"/>
              <w:jc w:val="both"/>
            </w:pPr>
            <w:r>
              <w:lastRenderedPageBreak/>
              <w:t>Создание 3 новых особо охраняемых природных территорий регионального значения</w:t>
            </w:r>
          </w:p>
        </w:tc>
        <w:tc>
          <w:tcPr>
            <w:tcW w:w="3969" w:type="dxa"/>
          </w:tcPr>
          <w:p w:rsidR="00743C1F" w:rsidRDefault="00743C1F">
            <w:pPr>
              <w:pStyle w:val="ConsPlusNormal"/>
              <w:jc w:val="both"/>
            </w:pPr>
            <w:r>
              <w:lastRenderedPageBreak/>
              <w:t xml:space="preserve">Федеральный </w:t>
            </w:r>
            <w:hyperlink r:id="rId56" w:history="1">
              <w:r>
                <w:rPr>
                  <w:color w:val="0000FF"/>
                </w:rPr>
                <w:t>закон</w:t>
              </w:r>
            </w:hyperlink>
            <w:r>
              <w:t xml:space="preserve"> от 14 марта 1995 года N 33-ФЗ "Об особо охраняемых природных территориях",</w:t>
            </w:r>
          </w:p>
          <w:p w:rsidR="00743C1F" w:rsidRDefault="00743C1F">
            <w:pPr>
              <w:pStyle w:val="ConsPlusNormal"/>
              <w:jc w:val="both"/>
            </w:pPr>
            <w:r>
              <w:t xml:space="preserve">Федеральный </w:t>
            </w:r>
            <w:hyperlink r:id="rId57" w:history="1">
              <w:r>
                <w:rPr>
                  <w:color w:val="0000FF"/>
                </w:rPr>
                <w:t>закон</w:t>
              </w:r>
            </w:hyperlink>
            <w:r>
              <w:t xml:space="preserve"> от 6 октября 1999 года N 184-ФЗ "Об общих принципах </w:t>
            </w:r>
            <w:r>
              <w:lastRenderedPageBreak/>
              <w:t>организации законодательных (представительных) и исполнительных органов государственной власти субъектов Российской Федерации",</w:t>
            </w:r>
          </w:p>
          <w:p w:rsidR="00743C1F" w:rsidRDefault="00743C1F">
            <w:pPr>
              <w:pStyle w:val="ConsPlusNormal"/>
              <w:jc w:val="both"/>
            </w:pPr>
            <w:r>
              <w:t>портфель проектов "Экология"</w:t>
            </w:r>
          </w:p>
        </w:tc>
        <w:tc>
          <w:tcPr>
            <w:tcW w:w="3685" w:type="dxa"/>
          </w:tcPr>
          <w:p w:rsidR="00743C1F" w:rsidRDefault="00743C1F">
            <w:pPr>
              <w:pStyle w:val="ConsPlusNormal"/>
              <w:jc w:val="both"/>
            </w:pPr>
            <w:r>
              <w:lastRenderedPageBreak/>
              <w:t xml:space="preserve">Показатель "Общая площадь созданных особо охраняемых природных территорий регионального значения" устанавливается положениями </w:t>
            </w:r>
            <w:proofErr w:type="gramStart"/>
            <w:r>
              <w:t xml:space="preserve">об </w:t>
            </w:r>
            <w:r>
              <w:lastRenderedPageBreak/>
              <w:t>особо охраняемых природных территорий</w:t>
            </w:r>
            <w:proofErr w:type="gramEnd"/>
            <w:r>
              <w:t>.</w:t>
            </w:r>
          </w:p>
          <w:p w:rsidR="00743C1F" w:rsidRDefault="00743C1F">
            <w:pPr>
              <w:pStyle w:val="ConsPlusNormal"/>
              <w:jc w:val="both"/>
            </w:pPr>
            <w:r>
              <w:t>Показатель "Количество объектов животного мира, подлежащих охране" определяется на конец отчетного периода.</w:t>
            </w:r>
          </w:p>
          <w:p w:rsidR="00743C1F" w:rsidRDefault="00743C1F">
            <w:pPr>
              <w:pStyle w:val="ConsPlusNormal"/>
              <w:jc w:val="both"/>
            </w:pPr>
            <w:r>
              <w:t>Показатель "Количество посетителей особо охраняемых природных территорий регионального значения" определяется на конец отчетного периода</w:t>
            </w:r>
          </w:p>
        </w:tc>
      </w:tr>
      <w:tr w:rsidR="00743C1F">
        <w:tc>
          <w:tcPr>
            <w:tcW w:w="454" w:type="dxa"/>
          </w:tcPr>
          <w:p w:rsidR="00743C1F" w:rsidRDefault="00743C1F">
            <w:pPr>
              <w:pStyle w:val="ConsPlusNormal"/>
              <w:jc w:val="center"/>
            </w:pPr>
            <w:r>
              <w:lastRenderedPageBreak/>
              <w:t>2.2</w:t>
            </w:r>
          </w:p>
        </w:tc>
        <w:tc>
          <w:tcPr>
            <w:tcW w:w="2854" w:type="dxa"/>
          </w:tcPr>
          <w:p w:rsidR="00743C1F" w:rsidRDefault="00743C1F">
            <w:pPr>
              <w:pStyle w:val="ConsPlusNormal"/>
            </w:pPr>
            <w:r>
              <w:t>Проведение научно-исследовательских работ и ведение экологического мониторинга на особо охраняемых природных территориях (показатели 7, 8)</w:t>
            </w:r>
          </w:p>
        </w:tc>
        <w:tc>
          <w:tcPr>
            <w:tcW w:w="3798" w:type="dxa"/>
          </w:tcPr>
          <w:p w:rsidR="00743C1F" w:rsidRDefault="00743C1F">
            <w:pPr>
              <w:pStyle w:val="ConsPlusNormal"/>
              <w:jc w:val="both"/>
            </w:pPr>
            <w:r>
              <w:t>Развитие научно-исследовательской деятельности особо охраняемых природных территорий регионального значения и обеспечение востребованности результатов проводимого экологического мероприятия</w:t>
            </w:r>
          </w:p>
        </w:tc>
        <w:tc>
          <w:tcPr>
            <w:tcW w:w="3969" w:type="dxa"/>
          </w:tcPr>
          <w:p w:rsidR="00743C1F" w:rsidRDefault="00743C1F">
            <w:pPr>
              <w:pStyle w:val="ConsPlusNormal"/>
              <w:jc w:val="both"/>
            </w:pPr>
            <w:r>
              <w:t xml:space="preserve">Федеральный </w:t>
            </w:r>
            <w:hyperlink r:id="rId58" w:history="1">
              <w:r>
                <w:rPr>
                  <w:color w:val="0000FF"/>
                </w:rPr>
                <w:t>закон</w:t>
              </w:r>
            </w:hyperlink>
            <w:r>
              <w:t xml:space="preserve"> от 10. января 2002 года N 7-ФЗ "Об охране окружающей среды"</w:t>
            </w:r>
          </w:p>
        </w:tc>
        <w:tc>
          <w:tcPr>
            <w:tcW w:w="3685" w:type="dxa"/>
          </w:tcPr>
          <w:p w:rsidR="00743C1F" w:rsidRDefault="00743C1F">
            <w:pPr>
              <w:pStyle w:val="ConsPlusNormal"/>
              <w:jc w:val="both"/>
            </w:pPr>
            <w:r>
              <w:t>Показатель "Общая площадь созданных особо охраняемых природных территорий регионального значения" устанавливается положениями об особо охраняемых природных территориях.</w:t>
            </w:r>
          </w:p>
          <w:p w:rsidR="00743C1F" w:rsidRDefault="00743C1F">
            <w:pPr>
              <w:pStyle w:val="ConsPlusNormal"/>
              <w:jc w:val="both"/>
            </w:pPr>
            <w:r>
              <w:t>Показатель "Количество объектов животного мира, подлежащих охране" определяется на конец отчетного периода</w:t>
            </w:r>
          </w:p>
        </w:tc>
      </w:tr>
      <w:tr w:rsidR="00743C1F">
        <w:tc>
          <w:tcPr>
            <w:tcW w:w="454" w:type="dxa"/>
          </w:tcPr>
          <w:p w:rsidR="00743C1F" w:rsidRDefault="00743C1F">
            <w:pPr>
              <w:pStyle w:val="ConsPlusNormal"/>
              <w:jc w:val="center"/>
            </w:pPr>
            <w:r>
              <w:t>2.3</w:t>
            </w:r>
          </w:p>
        </w:tc>
        <w:tc>
          <w:tcPr>
            <w:tcW w:w="2854" w:type="dxa"/>
          </w:tcPr>
          <w:p w:rsidR="00743C1F" w:rsidRDefault="00743C1F">
            <w:pPr>
              <w:pStyle w:val="ConsPlusNormal"/>
            </w:pPr>
            <w:r>
              <w:t>Ведение Красной книги автономного округа (показатели 1, 8)</w:t>
            </w:r>
          </w:p>
        </w:tc>
        <w:tc>
          <w:tcPr>
            <w:tcW w:w="3798" w:type="dxa"/>
          </w:tcPr>
          <w:p w:rsidR="00743C1F" w:rsidRDefault="00743C1F">
            <w:pPr>
              <w:pStyle w:val="ConsPlusNormal"/>
              <w:jc w:val="both"/>
            </w:pPr>
            <w:r>
              <w:t>Проведение комплексных биолого-географических экспедиций на территории автономного округа в целях обеспечения сохранности типичных и уникальных экосистем и биологического разнообразия.</w:t>
            </w:r>
          </w:p>
        </w:tc>
        <w:tc>
          <w:tcPr>
            <w:tcW w:w="3969" w:type="dxa"/>
          </w:tcPr>
          <w:p w:rsidR="00743C1F" w:rsidRDefault="00743C1F">
            <w:pPr>
              <w:pStyle w:val="ConsPlusNormal"/>
              <w:jc w:val="both"/>
            </w:pPr>
            <w:r>
              <w:t xml:space="preserve">Федеральный </w:t>
            </w:r>
            <w:hyperlink r:id="rId59" w:history="1">
              <w:r>
                <w:rPr>
                  <w:color w:val="0000FF"/>
                </w:rPr>
                <w:t>закон</w:t>
              </w:r>
            </w:hyperlink>
            <w:r>
              <w:t xml:space="preserve"> от 10 января 2002 года N 7-ФЗ "Об охране окружающей среды".</w:t>
            </w:r>
          </w:p>
        </w:tc>
        <w:tc>
          <w:tcPr>
            <w:tcW w:w="3685" w:type="dxa"/>
          </w:tcPr>
          <w:p w:rsidR="00743C1F" w:rsidRDefault="00743C1F">
            <w:pPr>
              <w:pStyle w:val="ConsPlusNormal"/>
              <w:jc w:val="both"/>
            </w:pPr>
            <w:r>
              <w:t>Показатель "Объем предотвращенного экологического ущерба" определяется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p w:rsidR="00743C1F" w:rsidRDefault="00743C1F">
            <w:pPr>
              <w:pStyle w:val="ConsPlusNormal"/>
              <w:jc w:val="both"/>
            </w:pPr>
            <w:r>
              <w:lastRenderedPageBreak/>
              <w:t>Показатель "Количество объектов животного мира, подлежащих охране" определяется на конец отчетного периода.</w:t>
            </w:r>
          </w:p>
        </w:tc>
      </w:tr>
      <w:tr w:rsidR="00743C1F">
        <w:tc>
          <w:tcPr>
            <w:tcW w:w="454" w:type="dxa"/>
          </w:tcPr>
          <w:p w:rsidR="00743C1F" w:rsidRDefault="00743C1F">
            <w:pPr>
              <w:pStyle w:val="ConsPlusNormal"/>
              <w:jc w:val="center"/>
            </w:pPr>
            <w:r>
              <w:lastRenderedPageBreak/>
              <w:t>2.4</w:t>
            </w:r>
          </w:p>
        </w:tc>
        <w:tc>
          <w:tcPr>
            <w:tcW w:w="2854" w:type="dxa"/>
          </w:tcPr>
          <w:p w:rsidR="00743C1F" w:rsidRDefault="00743C1F">
            <w:pPr>
              <w:pStyle w:val="ConsPlusNormal"/>
              <w:jc w:val="center"/>
            </w:pPr>
            <w:r>
              <w:t>Компенсационные мероприятия по искусственному воспроизводству водных биологических ресурсов (показатель 1)</w:t>
            </w:r>
          </w:p>
        </w:tc>
        <w:tc>
          <w:tcPr>
            <w:tcW w:w="3798" w:type="dxa"/>
          </w:tcPr>
          <w:p w:rsidR="00743C1F" w:rsidRDefault="00743C1F">
            <w:pPr>
              <w:pStyle w:val="ConsPlusNormal"/>
              <w:jc w:val="both"/>
            </w:pPr>
            <w:r>
              <w:t xml:space="preserve">Проведение мероприятий по устранению последствий негативного воздействия на состояние биоресурсов и среды их обитания, направленных на восстановление их нарушенного состояния. </w:t>
            </w:r>
            <w:hyperlink w:anchor="P2299" w:history="1">
              <w:r>
                <w:rPr>
                  <w:color w:val="0000FF"/>
                </w:rPr>
                <w:t>&lt;1&gt;</w:t>
              </w:r>
            </w:hyperlink>
          </w:p>
        </w:tc>
        <w:tc>
          <w:tcPr>
            <w:tcW w:w="3969" w:type="dxa"/>
          </w:tcPr>
          <w:p w:rsidR="00743C1F" w:rsidRDefault="00756BD9">
            <w:pPr>
              <w:pStyle w:val="ConsPlusNormal"/>
              <w:jc w:val="both"/>
            </w:pPr>
            <w:hyperlink r:id="rId60" w:history="1">
              <w:r w:rsidR="00743C1F">
                <w:rPr>
                  <w:color w:val="0000FF"/>
                </w:rPr>
                <w:t>Постановление</w:t>
              </w:r>
            </w:hyperlink>
            <w:r w:rsidR="00743C1F">
              <w:t xml:space="preserve"> Правительства Российской Федерации от 29 апреля 2013 года N 380 "Об утверждении Положения о мерах по сохранению водных биологических ресурсов и среды их обитания".</w:t>
            </w:r>
          </w:p>
        </w:tc>
        <w:tc>
          <w:tcPr>
            <w:tcW w:w="3685" w:type="dxa"/>
          </w:tcPr>
          <w:p w:rsidR="00743C1F" w:rsidRDefault="00743C1F">
            <w:pPr>
              <w:pStyle w:val="ConsPlusNormal"/>
              <w:jc w:val="both"/>
            </w:pPr>
            <w:r>
              <w:t>Показатель "Объем предотвращенного экологического ущерба" определяется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tc>
      </w:tr>
      <w:tr w:rsidR="00743C1F">
        <w:tc>
          <w:tcPr>
            <w:tcW w:w="14760" w:type="dxa"/>
            <w:gridSpan w:val="5"/>
          </w:tcPr>
          <w:p w:rsidR="00743C1F" w:rsidRDefault="00743C1F">
            <w:pPr>
              <w:pStyle w:val="ConsPlusNormal"/>
              <w:jc w:val="center"/>
            </w:pPr>
            <w:r>
              <w:t>Задача "Снижение негативного воздействия отходов производства и потребления на окружающую среду"</w:t>
            </w:r>
          </w:p>
        </w:tc>
      </w:tr>
      <w:tr w:rsidR="00743C1F">
        <w:tc>
          <w:tcPr>
            <w:tcW w:w="14760" w:type="dxa"/>
            <w:gridSpan w:val="5"/>
          </w:tcPr>
          <w:p w:rsidR="00743C1F" w:rsidRDefault="00743C1F">
            <w:pPr>
              <w:pStyle w:val="ConsPlusNormal"/>
              <w:jc w:val="center"/>
              <w:outlineLvl w:val="2"/>
            </w:pPr>
            <w:r>
              <w:t>Подпрограмма 3 "Развитие системы обращения с отходами производства и потребления в Ханты-Мансийском автономном округе - Югре"</w:t>
            </w:r>
          </w:p>
        </w:tc>
      </w:tr>
      <w:tr w:rsidR="00743C1F">
        <w:tc>
          <w:tcPr>
            <w:tcW w:w="454" w:type="dxa"/>
          </w:tcPr>
          <w:p w:rsidR="00743C1F" w:rsidRDefault="00743C1F">
            <w:pPr>
              <w:pStyle w:val="ConsPlusNormal"/>
              <w:jc w:val="center"/>
            </w:pPr>
            <w:r>
              <w:t>3.1</w:t>
            </w:r>
          </w:p>
        </w:tc>
        <w:tc>
          <w:tcPr>
            <w:tcW w:w="2854" w:type="dxa"/>
          </w:tcPr>
          <w:p w:rsidR="00743C1F" w:rsidRDefault="00743C1F">
            <w:pPr>
              <w:pStyle w:val="ConsPlusNormal"/>
            </w:pPr>
            <w:r>
              <w:t>Обеспечение регулирования деятельности по обращению с отходами производства и потребления (показатели 10, 11, 12)</w:t>
            </w:r>
          </w:p>
        </w:tc>
        <w:tc>
          <w:tcPr>
            <w:tcW w:w="3798" w:type="dxa"/>
          </w:tcPr>
          <w:p w:rsidR="00743C1F" w:rsidRDefault="00743C1F">
            <w:pPr>
              <w:pStyle w:val="ConsPlusNormal"/>
            </w:pPr>
            <w:r>
              <w:t>Разработка и принятие нормативных правовых актов автономного округа в области обращения с отходами, осуществление контроля за их исполнением и постоянное совершенствование нормативно-правовой базы в области обращения с отходами с целью корректировки и исключения устаревших норм и создания интегрированной системы мониторинга по обращению с отходами.</w:t>
            </w:r>
          </w:p>
          <w:p w:rsidR="00743C1F" w:rsidRDefault="00743C1F">
            <w:pPr>
              <w:pStyle w:val="ConsPlusNormal"/>
            </w:pPr>
            <w:r>
              <w:t xml:space="preserve">Предоставление гранта в форме субсидии муниципальным </w:t>
            </w:r>
            <w:r>
              <w:lastRenderedPageBreak/>
              <w:t>образованиям автономного округа - победителям окружного конкурса "Внедрение эффективных процессов обращения с отходами".</w:t>
            </w:r>
          </w:p>
          <w:p w:rsidR="00743C1F" w:rsidRDefault="00743C1F">
            <w:pPr>
              <w:pStyle w:val="ConsPlusNormal"/>
            </w:pPr>
            <w:r>
              <w:t xml:space="preserve">Предоставление субвенций на осуществление отдельных государственных полномочий автономного округа в сфере обращения с твердыми коммунальными отходами в соответствии с </w:t>
            </w:r>
            <w:hyperlink r:id="rId61" w:history="1">
              <w:r>
                <w:rPr>
                  <w:color w:val="0000FF"/>
                </w:rPr>
                <w:t>Законом</w:t>
              </w:r>
            </w:hyperlink>
            <w:r>
              <w:t xml:space="preserve"> автономного округа от 17 ноября 2016 года N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твердыми коммунальными отходами".</w:t>
            </w:r>
          </w:p>
        </w:tc>
        <w:tc>
          <w:tcPr>
            <w:tcW w:w="3969" w:type="dxa"/>
          </w:tcPr>
          <w:p w:rsidR="00743C1F" w:rsidRDefault="00743C1F">
            <w:pPr>
              <w:pStyle w:val="ConsPlusNormal"/>
              <w:jc w:val="both"/>
            </w:pPr>
            <w:r>
              <w:lastRenderedPageBreak/>
              <w:t xml:space="preserve">Федеральный </w:t>
            </w:r>
            <w:hyperlink r:id="rId62" w:history="1">
              <w:r>
                <w:rPr>
                  <w:color w:val="0000FF"/>
                </w:rPr>
                <w:t>закон</w:t>
              </w:r>
            </w:hyperlink>
            <w:r>
              <w:t xml:space="preserve"> от 24 июня 1998 года N 89-ФЗ "Об отходах производства и потребления",</w:t>
            </w:r>
          </w:p>
          <w:p w:rsidR="00743C1F" w:rsidRDefault="00756BD9">
            <w:pPr>
              <w:pStyle w:val="ConsPlusNormal"/>
              <w:jc w:val="both"/>
            </w:pPr>
            <w:hyperlink r:id="rId63" w:history="1">
              <w:r w:rsidR="00743C1F">
                <w:rPr>
                  <w:color w:val="0000FF"/>
                </w:rPr>
                <w:t>Закон</w:t>
              </w:r>
            </w:hyperlink>
            <w:r w:rsidR="00743C1F">
              <w:t xml:space="preserve"> Ханты-Мансийского автономного округа - Югры от 18 апреля 2007 года N 31-оз "О регулировании отдельных вопросов в области охраны окружающей среды в Ханты-Мансийском автономном округе - Югре",</w:t>
            </w:r>
          </w:p>
          <w:p w:rsidR="00743C1F" w:rsidRDefault="00756BD9">
            <w:pPr>
              <w:pStyle w:val="ConsPlusNormal"/>
              <w:jc w:val="both"/>
            </w:pPr>
            <w:hyperlink r:id="rId64" w:history="1">
              <w:r w:rsidR="00743C1F">
                <w:rPr>
                  <w:color w:val="0000FF"/>
                </w:rPr>
                <w:t>Закон</w:t>
              </w:r>
            </w:hyperlink>
            <w:r w:rsidR="00743C1F">
              <w:t xml:space="preserve"> Ханты-Мансийского автономного округа - Югры от 17 ноября 2016 года N 79-оз "О наделении органов местного самоуправления муниципальных образований Ханты-Мансийского </w:t>
            </w:r>
            <w:r w:rsidR="00743C1F">
              <w:lastRenderedPageBreak/>
              <w:t>автономного округа - Югры отдельными государственными полномочиями в сфере обращения с твердыми коммунальными отходами",</w:t>
            </w:r>
          </w:p>
          <w:p w:rsidR="00743C1F" w:rsidRDefault="00756BD9">
            <w:pPr>
              <w:pStyle w:val="ConsPlusNormal"/>
              <w:jc w:val="both"/>
            </w:pPr>
            <w:hyperlink r:id="rId65" w:history="1">
              <w:r w:rsidR="00743C1F">
                <w:rPr>
                  <w:color w:val="0000FF"/>
                </w:rPr>
                <w:t>постановление</w:t>
              </w:r>
            </w:hyperlink>
            <w:r w:rsidR="00743C1F">
              <w:t xml:space="preserve"> Правительства Ханты-Мансийского автономного округа - Югры от 29 ноября 2007 года N 294-п "О Порядке ведения регионального кадастра отходов",</w:t>
            </w:r>
          </w:p>
          <w:p w:rsidR="00743C1F" w:rsidRDefault="00756BD9">
            <w:pPr>
              <w:pStyle w:val="ConsPlusNormal"/>
              <w:jc w:val="both"/>
            </w:pPr>
            <w:hyperlink w:anchor="P2685" w:history="1">
              <w:r w:rsidR="00743C1F">
                <w:rPr>
                  <w:color w:val="0000FF"/>
                </w:rPr>
                <w:t>Приложение 4</w:t>
              </w:r>
            </w:hyperlink>
            <w:r w:rsidR="00743C1F">
              <w:t xml:space="preserve"> к государственной программе.</w:t>
            </w:r>
          </w:p>
        </w:tc>
        <w:tc>
          <w:tcPr>
            <w:tcW w:w="3685" w:type="dxa"/>
          </w:tcPr>
          <w:p w:rsidR="00743C1F" w:rsidRDefault="00743C1F">
            <w:pPr>
              <w:pStyle w:val="ConsPlusNormal"/>
              <w:jc w:val="both"/>
            </w:pPr>
            <w:r>
              <w:lastRenderedPageBreak/>
              <w:t xml:space="preserve">Показатель "Доля утилизированных твердых коммунальных отходов в общем объеме твердых коммунальных отходов" определяется в соответствии с формой федерального государственного статистического наблюдения 2-тп (отходы), утвержденной </w:t>
            </w:r>
            <w:hyperlink r:id="rId66" w:history="1">
              <w:r>
                <w:rPr>
                  <w:color w:val="0000FF"/>
                </w:rPr>
                <w:t>приказом</w:t>
              </w:r>
            </w:hyperlink>
            <w:r>
              <w:t xml:space="preserve"> Росстата от 19 октября 2009 года N 230.</w:t>
            </w:r>
          </w:p>
          <w:p w:rsidR="00743C1F" w:rsidRDefault="00743C1F">
            <w:pPr>
              <w:pStyle w:val="ConsPlusNormal"/>
              <w:jc w:val="both"/>
            </w:pPr>
            <w:r>
              <w:t xml:space="preserve">Показатели "Доля обезвреженных и утилизированных отходов производства и потребления в общем количестве образующихся отходов I - </w:t>
            </w:r>
            <w:r>
              <w:lastRenderedPageBreak/>
              <w:t xml:space="preserve">IV классов опасности", "Объем образованных отходов I - IV классов опасности по отношению к 2007 году" определяются на основании расчетных перспективных объемах образования, утилизации и обезвреживания отходов с учетом показателей, установленных государственной </w:t>
            </w:r>
            <w:hyperlink r:id="rId67" w:history="1">
              <w:r>
                <w:rPr>
                  <w:color w:val="0000FF"/>
                </w:rPr>
                <w:t>программой</w:t>
              </w:r>
            </w:hyperlink>
            <w:r>
              <w:t xml:space="preserve"> Российской Федерации "Охрана окружающей среды" на 2012 - 2020 годы", (Постановление Правительства Российской Федерации от 15 апреля 2014 года N 326), Территориальной </w:t>
            </w:r>
            <w:hyperlink r:id="rId68" w:history="1">
              <w:r>
                <w:rPr>
                  <w:color w:val="0000FF"/>
                </w:rPr>
                <w:t>схемой</w:t>
              </w:r>
            </w:hyperlink>
            <w:r>
              <w:t xml:space="preserve"> обращения с отходами, в том числе с твердыми коммунальными отходами, в Ханты-Мансийском автономном округе - Югре (распоряжение Правительства автономного округа от 21 октября 2016 года N 559-рп), а также формы федерального государственного статистического наблюдения 2-тп (отходы), утвержденной </w:t>
            </w:r>
            <w:hyperlink r:id="rId69" w:history="1">
              <w:r>
                <w:rPr>
                  <w:color w:val="0000FF"/>
                </w:rPr>
                <w:t>приказом</w:t>
              </w:r>
            </w:hyperlink>
            <w:r>
              <w:t xml:space="preserve"> Росстата от 19 октября 2009 года N 230.</w:t>
            </w:r>
          </w:p>
        </w:tc>
      </w:tr>
      <w:tr w:rsidR="00743C1F">
        <w:tc>
          <w:tcPr>
            <w:tcW w:w="454" w:type="dxa"/>
          </w:tcPr>
          <w:p w:rsidR="00743C1F" w:rsidRDefault="00743C1F">
            <w:pPr>
              <w:pStyle w:val="ConsPlusNormal"/>
              <w:jc w:val="center"/>
            </w:pPr>
            <w:r>
              <w:lastRenderedPageBreak/>
              <w:t>3.2</w:t>
            </w:r>
          </w:p>
        </w:tc>
        <w:tc>
          <w:tcPr>
            <w:tcW w:w="2854" w:type="dxa"/>
          </w:tcPr>
          <w:p w:rsidR="00743C1F" w:rsidRDefault="00743C1F">
            <w:pPr>
              <w:pStyle w:val="ConsPlusNormal"/>
            </w:pPr>
            <w:r>
              <w:t>Создание комплексных межмуниципальных полигонов на территории автономного округа (показатели 10, 12, 13)</w:t>
            </w:r>
          </w:p>
        </w:tc>
        <w:tc>
          <w:tcPr>
            <w:tcW w:w="3798" w:type="dxa"/>
          </w:tcPr>
          <w:p w:rsidR="00743C1F" w:rsidRDefault="00743C1F">
            <w:pPr>
              <w:pStyle w:val="ConsPlusNormal"/>
            </w:pPr>
            <w:r>
              <w:t>Развитие и внедрение на территории автономного округа технологий по сортировке и переработке отходов.</w:t>
            </w:r>
          </w:p>
          <w:p w:rsidR="00743C1F" w:rsidRDefault="00743C1F">
            <w:pPr>
              <w:pStyle w:val="ConsPlusNormal"/>
            </w:pPr>
            <w:r>
              <w:t>Ввод в промышленную эксплуатацию мощностей по обработке твердых коммунальных отходов.</w:t>
            </w:r>
          </w:p>
        </w:tc>
        <w:tc>
          <w:tcPr>
            <w:tcW w:w="3969" w:type="dxa"/>
          </w:tcPr>
          <w:p w:rsidR="00743C1F" w:rsidRDefault="00743C1F">
            <w:pPr>
              <w:pStyle w:val="ConsPlusNormal"/>
              <w:jc w:val="both"/>
            </w:pPr>
            <w:r>
              <w:t xml:space="preserve">Федеральный </w:t>
            </w:r>
            <w:hyperlink r:id="rId70" w:history="1">
              <w:r>
                <w:rPr>
                  <w:color w:val="0000FF"/>
                </w:rPr>
                <w:t>закон</w:t>
              </w:r>
            </w:hyperlink>
            <w:r>
              <w:t xml:space="preserve"> от 24 июня 1998 года N 89-ФЗ "Об отходах производства и потребления",</w:t>
            </w:r>
          </w:p>
          <w:p w:rsidR="00743C1F" w:rsidRDefault="00756BD9">
            <w:pPr>
              <w:pStyle w:val="ConsPlusNormal"/>
              <w:jc w:val="both"/>
            </w:pPr>
            <w:hyperlink r:id="rId71" w:history="1">
              <w:r w:rsidR="00743C1F">
                <w:rPr>
                  <w:color w:val="0000FF"/>
                </w:rPr>
                <w:t>Указ</w:t>
              </w:r>
            </w:hyperlink>
            <w:r w:rsidR="00743C1F">
              <w:t xml:space="preserve"> Президента Российской Федерации от 14 ноября 2017 года N 548 "Об оценке эффективности деятельности органов </w:t>
            </w:r>
            <w:r w:rsidR="00743C1F">
              <w:lastRenderedPageBreak/>
              <w:t>исполнительной власти субъектов Российской Федерации",</w:t>
            </w:r>
          </w:p>
          <w:p w:rsidR="00743C1F" w:rsidRDefault="00756BD9">
            <w:pPr>
              <w:pStyle w:val="ConsPlusNormal"/>
              <w:jc w:val="both"/>
            </w:pPr>
            <w:hyperlink r:id="rId72" w:history="1">
              <w:r w:rsidR="00743C1F">
                <w:rPr>
                  <w:color w:val="0000FF"/>
                </w:rPr>
                <w:t>распоряжение</w:t>
              </w:r>
            </w:hyperlink>
            <w:r w:rsidR="00743C1F">
              <w:t xml:space="preserve"> Правительства Ханты-Мансийского автономного округа - Югры от 21 октября 2016 года N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
          <w:p w:rsidR="00743C1F" w:rsidRDefault="00756BD9">
            <w:pPr>
              <w:pStyle w:val="ConsPlusNormal"/>
              <w:jc w:val="both"/>
            </w:pPr>
            <w:hyperlink r:id="rId73" w:history="1">
              <w:r w:rsidR="00743C1F">
                <w:rPr>
                  <w:color w:val="0000FF"/>
                </w:rPr>
                <w:t>Распоряжение</w:t>
              </w:r>
            </w:hyperlink>
            <w:r w:rsidR="00743C1F">
              <w:t xml:space="preserve"> Правительства Ханты-Мансийского автономного округа - Югры от 11 ноября 2016 года N 594-рп "О заключении концессионного соглашения о строительстве и эксплуатации в Нефтеюганском районе комплексного межмуниципального полигона для размещения, обезвреживания и обработки твердых коммунальных отходов для городов Нефтеюганска и </w:t>
            </w:r>
            <w:proofErr w:type="spellStart"/>
            <w:r w:rsidR="00743C1F">
              <w:t>Пыть-Яха</w:t>
            </w:r>
            <w:proofErr w:type="spellEnd"/>
            <w:r w:rsidR="00743C1F">
              <w:t xml:space="preserve">, поселений </w:t>
            </w:r>
            <w:proofErr w:type="spellStart"/>
            <w:r w:rsidR="00743C1F">
              <w:t>Нефтеюганского</w:t>
            </w:r>
            <w:proofErr w:type="spellEnd"/>
            <w:r w:rsidR="00743C1F">
              <w:t xml:space="preserve"> района Ханты-Мансийского автономного округа - Югры",</w:t>
            </w:r>
          </w:p>
          <w:p w:rsidR="00743C1F" w:rsidRDefault="00743C1F">
            <w:pPr>
              <w:pStyle w:val="ConsPlusNormal"/>
              <w:jc w:val="both"/>
            </w:pPr>
            <w:r>
              <w:t>портфель проектов "Экология".</w:t>
            </w:r>
          </w:p>
        </w:tc>
        <w:tc>
          <w:tcPr>
            <w:tcW w:w="3685" w:type="dxa"/>
          </w:tcPr>
          <w:p w:rsidR="00743C1F" w:rsidRDefault="00743C1F">
            <w:pPr>
              <w:pStyle w:val="ConsPlusNormal"/>
              <w:jc w:val="both"/>
            </w:pPr>
            <w:r>
              <w:lastRenderedPageBreak/>
              <w:t xml:space="preserve">Показатель "Доля утилизированных твердых коммунальных отходов в общем объеме твердых коммунальных отходов" определяется в соответствии с формой федерального </w:t>
            </w:r>
            <w:r>
              <w:lastRenderedPageBreak/>
              <w:t xml:space="preserve">государственного статистического наблюдения 2-тп (отходы), утвержденной </w:t>
            </w:r>
            <w:hyperlink r:id="rId74" w:history="1">
              <w:r>
                <w:rPr>
                  <w:color w:val="0000FF"/>
                </w:rPr>
                <w:t>приказом</w:t>
              </w:r>
            </w:hyperlink>
            <w:r>
              <w:t xml:space="preserve"> Росстата от 19 октября 2009 года N 230.</w:t>
            </w:r>
          </w:p>
          <w:p w:rsidR="00743C1F" w:rsidRDefault="00743C1F">
            <w:pPr>
              <w:pStyle w:val="ConsPlusNormal"/>
              <w:jc w:val="both"/>
            </w:pPr>
            <w:r>
              <w:t xml:space="preserve">Показатель "Доля обезвреженных и утилизированных отходов производства и потребления в общем количестве образующихся отходов I - IV классов опасности" определяется на основании расчетных перспективных объемах образования, утилизации и обезвреживания отходов с учетом показателей, установленных государственной </w:t>
            </w:r>
            <w:hyperlink r:id="rId75" w:history="1">
              <w:r>
                <w:rPr>
                  <w:color w:val="0000FF"/>
                </w:rPr>
                <w:t>программой</w:t>
              </w:r>
            </w:hyperlink>
            <w:r>
              <w:t xml:space="preserve"> Российской Федерации "Охрана окружающей среды" на 2012 - 2020 годы", (Постановление Правительства Российской Федерации от 15 апреля 2014 года N 326), Территориальной </w:t>
            </w:r>
            <w:hyperlink r:id="rId76" w:history="1">
              <w:r>
                <w:rPr>
                  <w:color w:val="0000FF"/>
                </w:rPr>
                <w:t>схемой</w:t>
              </w:r>
            </w:hyperlink>
            <w:r>
              <w:t xml:space="preserve"> обращения с отходами, в том числе с твердыми коммунальными отходами, в Ханты-Мансийском автономном округе - Югре (распоряжение Правительства автономного округа от 21 октября 2016 года N 559-рп), а также формы федерального государственного статистического наблюдения 2-тп (отходы), утвержденной </w:t>
            </w:r>
            <w:hyperlink r:id="rId77" w:history="1">
              <w:r>
                <w:rPr>
                  <w:color w:val="0000FF"/>
                </w:rPr>
                <w:t>приказом</w:t>
              </w:r>
            </w:hyperlink>
            <w:r>
              <w:t xml:space="preserve"> Росстата от 19 октября 2009 года N 230.</w:t>
            </w:r>
          </w:p>
          <w:p w:rsidR="00743C1F" w:rsidRDefault="00743C1F">
            <w:pPr>
              <w:pStyle w:val="ConsPlusNormal"/>
              <w:jc w:val="both"/>
            </w:pPr>
            <w:r>
              <w:lastRenderedPageBreak/>
              <w:t>Показатель "Введенные в промышленную эксплуатацию мощности по обработке твердых коммунальных отходов" определяется в соответствии с актами ввода объектов в эксплуатацию.</w:t>
            </w:r>
          </w:p>
        </w:tc>
      </w:tr>
      <w:tr w:rsidR="00743C1F">
        <w:tc>
          <w:tcPr>
            <w:tcW w:w="454" w:type="dxa"/>
          </w:tcPr>
          <w:p w:rsidR="00743C1F" w:rsidRDefault="00743C1F">
            <w:pPr>
              <w:pStyle w:val="ConsPlusNormal"/>
              <w:jc w:val="center"/>
            </w:pPr>
            <w:r>
              <w:lastRenderedPageBreak/>
              <w:t>3.3</w:t>
            </w:r>
          </w:p>
        </w:tc>
        <w:tc>
          <w:tcPr>
            <w:tcW w:w="2854" w:type="dxa"/>
          </w:tcPr>
          <w:p w:rsidR="00743C1F" w:rsidRDefault="00743C1F">
            <w:pPr>
              <w:pStyle w:val="ConsPlusNormal"/>
            </w:pPr>
            <w:r>
              <w:t>Проектирование, строительство и реконструкция локальных объектов для размещения и переработки твердых коммунальных отходов (показатели 10, 12, 13)</w:t>
            </w:r>
          </w:p>
        </w:tc>
        <w:tc>
          <w:tcPr>
            <w:tcW w:w="3798" w:type="dxa"/>
          </w:tcPr>
          <w:p w:rsidR="00743C1F" w:rsidRDefault="00743C1F">
            <w:pPr>
              <w:pStyle w:val="ConsPlusNormal"/>
            </w:pPr>
            <w:r>
              <w:t xml:space="preserve">Строительство (реконструкция) объектов для размещения и переработки твердых коммунальных отходов для муниципальных образований автономного округа (межмуниципальных, </w:t>
            </w:r>
            <w:proofErr w:type="spellStart"/>
            <w:r>
              <w:t>межпоселенческих</w:t>
            </w:r>
            <w:proofErr w:type="spellEnd"/>
            <w:r>
              <w:t xml:space="preserve"> и локальных), в том числе создание в зоне действия полигонов мусоросортировочных линий. </w:t>
            </w:r>
            <w:hyperlink w:anchor="P2299" w:history="1">
              <w:r>
                <w:rPr>
                  <w:color w:val="0000FF"/>
                </w:rPr>
                <w:t>&lt;1&gt;</w:t>
              </w:r>
            </w:hyperlink>
          </w:p>
        </w:tc>
        <w:tc>
          <w:tcPr>
            <w:tcW w:w="3969" w:type="dxa"/>
          </w:tcPr>
          <w:p w:rsidR="00743C1F" w:rsidRDefault="00743C1F">
            <w:pPr>
              <w:pStyle w:val="ConsPlusNormal"/>
              <w:jc w:val="both"/>
            </w:pPr>
            <w:r>
              <w:t xml:space="preserve">Федеральный </w:t>
            </w:r>
            <w:hyperlink r:id="rId78" w:history="1">
              <w:r>
                <w:rPr>
                  <w:color w:val="0000FF"/>
                </w:rPr>
                <w:t>закон</w:t>
              </w:r>
            </w:hyperlink>
            <w:r>
              <w:t xml:space="preserve"> от 24 июня 1998 года N 89-ФЗ "Об отходах производства и потребления",</w:t>
            </w:r>
          </w:p>
          <w:p w:rsidR="00743C1F" w:rsidRDefault="00756BD9">
            <w:pPr>
              <w:pStyle w:val="ConsPlusNormal"/>
              <w:jc w:val="both"/>
            </w:pPr>
            <w:hyperlink r:id="rId79" w:history="1">
              <w:r w:rsidR="00743C1F">
                <w:rPr>
                  <w:color w:val="0000FF"/>
                </w:rPr>
                <w:t>Указ</w:t>
              </w:r>
            </w:hyperlink>
            <w:r w:rsidR="00743C1F">
              <w:t xml:space="preserve"> Президента Российской Федерации от 14. ноября 2017 года N 548 "Об оценке эффективности деятельности органов исполнительной власти субъектов Российской Федерации",</w:t>
            </w:r>
          </w:p>
          <w:p w:rsidR="00743C1F" w:rsidRDefault="00756BD9">
            <w:pPr>
              <w:pStyle w:val="ConsPlusNormal"/>
              <w:jc w:val="both"/>
            </w:pPr>
            <w:hyperlink r:id="rId80" w:history="1">
              <w:r w:rsidR="00743C1F">
                <w:rPr>
                  <w:color w:val="0000FF"/>
                </w:rPr>
                <w:t>распоряжение</w:t>
              </w:r>
            </w:hyperlink>
            <w:r w:rsidR="00743C1F">
              <w:t xml:space="preserve"> Правительства Ханты-Мансийского автономного округа - Югры от 21 октября 2016 года N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
        </w:tc>
        <w:tc>
          <w:tcPr>
            <w:tcW w:w="3685" w:type="dxa"/>
          </w:tcPr>
          <w:p w:rsidR="00743C1F" w:rsidRDefault="00743C1F">
            <w:pPr>
              <w:pStyle w:val="ConsPlusNormal"/>
              <w:jc w:val="both"/>
            </w:pPr>
            <w:r>
              <w:t>Показатель "Доля утилизированных твердых коммунальных отходов в общем объеме твердых коммунальных отходов" определяется на конец отчетного периода.</w:t>
            </w:r>
          </w:p>
          <w:p w:rsidR="00743C1F" w:rsidRDefault="00743C1F">
            <w:pPr>
              <w:pStyle w:val="ConsPlusNormal"/>
              <w:jc w:val="both"/>
            </w:pPr>
            <w:r>
              <w:t xml:space="preserve">Показатель "Доля обезвреженных и утилизированных отходов производства и потребления в общем количестве образующихся отходов I - IV классов опасности" определяется на основании расчетных перспективных объемах образования, утилизации и обезвреживания отходов с учетом показателей, установленных государственной </w:t>
            </w:r>
            <w:hyperlink r:id="rId81" w:history="1">
              <w:r>
                <w:rPr>
                  <w:color w:val="0000FF"/>
                </w:rPr>
                <w:t>программой</w:t>
              </w:r>
            </w:hyperlink>
            <w:r>
              <w:t xml:space="preserve"> Российской Федерации "Охрана окружающей среды" на 2012 - 2020 годы", (Постановление Правительства Российской Федерации от 15 апреля 2014 года N 326), Территориальной </w:t>
            </w:r>
            <w:hyperlink r:id="rId82" w:history="1">
              <w:r>
                <w:rPr>
                  <w:color w:val="0000FF"/>
                </w:rPr>
                <w:t>схемой</w:t>
              </w:r>
            </w:hyperlink>
            <w:r>
              <w:t xml:space="preserve"> обращения с отходами, в том числе с твердыми коммунальными отходами, в Ханты-Мансийском автономном округе - Югре </w:t>
            </w:r>
            <w:r>
              <w:lastRenderedPageBreak/>
              <w:t xml:space="preserve">(распоряжение Правительства автономного округа от 21 октября 2016 года N 559-рп), а также формы федерального государственного статистического наблюдения 2-тп (отходы), утвержденной </w:t>
            </w:r>
            <w:hyperlink r:id="rId83" w:history="1">
              <w:r>
                <w:rPr>
                  <w:color w:val="0000FF"/>
                </w:rPr>
                <w:t>приказом</w:t>
              </w:r>
            </w:hyperlink>
            <w:r>
              <w:t xml:space="preserve"> Росстата от 19 октября 2009 года N 230.</w:t>
            </w:r>
          </w:p>
          <w:p w:rsidR="00743C1F" w:rsidRDefault="00743C1F">
            <w:pPr>
              <w:pStyle w:val="ConsPlusNormal"/>
              <w:jc w:val="both"/>
            </w:pPr>
            <w:r>
              <w:t>Показатель "Введенные в промышленную эксплуатацию мощности по обработке твердых коммунальных отходов" определяется в соответствии с актами ввода объектов в эксплуатацию</w:t>
            </w:r>
          </w:p>
        </w:tc>
      </w:tr>
      <w:tr w:rsidR="00743C1F">
        <w:tc>
          <w:tcPr>
            <w:tcW w:w="454" w:type="dxa"/>
          </w:tcPr>
          <w:p w:rsidR="00743C1F" w:rsidRDefault="00743C1F">
            <w:pPr>
              <w:pStyle w:val="ConsPlusNormal"/>
              <w:jc w:val="center"/>
            </w:pPr>
            <w:r>
              <w:lastRenderedPageBreak/>
              <w:t>3.4</w:t>
            </w:r>
          </w:p>
        </w:tc>
        <w:tc>
          <w:tcPr>
            <w:tcW w:w="2854" w:type="dxa"/>
          </w:tcPr>
          <w:p w:rsidR="00743C1F" w:rsidRDefault="00743C1F">
            <w:pPr>
              <w:pStyle w:val="ConsPlusNormal"/>
            </w:pPr>
            <w:r>
              <w:t>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 (показатель 1)</w:t>
            </w:r>
          </w:p>
        </w:tc>
        <w:tc>
          <w:tcPr>
            <w:tcW w:w="3798" w:type="dxa"/>
          </w:tcPr>
          <w:p w:rsidR="00743C1F" w:rsidRDefault="00743C1F">
            <w:pPr>
              <w:pStyle w:val="ConsPlusNormal"/>
            </w:pPr>
            <w:r>
              <w:t>Использование наилучших доступных технологий по обезвреживанию и использованию опасных промышленных отходов, а также строительство объектов для размещения отходов производства и потребления на лицензионных участках автономного округа.</w:t>
            </w:r>
          </w:p>
        </w:tc>
        <w:tc>
          <w:tcPr>
            <w:tcW w:w="3969" w:type="dxa"/>
          </w:tcPr>
          <w:p w:rsidR="00743C1F" w:rsidRDefault="00743C1F">
            <w:pPr>
              <w:pStyle w:val="ConsPlusNormal"/>
              <w:jc w:val="both"/>
            </w:pPr>
            <w:r>
              <w:t xml:space="preserve">Федеральный </w:t>
            </w:r>
            <w:hyperlink r:id="rId84" w:history="1">
              <w:r>
                <w:rPr>
                  <w:color w:val="0000FF"/>
                </w:rPr>
                <w:t>закон</w:t>
              </w:r>
            </w:hyperlink>
            <w:r>
              <w:t xml:space="preserve"> от 10 января 2002 года N 7-ФЗ "Об охране окружающей среды"</w:t>
            </w:r>
          </w:p>
        </w:tc>
        <w:tc>
          <w:tcPr>
            <w:tcW w:w="3685" w:type="dxa"/>
          </w:tcPr>
          <w:p w:rsidR="00743C1F" w:rsidRDefault="00743C1F">
            <w:pPr>
              <w:pStyle w:val="ConsPlusNormal"/>
              <w:jc w:val="both"/>
            </w:pPr>
            <w:r>
              <w:t>Показатель "Объем предотвращенного экологического ущерба" определяется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9 марта 1999 года</w:t>
            </w:r>
          </w:p>
        </w:tc>
      </w:tr>
      <w:tr w:rsidR="00743C1F">
        <w:tc>
          <w:tcPr>
            <w:tcW w:w="14760" w:type="dxa"/>
            <w:gridSpan w:val="5"/>
          </w:tcPr>
          <w:p w:rsidR="00743C1F" w:rsidRDefault="00743C1F">
            <w:pPr>
              <w:pStyle w:val="ConsPlusNormal"/>
              <w:jc w:val="center"/>
            </w:pPr>
            <w:r>
              <w:t>Задача "Обеспечение защищенности населения и объектов экономики от наводнений и иного негативного воздействия вод"</w:t>
            </w:r>
          </w:p>
        </w:tc>
      </w:tr>
      <w:tr w:rsidR="00743C1F">
        <w:tc>
          <w:tcPr>
            <w:tcW w:w="14760" w:type="dxa"/>
            <w:gridSpan w:val="5"/>
          </w:tcPr>
          <w:p w:rsidR="00743C1F" w:rsidRDefault="00743C1F">
            <w:pPr>
              <w:pStyle w:val="ConsPlusNormal"/>
              <w:jc w:val="center"/>
              <w:outlineLvl w:val="2"/>
            </w:pPr>
            <w:r>
              <w:t>Подпрограмма 4 "Развитие водохозяйственного комплекса в Ханты-Мансийском автономном округе - Югре"</w:t>
            </w:r>
          </w:p>
        </w:tc>
      </w:tr>
      <w:tr w:rsidR="00743C1F">
        <w:tc>
          <w:tcPr>
            <w:tcW w:w="454" w:type="dxa"/>
          </w:tcPr>
          <w:p w:rsidR="00743C1F" w:rsidRDefault="00743C1F">
            <w:pPr>
              <w:pStyle w:val="ConsPlusNormal"/>
              <w:jc w:val="center"/>
            </w:pPr>
            <w:r>
              <w:t>4.1</w:t>
            </w:r>
          </w:p>
        </w:tc>
        <w:tc>
          <w:tcPr>
            <w:tcW w:w="2854" w:type="dxa"/>
          </w:tcPr>
          <w:p w:rsidR="00743C1F" w:rsidRDefault="00743C1F">
            <w:pPr>
              <w:pStyle w:val="ConsPlusNormal"/>
            </w:pPr>
            <w:r>
              <w:t xml:space="preserve">Проектирование и строительство </w:t>
            </w:r>
            <w:proofErr w:type="spellStart"/>
            <w:r>
              <w:t>противопаводковых</w:t>
            </w:r>
            <w:proofErr w:type="spellEnd"/>
            <w:r>
              <w:t xml:space="preserve"> дамб обвалования и берегоукрепительных </w:t>
            </w:r>
            <w:r>
              <w:lastRenderedPageBreak/>
              <w:t>сооружений (показатель 14)</w:t>
            </w:r>
          </w:p>
        </w:tc>
        <w:tc>
          <w:tcPr>
            <w:tcW w:w="3798" w:type="dxa"/>
          </w:tcPr>
          <w:p w:rsidR="00743C1F" w:rsidRDefault="00743C1F">
            <w:pPr>
              <w:pStyle w:val="ConsPlusNormal"/>
              <w:jc w:val="both"/>
            </w:pPr>
            <w:r>
              <w:lastRenderedPageBreak/>
              <w:t>Защита населения и объектов экономики от негативного воздействия вод сооружениями инженерной защиты</w:t>
            </w:r>
          </w:p>
        </w:tc>
        <w:tc>
          <w:tcPr>
            <w:tcW w:w="3969" w:type="dxa"/>
          </w:tcPr>
          <w:p w:rsidR="00743C1F" w:rsidRDefault="00743C1F">
            <w:pPr>
              <w:pStyle w:val="ConsPlusNormal"/>
              <w:jc w:val="both"/>
            </w:pPr>
            <w:r>
              <w:t xml:space="preserve">Водный </w:t>
            </w:r>
            <w:hyperlink r:id="rId85" w:history="1">
              <w:r>
                <w:rPr>
                  <w:color w:val="0000FF"/>
                </w:rPr>
                <w:t>кодекс</w:t>
              </w:r>
            </w:hyperlink>
            <w:r>
              <w:t xml:space="preserve"> Российской Федерации</w:t>
            </w:r>
          </w:p>
        </w:tc>
        <w:tc>
          <w:tcPr>
            <w:tcW w:w="3685" w:type="dxa"/>
            <w:vMerge w:val="restart"/>
          </w:tcPr>
          <w:p w:rsidR="00743C1F" w:rsidRDefault="00743C1F">
            <w:pPr>
              <w:pStyle w:val="ConsPlusNormal"/>
              <w:jc w:val="both"/>
            </w:pPr>
            <w:r>
              <w:t xml:space="preserve">Показатель "Доля населения, проживающего на подверженных негативному воздействию вод территориях, защищенного в результате проведения мероприятий </w:t>
            </w:r>
            <w:r>
              <w:lastRenderedPageBreak/>
              <w:t xml:space="preserve">по повышению защищенности от негативного воздействия вод, в общем количестве населения, проживающего на таких территориях" определяется в соответствии с </w:t>
            </w:r>
            <w:hyperlink r:id="rId86" w:history="1">
              <w:r>
                <w:rPr>
                  <w:color w:val="0000FF"/>
                </w:rPr>
                <w:t>Постановлением</w:t>
              </w:r>
            </w:hyperlink>
            <w:r>
              <w:t xml:space="preserve"> Правительства Российской Федерации от 19 апреля 2012 года N 350 "О федеральной целевой программе "Развитие водохозяйственного комплекса Российской Федерации в 2012 - 2020 годах"</w:t>
            </w:r>
          </w:p>
        </w:tc>
      </w:tr>
      <w:tr w:rsidR="00743C1F">
        <w:tc>
          <w:tcPr>
            <w:tcW w:w="454" w:type="dxa"/>
          </w:tcPr>
          <w:p w:rsidR="00743C1F" w:rsidRDefault="00743C1F">
            <w:pPr>
              <w:pStyle w:val="ConsPlusNormal"/>
              <w:jc w:val="center"/>
            </w:pPr>
            <w:r>
              <w:lastRenderedPageBreak/>
              <w:t>4.2</w:t>
            </w:r>
          </w:p>
        </w:tc>
        <w:tc>
          <w:tcPr>
            <w:tcW w:w="2854" w:type="dxa"/>
          </w:tcPr>
          <w:p w:rsidR="00743C1F" w:rsidRDefault="00743C1F">
            <w:pPr>
              <w:pStyle w:val="ConsPlusNormal"/>
            </w:pPr>
            <w:r>
              <w:t>Осуществление отдельных полномочий Российской Федерации в области водных отношений (показатель 14)</w:t>
            </w:r>
          </w:p>
        </w:tc>
        <w:tc>
          <w:tcPr>
            <w:tcW w:w="3798" w:type="dxa"/>
          </w:tcPr>
          <w:p w:rsidR="00743C1F" w:rsidRDefault="00743C1F">
            <w:pPr>
              <w:pStyle w:val="ConsPlusNormal"/>
              <w:jc w:val="both"/>
            </w:pPr>
            <w:r>
              <w:t xml:space="preserve">Определение на местности границ водоохранных зон и границ прибрежных защитных полос и элементов их </w:t>
            </w:r>
            <w:proofErr w:type="spellStart"/>
            <w:r>
              <w:t>гидросети</w:t>
            </w:r>
            <w:proofErr w:type="spellEnd"/>
            <w:r>
              <w:t xml:space="preserve"> специальными информационными знаками в границах муниципальных образований автономного округа.</w:t>
            </w:r>
          </w:p>
        </w:tc>
        <w:tc>
          <w:tcPr>
            <w:tcW w:w="3969" w:type="dxa"/>
          </w:tcPr>
          <w:p w:rsidR="00743C1F" w:rsidRDefault="00743C1F">
            <w:pPr>
              <w:pStyle w:val="ConsPlusNormal"/>
              <w:jc w:val="both"/>
            </w:pPr>
            <w:r>
              <w:t xml:space="preserve">Водный </w:t>
            </w:r>
            <w:hyperlink r:id="rId87" w:history="1">
              <w:r>
                <w:rPr>
                  <w:color w:val="0000FF"/>
                </w:rPr>
                <w:t>кодекс</w:t>
              </w:r>
            </w:hyperlink>
            <w:r>
              <w:t xml:space="preserve"> Российской Федерации</w:t>
            </w:r>
          </w:p>
        </w:tc>
        <w:tc>
          <w:tcPr>
            <w:tcW w:w="3685" w:type="dxa"/>
            <w:vMerge/>
          </w:tcPr>
          <w:p w:rsidR="00743C1F" w:rsidRDefault="00743C1F"/>
        </w:tc>
      </w:tr>
      <w:tr w:rsidR="00743C1F">
        <w:tc>
          <w:tcPr>
            <w:tcW w:w="454" w:type="dxa"/>
          </w:tcPr>
          <w:p w:rsidR="00743C1F" w:rsidRDefault="00743C1F">
            <w:pPr>
              <w:pStyle w:val="ConsPlusNormal"/>
              <w:jc w:val="center"/>
            </w:pPr>
            <w:r>
              <w:t>4.3</w:t>
            </w:r>
          </w:p>
        </w:tc>
        <w:tc>
          <w:tcPr>
            <w:tcW w:w="2854" w:type="dxa"/>
          </w:tcPr>
          <w:p w:rsidR="00743C1F" w:rsidRDefault="00743C1F">
            <w:pPr>
              <w:pStyle w:val="ConsPlusNormal"/>
            </w:pPr>
            <w:r>
              <w:t>Развитие системы мониторинга водных объектов (показатель 14)</w:t>
            </w:r>
          </w:p>
        </w:tc>
        <w:tc>
          <w:tcPr>
            <w:tcW w:w="3798" w:type="dxa"/>
          </w:tcPr>
          <w:p w:rsidR="00743C1F" w:rsidRDefault="00743C1F">
            <w:pPr>
              <w:pStyle w:val="ConsPlusNormal"/>
              <w:jc w:val="both"/>
            </w:pPr>
            <w:r>
              <w:t>Наблюдения за состоянием дна, берегов, состоянием и режимом использования водоохранных зон и изменениями морфометрических особенностей водных объектов или их частей, находящихся в федеральной собственности и расположенных на территории автономного округа</w:t>
            </w:r>
          </w:p>
        </w:tc>
        <w:tc>
          <w:tcPr>
            <w:tcW w:w="3969" w:type="dxa"/>
            <w:vMerge w:val="restart"/>
          </w:tcPr>
          <w:p w:rsidR="00743C1F" w:rsidRDefault="00756BD9">
            <w:pPr>
              <w:pStyle w:val="ConsPlusNormal"/>
              <w:jc w:val="both"/>
            </w:pPr>
            <w:hyperlink r:id="rId88" w:history="1">
              <w:r w:rsidR="00743C1F">
                <w:rPr>
                  <w:color w:val="0000FF"/>
                </w:rPr>
                <w:t>Постановление</w:t>
              </w:r>
            </w:hyperlink>
            <w:r w:rsidR="00743C1F">
              <w:t xml:space="preserve"> Правительства Российской Федерации от 10 апреля 2007 года N 219 "Об утверждении Положения об осуществлении государственного мониторинга водных объектов"</w:t>
            </w:r>
          </w:p>
        </w:tc>
        <w:tc>
          <w:tcPr>
            <w:tcW w:w="3685" w:type="dxa"/>
            <w:vMerge/>
          </w:tcPr>
          <w:p w:rsidR="00743C1F" w:rsidRDefault="00743C1F"/>
        </w:tc>
      </w:tr>
      <w:tr w:rsidR="00743C1F">
        <w:tc>
          <w:tcPr>
            <w:tcW w:w="454" w:type="dxa"/>
          </w:tcPr>
          <w:p w:rsidR="00743C1F" w:rsidRDefault="00743C1F">
            <w:pPr>
              <w:pStyle w:val="ConsPlusNormal"/>
              <w:jc w:val="center"/>
            </w:pPr>
            <w:r>
              <w:t>4.4</w:t>
            </w:r>
          </w:p>
        </w:tc>
        <w:tc>
          <w:tcPr>
            <w:tcW w:w="2854" w:type="dxa"/>
          </w:tcPr>
          <w:p w:rsidR="00743C1F" w:rsidRDefault="00743C1F">
            <w:pPr>
              <w:pStyle w:val="ConsPlusNormal"/>
            </w:pPr>
            <w:r>
              <w:t>Наблюдения за водохозяйственными системами, в том числе за гидротехническими сооружениями (показатель 14)</w:t>
            </w:r>
          </w:p>
        </w:tc>
        <w:tc>
          <w:tcPr>
            <w:tcW w:w="3798" w:type="dxa"/>
          </w:tcPr>
          <w:p w:rsidR="00743C1F" w:rsidRDefault="00743C1F">
            <w:pPr>
              <w:pStyle w:val="ConsPlusNormal"/>
              <w:jc w:val="both"/>
            </w:pPr>
            <w:r>
              <w:t>Наблюдения за водными объектами, водохозяйственными системами, в том числе гидротехническими сооружениями, находящимися в собственности как округа, так и муниципальных образований</w:t>
            </w:r>
          </w:p>
        </w:tc>
        <w:tc>
          <w:tcPr>
            <w:tcW w:w="3969" w:type="dxa"/>
            <w:vMerge/>
          </w:tcPr>
          <w:p w:rsidR="00743C1F" w:rsidRDefault="00743C1F"/>
        </w:tc>
        <w:tc>
          <w:tcPr>
            <w:tcW w:w="3685" w:type="dxa"/>
            <w:vMerge/>
          </w:tcPr>
          <w:p w:rsidR="00743C1F" w:rsidRDefault="00743C1F"/>
        </w:tc>
      </w:tr>
    </w:tbl>
    <w:p w:rsidR="00743C1F" w:rsidRDefault="00743C1F">
      <w:pPr>
        <w:pStyle w:val="ConsPlusNormal"/>
        <w:jc w:val="both"/>
      </w:pPr>
    </w:p>
    <w:p w:rsidR="00743C1F" w:rsidRDefault="00743C1F">
      <w:pPr>
        <w:pStyle w:val="ConsPlusNormal"/>
        <w:ind w:firstLine="540"/>
        <w:jc w:val="both"/>
      </w:pPr>
      <w:r>
        <w:t>--------------------------------</w:t>
      </w:r>
    </w:p>
    <w:p w:rsidR="00743C1F" w:rsidRDefault="00743C1F">
      <w:pPr>
        <w:pStyle w:val="ConsPlusNormal"/>
        <w:spacing w:before="220"/>
        <w:ind w:firstLine="540"/>
        <w:jc w:val="both"/>
      </w:pPr>
      <w:bookmarkStart w:id="6" w:name="P2299"/>
      <w:bookmarkEnd w:id="6"/>
      <w:r>
        <w:t xml:space="preserve">&lt;1&gt; Мероприятие включено по итогам стратегической сессии по реализации приоритетных национальных проектов, обозначенных </w:t>
      </w:r>
      <w:hyperlink r:id="rId89"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743C1F" w:rsidRDefault="00743C1F">
      <w:pPr>
        <w:pStyle w:val="ConsPlusNormal"/>
        <w:jc w:val="both"/>
      </w:pPr>
    </w:p>
    <w:p w:rsidR="00743C1F" w:rsidRDefault="00743C1F">
      <w:pPr>
        <w:pStyle w:val="ConsPlusNormal"/>
        <w:jc w:val="right"/>
        <w:outlineLvl w:val="1"/>
      </w:pPr>
      <w:r>
        <w:t>Таблица 5</w:t>
      </w:r>
    </w:p>
    <w:p w:rsidR="00743C1F" w:rsidRDefault="00743C1F">
      <w:pPr>
        <w:pStyle w:val="ConsPlusNormal"/>
        <w:jc w:val="both"/>
      </w:pPr>
    </w:p>
    <w:p w:rsidR="00743C1F" w:rsidRDefault="00743C1F">
      <w:pPr>
        <w:pStyle w:val="ConsPlusTitle"/>
        <w:jc w:val="center"/>
      </w:pPr>
      <w:r>
        <w:lastRenderedPageBreak/>
        <w:t>Сводные показатели государственных заданий</w:t>
      </w:r>
    </w:p>
    <w:p w:rsidR="00743C1F" w:rsidRDefault="00743C1F">
      <w:pPr>
        <w:pStyle w:val="ConsPlusNormal"/>
        <w:jc w:val="both"/>
      </w:pPr>
    </w:p>
    <w:tbl>
      <w:tblPr>
        <w:tblW w:w="148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08"/>
        <w:gridCol w:w="2164"/>
        <w:gridCol w:w="844"/>
        <w:gridCol w:w="844"/>
        <w:gridCol w:w="844"/>
        <w:gridCol w:w="844"/>
        <w:gridCol w:w="844"/>
        <w:gridCol w:w="844"/>
        <w:gridCol w:w="844"/>
        <w:gridCol w:w="1849"/>
      </w:tblGrid>
      <w:tr w:rsidR="00743C1F" w:rsidTr="00756BD9">
        <w:tc>
          <w:tcPr>
            <w:tcW w:w="454" w:type="dxa"/>
            <w:vMerge w:val="restart"/>
          </w:tcPr>
          <w:p w:rsidR="00743C1F" w:rsidRDefault="00743C1F">
            <w:pPr>
              <w:pStyle w:val="ConsPlusNormal"/>
              <w:jc w:val="center"/>
            </w:pPr>
            <w:r>
              <w:t>N п/п</w:t>
            </w:r>
          </w:p>
        </w:tc>
        <w:tc>
          <w:tcPr>
            <w:tcW w:w="4508" w:type="dxa"/>
            <w:vMerge w:val="restart"/>
          </w:tcPr>
          <w:p w:rsidR="00743C1F" w:rsidRDefault="00743C1F">
            <w:pPr>
              <w:pStyle w:val="ConsPlusNormal"/>
              <w:jc w:val="center"/>
            </w:pPr>
            <w:r>
              <w:t>Наименование государственных услуг (работ)</w:t>
            </w:r>
          </w:p>
        </w:tc>
        <w:tc>
          <w:tcPr>
            <w:tcW w:w="2164" w:type="dxa"/>
            <w:vMerge w:val="restart"/>
          </w:tcPr>
          <w:p w:rsidR="00743C1F" w:rsidRDefault="00743C1F">
            <w:pPr>
              <w:pStyle w:val="ConsPlusNormal"/>
              <w:jc w:val="center"/>
            </w:pPr>
            <w:r>
              <w:t>Наименование показателя объема (единицы измерения) государственных услуг (работ)</w:t>
            </w:r>
          </w:p>
        </w:tc>
        <w:tc>
          <w:tcPr>
            <w:tcW w:w="5908" w:type="dxa"/>
            <w:gridSpan w:val="7"/>
          </w:tcPr>
          <w:p w:rsidR="00743C1F" w:rsidRDefault="00743C1F">
            <w:pPr>
              <w:pStyle w:val="ConsPlusNormal"/>
              <w:jc w:val="center"/>
            </w:pPr>
            <w:r>
              <w:t>Значение показателей по годам</w:t>
            </w:r>
          </w:p>
        </w:tc>
        <w:tc>
          <w:tcPr>
            <w:tcW w:w="1849" w:type="dxa"/>
          </w:tcPr>
          <w:p w:rsidR="00743C1F" w:rsidRDefault="00743C1F">
            <w:pPr>
              <w:pStyle w:val="ConsPlusNormal"/>
              <w:jc w:val="center"/>
            </w:pPr>
            <w:r>
              <w:t>Значение показателя на момент окончания реализации государственной программы</w:t>
            </w:r>
          </w:p>
        </w:tc>
      </w:tr>
      <w:tr w:rsidR="00743C1F" w:rsidTr="00756BD9">
        <w:tc>
          <w:tcPr>
            <w:tcW w:w="454" w:type="dxa"/>
            <w:vMerge/>
          </w:tcPr>
          <w:p w:rsidR="00743C1F" w:rsidRDefault="00743C1F"/>
        </w:tc>
        <w:tc>
          <w:tcPr>
            <w:tcW w:w="4508" w:type="dxa"/>
            <w:vMerge/>
          </w:tcPr>
          <w:p w:rsidR="00743C1F" w:rsidRDefault="00743C1F"/>
        </w:tc>
        <w:tc>
          <w:tcPr>
            <w:tcW w:w="2164" w:type="dxa"/>
            <w:vMerge/>
          </w:tcPr>
          <w:p w:rsidR="00743C1F" w:rsidRDefault="00743C1F"/>
        </w:tc>
        <w:tc>
          <w:tcPr>
            <w:tcW w:w="844" w:type="dxa"/>
          </w:tcPr>
          <w:p w:rsidR="00743C1F" w:rsidRDefault="00743C1F">
            <w:pPr>
              <w:pStyle w:val="ConsPlusNormal"/>
              <w:jc w:val="center"/>
            </w:pPr>
            <w:r>
              <w:t>2019 год</w:t>
            </w:r>
          </w:p>
        </w:tc>
        <w:tc>
          <w:tcPr>
            <w:tcW w:w="844" w:type="dxa"/>
          </w:tcPr>
          <w:p w:rsidR="00743C1F" w:rsidRDefault="00743C1F">
            <w:pPr>
              <w:pStyle w:val="ConsPlusNormal"/>
              <w:jc w:val="center"/>
            </w:pPr>
            <w:r>
              <w:t>2020 год</w:t>
            </w:r>
          </w:p>
        </w:tc>
        <w:tc>
          <w:tcPr>
            <w:tcW w:w="844" w:type="dxa"/>
          </w:tcPr>
          <w:p w:rsidR="00743C1F" w:rsidRDefault="00743C1F">
            <w:pPr>
              <w:pStyle w:val="ConsPlusNormal"/>
              <w:jc w:val="center"/>
            </w:pPr>
            <w:r>
              <w:t>2021 год</w:t>
            </w:r>
          </w:p>
        </w:tc>
        <w:tc>
          <w:tcPr>
            <w:tcW w:w="844" w:type="dxa"/>
          </w:tcPr>
          <w:p w:rsidR="00743C1F" w:rsidRDefault="00743C1F">
            <w:pPr>
              <w:pStyle w:val="ConsPlusNormal"/>
              <w:jc w:val="center"/>
            </w:pPr>
            <w:r>
              <w:t>2022 год</w:t>
            </w:r>
          </w:p>
        </w:tc>
        <w:tc>
          <w:tcPr>
            <w:tcW w:w="844" w:type="dxa"/>
          </w:tcPr>
          <w:p w:rsidR="00743C1F" w:rsidRDefault="00743C1F">
            <w:pPr>
              <w:pStyle w:val="ConsPlusNormal"/>
              <w:jc w:val="center"/>
            </w:pPr>
            <w:r>
              <w:t>2023 год</w:t>
            </w:r>
          </w:p>
        </w:tc>
        <w:tc>
          <w:tcPr>
            <w:tcW w:w="844" w:type="dxa"/>
          </w:tcPr>
          <w:p w:rsidR="00743C1F" w:rsidRDefault="00743C1F">
            <w:pPr>
              <w:pStyle w:val="ConsPlusNormal"/>
              <w:jc w:val="center"/>
            </w:pPr>
            <w:r>
              <w:t>2024 год</w:t>
            </w:r>
          </w:p>
        </w:tc>
        <w:tc>
          <w:tcPr>
            <w:tcW w:w="844" w:type="dxa"/>
          </w:tcPr>
          <w:p w:rsidR="00743C1F" w:rsidRDefault="00743C1F">
            <w:pPr>
              <w:pStyle w:val="ConsPlusNormal"/>
              <w:jc w:val="center"/>
            </w:pPr>
            <w:r>
              <w:t>2025 год</w:t>
            </w:r>
          </w:p>
        </w:tc>
        <w:tc>
          <w:tcPr>
            <w:tcW w:w="1849" w:type="dxa"/>
          </w:tcPr>
          <w:p w:rsidR="00743C1F" w:rsidRDefault="00743C1F">
            <w:pPr>
              <w:pStyle w:val="ConsPlusNormal"/>
            </w:pPr>
          </w:p>
        </w:tc>
      </w:tr>
      <w:tr w:rsidR="00743C1F" w:rsidTr="00756BD9">
        <w:tc>
          <w:tcPr>
            <w:tcW w:w="454" w:type="dxa"/>
          </w:tcPr>
          <w:p w:rsidR="00743C1F" w:rsidRDefault="00743C1F">
            <w:pPr>
              <w:pStyle w:val="ConsPlusNormal"/>
              <w:jc w:val="center"/>
            </w:pPr>
            <w:r>
              <w:t>1</w:t>
            </w:r>
          </w:p>
        </w:tc>
        <w:tc>
          <w:tcPr>
            <w:tcW w:w="4508" w:type="dxa"/>
          </w:tcPr>
          <w:p w:rsidR="00743C1F" w:rsidRDefault="00743C1F">
            <w:pPr>
              <w:pStyle w:val="ConsPlusNormal"/>
              <w:jc w:val="center"/>
            </w:pPr>
            <w:r>
              <w:t>2</w:t>
            </w:r>
          </w:p>
        </w:tc>
        <w:tc>
          <w:tcPr>
            <w:tcW w:w="2164" w:type="dxa"/>
          </w:tcPr>
          <w:p w:rsidR="00743C1F" w:rsidRDefault="00743C1F">
            <w:pPr>
              <w:pStyle w:val="ConsPlusNormal"/>
              <w:jc w:val="center"/>
            </w:pPr>
            <w:r>
              <w:t>3</w:t>
            </w:r>
          </w:p>
        </w:tc>
        <w:tc>
          <w:tcPr>
            <w:tcW w:w="844" w:type="dxa"/>
          </w:tcPr>
          <w:p w:rsidR="00743C1F" w:rsidRDefault="00743C1F">
            <w:pPr>
              <w:pStyle w:val="ConsPlusNormal"/>
              <w:jc w:val="center"/>
            </w:pPr>
            <w:r>
              <w:t>4</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6</w:t>
            </w:r>
          </w:p>
        </w:tc>
        <w:tc>
          <w:tcPr>
            <w:tcW w:w="844" w:type="dxa"/>
          </w:tcPr>
          <w:p w:rsidR="00743C1F" w:rsidRDefault="00743C1F">
            <w:pPr>
              <w:pStyle w:val="ConsPlusNormal"/>
              <w:jc w:val="center"/>
            </w:pPr>
            <w:r>
              <w:t>7</w:t>
            </w:r>
          </w:p>
        </w:tc>
        <w:tc>
          <w:tcPr>
            <w:tcW w:w="844" w:type="dxa"/>
          </w:tcPr>
          <w:p w:rsidR="00743C1F" w:rsidRDefault="00743C1F">
            <w:pPr>
              <w:pStyle w:val="ConsPlusNormal"/>
              <w:jc w:val="center"/>
            </w:pPr>
            <w:r>
              <w:t>8</w:t>
            </w:r>
          </w:p>
        </w:tc>
        <w:tc>
          <w:tcPr>
            <w:tcW w:w="844" w:type="dxa"/>
          </w:tcPr>
          <w:p w:rsidR="00743C1F" w:rsidRDefault="00743C1F">
            <w:pPr>
              <w:pStyle w:val="ConsPlusNormal"/>
              <w:jc w:val="center"/>
            </w:pPr>
            <w:r>
              <w:t>9</w:t>
            </w:r>
          </w:p>
        </w:tc>
        <w:tc>
          <w:tcPr>
            <w:tcW w:w="844" w:type="dxa"/>
          </w:tcPr>
          <w:p w:rsidR="00743C1F" w:rsidRDefault="00743C1F">
            <w:pPr>
              <w:pStyle w:val="ConsPlusNormal"/>
              <w:jc w:val="center"/>
            </w:pPr>
            <w:r>
              <w:t>10</w:t>
            </w:r>
          </w:p>
        </w:tc>
        <w:tc>
          <w:tcPr>
            <w:tcW w:w="1849" w:type="dxa"/>
          </w:tcPr>
          <w:p w:rsidR="00743C1F" w:rsidRDefault="00743C1F">
            <w:pPr>
              <w:pStyle w:val="ConsPlusNormal"/>
              <w:jc w:val="center"/>
            </w:pPr>
            <w:r>
              <w:t>11</w:t>
            </w:r>
          </w:p>
        </w:tc>
      </w:tr>
      <w:tr w:rsidR="00743C1F" w:rsidTr="00756BD9">
        <w:tc>
          <w:tcPr>
            <w:tcW w:w="454" w:type="dxa"/>
          </w:tcPr>
          <w:p w:rsidR="00743C1F" w:rsidRDefault="00743C1F">
            <w:pPr>
              <w:pStyle w:val="ConsPlusNormal"/>
              <w:jc w:val="center"/>
            </w:pPr>
            <w:r>
              <w:t>1</w:t>
            </w:r>
          </w:p>
        </w:tc>
        <w:tc>
          <w:tcPr>
            <w:tcW w:w="4508" w:type="dxa"/>
          </w:tcPr>
          <w:p w:rsidR="00743C1F" w:rsidRDefault="00743C1F">
            <w:pPr>
              <w:pStyle w:val="ConsPlusNormal"/>
              <w:jc w:val="both"/>
            </w:pPr>
            <w:r>
              <w:t>Сохранение природных комплексов, уникальных и эталонных природных участков и объектов (мероприятия по выделению в натуре внешних границ и границ функциональных зон ООПТ, оснащение аншлагами, информационными щитами и знаками)</w:t>
            </w:r>
          </w:p>
        </w:tc>
        <w:tc>
          <w:tcPr>
            <w:tcW w:w="2164" w:type="dxa"/>
          </w:tcPr>
          <w:p w:rsidR="00743C1F" w:rsidRDefault="00743C1F">
            <w:pPr>
              <w:pStyle w:val="ConsPlusNormal"/>
              <w:jc w:val="center"/>
            </w:pPr>
            <w:r>
              <w:t>количество установленных предупредительных знаков и объектов (ед.)</w:t>
            </w:r>
          </w:p>
        </w:tc>
        <w:tc>
          <w:tcPr>
            <w:tcW w:w="844" w:type="dxa"/>
          </w:tcPr>
          <w:p w:rsidR="00743C1F" w:rsidRDefault="00743C1F">
            <w:pPr>
              <w:pStyle w:val="ConsPlusNormal"/>
              <w:jc w:val="center"/>
            </w:pPr>
            <w:r>
              <w:t>53</w:t>
            </w:r>
          </w:p>
        </w:tc>
        <w:tc>
          <w:tcPr>
            <w:tcW w:w="844" w:type="dxa"/>
          </w:tcPr>
          <w:p w:rsidR="00743C1F" w:rsidRDefault="00743C1F">
            <w:pPr>
              <w:pStyle w:val="ConsPlusNormal"/>
              <w:jc w:val="center"/>
            </w:pPr>
            <w:r>
              <w:t>53</w:t>
            </w:r>
          </w:p>
        </w:tc>
        <w:tc>
          <w:tcPr>
            <w:tcW w:w="844" w:type="dxa"/>
          </w:tcPr>
          <w:p w:rsidR="00743C1F" w:rsidRDefault="00743C1F">
            <w:pPr>
              <w:pStyle w:val="ConsPlusNormal"/>
              <w:jc w:val="center"/>
            </w:pPr>
            <w:r>
              <w:t>53</w:t>
            </w:r>
          </w:p>
        </w:tc>
        <w:tc>
          <w:tcPr>
            <w:tcW w:w="844" w:type="dxa"/>
          </w:tcPr>
          <w:p w:rsidR="00743C1F" w:rsidRDefault="00743C1F">
            <w:pPr>
              <w:pStyle w:val="ConsPlusNormal"/>
              <w:jc w:val="center"/>
            </w:pPr>
            <w:r>
              <w:t>55</w:t>
            </w:r>
          </w:p>
        </w:tc>
        <w:tc>
          <w:tcPr>
            <w:tcW w:w="844" w:type="dxa"/>
          </w:tcPr>
          <w:p w:rsidR="00743C1F" w:rsidRDefault="00743C1F">
            <w:pPr>
              <w:pStyle w:val="ConsPlusNormal"/>
              <w:jc w:val="center"/>
            </w:pPr>
            <w:r>
              <w:t>57</w:t>
            </w:r>
          </w:p>
        </w:tc>
        <w:tc>
          <w:tcPr>
            <w:tcW w:w="844" w:type="dxa"/>
          </w:tcPr>
          <w:p w:rsidR="00743C1F" w:rsidRDefault="00743C1F">
            <w:pPr>
              <w:pStyle w:val="ConsPlusNormal"/>
              <w:jc w:val="center"/>
            </w:pPr>
            <w:r>
              <w:t>59</w:t>
            </w:r>
          </w:p>
        </w:tc>
        <w:tc>
          <w:tcPr>
            <w:tcW w:w="844" w:type="dxa"/>
          </w:tcPr>
          <w:p w:rsidR="00743C1F" w:rsidRDefault="00743C1F">
            <w:pPr>
              <w:pStyle w:val="ConsPlusNormal"/>
              <w:jc w:val="center"/>
            </w:pPr>
            <w:r>
              <w:t>59</w:t>
            </w:r>
          </w:p>
        </w:tc>
        <w:tc>
          <w:tcPr>
            <w:tcW w:w="1849" w:type="dxa"/>
          </w:tcPr>
          <w:p w:rsidR="00743C1F" w:rsidRDefault="00743C1F">
            <w:pPr>
              <w:pStyle w:val="ConsPlusNormal"/>
              <w:jc w:val="center"/>
            </w:pPr>
            <w:r>
              <w:t>59</w:t>
            </w:r>
          </w:p>
        </w:tc>
      </w:tr>
      <w:tr w:rsidR="00743C1F" w:rsidTr="00756BD9">
        <w:tc>
          <w:tcPr>
            <w:tcW w:w="454" w:type="dxa"/>
          </w:tcPr>
          <w:p w:rsidR="00743C1F" w:rsidRDefault="00743C1F">
            <w:pPr>
              <w:pStyle w:val="ConsPlusNormal"/>
              <w:jc w:val="center"/>
            </w:pPr>
            <w:r>
              <w:t>2</w:t>
            </w:r>
          </w:p>
        </w:tc>
        <w:tc>
          <w:tcPr>
            <w:tcW w:w="4508" w:type="dxa"/>
          </w:tcPr>
          <w:p w:rsidR="00743C1F" w:rsidRDefault="00743C1F">
            <w:pPr>
              <w:pStyle w:val="ConsPlusNormal"/>
              <w:jc w:val="both"/>
            </w:pPr>
            <w:r>
              <w:t>Сохранение природных комплексов, уникальных и эталонных природных участков и объектов (биотехнические мероприятия)</w:t>
            </w:r>
          </w:p>
        </w:tc>
        <w:tc>
          <w:tcPr>
            <w:tcW w:w="2164" w:type="dxa"/>
          </w:tcPr>
          <w:p w:rsidR="00743C1F" w:rsidRDefault="00743C1F">
            <w:pPr>
              <w:pStyle w:val="ConsPlusNormal"/>
              <w:jc w:val="center"/>
            </w:pPr>
            <w:r>
              <w:t>площадь, охваченная мероприятиями (га)</w:t>
            </w:r>
          </w:p>
        </w:tc>
        <w:tc>
          <w:tcPr>
            <w:tcW w:w="844" w:type="dxa"/>
          </w:tcPr>
          <w:p w:rsidR="00743C1F" w:rsidRDefault="00743C1F">
            <w:pPr>
              <w:pStyle w:val="ConsPlusNormal"/>
              <w:jc w:val="center"/>
            </w:pPr>
            <w:r>
              <w:t>320</w:t>
            </w:r>
          </w:p>
        </w:tc>
        <w:tc>
          <w:tcPr>
            <w:tcW w:w="844" w:type="dxa"/>
          </w:tcPr>
          <w:p w:rsidR="00743C1F" w:rsidRDefault="00743C1F">
            <w:pPr>
              <w:pStyle w:val="ConsPlusNormal"/>
              <w:jc w:val="center"/>
            </w:pPr>
            <w:r>
              <w:t>320</w:t>
            </w:r>
          </w:p>
        </w:tc>
        <w:tc>
          <w:tcPr>
            <w:tcW w:w="844" w:type="dxa"/>
          </w:tcPr>
          <w:p w:rsidR="00743C1F" w:rsidRDefault="00743C1F">
            <w:pPr>
              <w:pStyle w:val="ConsPlusNormal"/>
              <w:jc w:val="center"/>
            </w:pPr>
            <w:r>
              <w:t>320</w:t>
            </w:r>
          </w:p>
        </w:tc>
        <w:tc>
          <w:tcPr>
            <w:tcW w:w="844" w:type="dxa"/>
          </w:tcPr>
          <w:p w:rsidR="00743C1F" w:rsidRDefault="00743C1F">
            <w:pPr>
              <w:pStyle w:val="ConsPlusNormal"/>
              <w:jc w:val="center"/>
            </w:pPr>
            <w:r>
              <w:t>325</w:t>
            </w:r>
          </w:p>
        </w:tc>
        <w:tc>
          <w:tcPr>
            <w:tcW w:w="844" w:type="dxa"/>
          </w:tcPr>
          <w:p w:rsidR="00743C1F" w:rsidRDefault="00743C1F">
            <w:pPr>
              <w:pStyle w:val="ConsPlusNormal"/>
              <w:jc w:val="center"/>
            </w:pPr>
            <w:r>
              <w:t>325</w:t>
            </w:r>
          </w:p>
        </w:tc>
        <w:tc>
          <w:tcPr>
            <w:tcW w:w="844" w:type="dxa"/>
          </w:tcPr>
          <w:p w:rsidR="00743C1F" w:rsidRDefault="00743C1F">
            <w:pPr>
              <w:pStyle w:val="ConsPlusNormal"/>
              <w:jc w:val="center"/>
            </w:pPr>
            <w:r>
              <w:t>325</w:t>
            </w:r>
          </w:p>
        </w:tc>
        <w:tc>
          <w:tcPr>
            <w:tcW w:w="844" w:type="dxa"/>
          </w:tcPr>
          <w:p w:rsidR="00743C1F" w:rsidRDefault="00743C1F">
            <w:pPr>
              <w:pStyle w:val="ConsPlusNormal"/>
              <w:jc w:val="center"/>
            </w:pPr>
            <w:r>
              <w:t>330</w:t>
            </w:r>
          </w:p>
        </w:tc>
        <w:tc>
          <w:tcPr>
            <w:tcW w:w="1849" w:type="dxa"/>
          </w:tcPr>
          <w:p w:rsidR="00743C1F" w:rsidRDefault="00743C1F">
            <w:pPr>
              <w:pStyle w:val="ConsPlusNormal"/>
              <w:jc w:val="center"/>
            </w:pPr>
            <w:r>
              <w:t>330</w:t>
            </w:r>
          </w:p>
        </w:tc>
      </w:tr>
      <w:tr w:rsidR="00743C1F" w:rsidTr="00756BD9">
        <w:tc>
          <w:tcPr>
            <w:tcW w:w="454" w:type="dxa"/>
          </w:tcPr>
          <w:p w:rsidR="00743C1F" w:rsidRDefault="00743C1F">
            <w:pPr>
              <w:pStyle w:val="ConsPlusNormal"/>
              <w:jc w:val="center"/>
            </w:pPr>
            <w:r>
              <w:t>3</w:t>
            </w:r>
          </w:p>
        </w:tc>
        <w:tc>
          <w:tcPr>
            <w:tcW w:w="4508" w:type="dxa"/>
          </w:tcPr>
          <w:p w:rsidR="00743C1F" w:rsidRDefault="00743C1F">
            <w:pPr>
              <w:pStyle w:val="ConsPlusNormal"/>
              <w:jc w:val="both"/>
            </w:pPr>
            <w:r>
              <w:t>Осуществление деятельности по использованию и сохранению объектов животного мира, занесенных в Красную книгу Российской Федерации (сбор, обобщение и анализ данных об объектах животного и растительного мира)</w:t>
            </w:r>
          </w:p>
        </w:tc>
        <w:tc>
          <w:tcPr>
            <w:tcW w:w="2164" w:type="dxa"/>
          </w:tcPr>
          <w:p w:rsidR="00743C1F" w:rsidRDefault="00743C1F">
            <w:pPr>
              <w:pStyle w:val="ConsPlusNormal"/>
              <w:jc w:val="center"/>
            </w:pPr>
            <w:r>
              <w:t>количество мероприятий (ед.)</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844" w:type="dxa"/>
          </w:tcPr>
          <w:p w:rsidR="00743C1F" w:rsidRDefault="00743C1F">
            <w:pPr>
              <w:pStyle w:val="ConsPlusNormal"/>
              <w:jc w:val="center"/>
            </w:pPr>
            <w:r>
              <w:t>5</w:t>
            </w:r>
          </w:p>
        </w:tc>
        <w:tc>
          <w:tcPr>
            <w:tcW w:w="1849" w:type="dxa"/>
          </w:tcPr>
          <w:p w:rsidR="00743C1F" w:rsidRDefault="00743C1F">
            <w:pPr>
              <w:pStyle w:val="ConsPlusNormal"/>
              <w:jc w:val="center"/>
            </w:pPr>
            <w:r>
              <w:t>5</w:t>
            </w:r>
          </w:p>
        </w:tc>
      </w:tr>
      <w:tr w:rsidR="00743C1F" w:rsidTr="00756BD9">
        <w:tc>
          <w:tcPr>
            <w:tcW w:w="454" w:type="dxa"/>
          </w:tcPr>
          <w:p w:rsidR="00743C1F" w:rsidRDefault="00743C1F">
            <w:pPr>
              <w:pStyle w:val="ConsPlusNormal"/>
              <w:jc w:val="center"/>
            </w:pPr>
            <w:r>
              <w:t>4</w:t>
            </w:r>
          </w:p>
        </w:tc>
        <w:tc>
          <w:tcPr>
            <w:tcW w:w="4508" w:type="dxa"/>
          </w:tcPr>
          <w:p w:rsidR="00743C1F" w:rsidRDefault="00743C1F">
            <w:pPr>
              <w:pStyle w:val="ConsPlusNormal"/>
              <w:jc w:val="both"/>
            </w:pPr>
            <w:r>
              <w:t xml:space="preserve">Организация мероприятий по </w:t>
            </w:r>
            <w:r>
              <w:lastRenderedPageBreak/>
              <w:t>предотвращению негативного воздействия на окружающую среду (осуществление мер по предотвращению негативного воздействия на окружающую среду, включая атмосферный воздух, поверхностные, подземные и питьевую воды, почву)</w:t>
            </w:r>
          </w:p>
        </w:tc>
        <w:tc>
          <w:tcPr>
            <w:tcW w:w="2164" w:type="dxa"/>
          </w:tcPr>
          <w:p w:rsidR="00743C1F" w:rsidRDefault="00743C1F">
            <w:pPr>
              <w:pStyle w:val="ConsPlusNormal"/>
              <w:jc w:val="center"/>
            </w:pPr>
            <w:r>
              <w:lastRenderedPageBreak/>
              <w:t xml:space="preserve">количество </w:t>
            </w:r>
            <w:r>
              <w:lastRenderedPageBreak/>
              <w:t>проведенных мероприятий (ед.)</w:t>
            </w:r>
          </w:p>
        </w:tc>
        <w:tc>
          <w:tcPr>
            <w:tcW w:w="844" w:type="dxa"/>
          </w:tcPr>
          <w:p w:rsidR="00743C1F" w:rsidRDefault="00743C1F">
            <w:pPr>
              <w:pStyle w:val="ConsPlusNormal"/>
              <w:jc w:val="center"/>
            </w:pPr>
            <w:r>
              <w:lastRenderedPageBreak/>
              <w:t>12</w:t>
            </w:r>
          </w:p>
        </w:tc>
        <w:tc>
          <w:tcPr>
            <w:tcW w:w="844" w:type="dxa"/>
          </w:tcPr>
          <w:p w:rsidR="00743C1F" w:rsidRDefault="00743C1F">
            <w:pPr>
              <w:pStyle w:val="ConsPlusNormal"/>
              <w:jc w:val="center"/>
            </w:pPr>
            <w:r>
              <w:t>12</w:t>
            </w:r>
          </w:p>
        </w:tc>
        <w:tc>
          <w:tcPr>
            <w:tcW w:w="844" w:type="dxa"/>
          </w:tcPr>
          <w:p w:rsidR="00743C1F" w:rsidRDefault="00743C1F">
            <w:pPr>
              <w:pStyle w:val="ConsPlusNormal"/>
              <w:jc w:val="center"/>
            </w:pPr>
            <w:r>
              <w:t>12</w:t>
            </w:r>
          </w:p>
        </w:tc>
        <w:tc>
          <w:tcPr>
            <w:tcW w:w="844" w:type="dxa"/>
          </w:tcPr>
          <w:p w:rsidR="00743C1F" w:rsidRDefault="00743C1F">
            <w:pPr>
              <w:pStyle w:val="ConsPlusNormal"/>
              <w:jc w:val="center"/>
            </w:pPr>
            <w:r>
              <w:t>12</w:t>
            </w:r>
          </w:p>
        </w:tc>
        <w:tc>
          <w:tcPr>
            <w:tcW w:w="844" w:type="dxa"/>
          </w:tcPr>
          <w:p w:rsidR="00743C1F" w:rsidRDefault="00743C1F">
            <w:pPr>
              <w:pStyle w:val="ConsPlusNormal"/>
              <w:jc w:val="center"/>
            </w:pPr>
            <w:r>
              <w:t>12</w:t>
            </w:r>
          </w:p>
        </w:tc>
        <w:tc>
          <w:tcPr>
            <w:tcW w:w="844" w:type="dxa"/>
          </w:tcPr>
          <w:p w:rsidR="00743C1F" w:rsidRDefault="00743C1F">
            <w:pPr>
              <w:pStyle w:val="ConsPlusNormal"/>
              <w:jc w:val="center"/>
            </w:pPr>
            <w:r>
              <w:t>12</w:t>
            </w:r>
          </w:p>
        </w:tc>
        <w:tc>
          <w:tcPr>
            <w:tcW w:w="844" w:type="dxa"/>
          </w:tcPr>
          <w:p w:rsidR="00743C1F" w:rsidRDefault="00743C1F">
            <w:pPr>
              <w:pStyle w:val="ConsPlusNormal"/>
              <w:jc w:val="center"/>
            </w:pPr>
            <w:r>
              <w:t>12</w:t>
            </w:r>
          </w:p>
        </w:tc>
        <w:tc>
          <w:tcPr>
            <w:tcW w:w="1849" w:type="dxa"/>
          </w:tcPr>
          <w:p w:rsidR="00743C1F" w:rsidRDefault="00743C1F">
            <w:pPr>
              <w:pStyle w:val="ConsPlusNormal"/>
              <w:jc w:val="center"/>
            </w:pPr>
            <w:r>
              <w:t>12</w:t>
            </w:r>
          </w:p>
        </w:tc>
      </w:tr>
      <w:tr w:rsidR="00743C1F" w:rsidTr="00756BD9">
        <w:tc>
          <w:tcPr>
            <w:tcW w:w="454" w:type="dxa"/>
          </w:tcPr>
          <w:p w:rsidR="00743C1F" w:rsidRDefault="00743C1F">
            <w:pPr>
              <w:pStyle w:val="ConsPlusNormal"/>
              <w:jc w:val="center"/>
            </w:pPr>
            <w:r>
              <w:lastRenderedPageBreak/>
              <w:t>5</w:t>
            </w:r>
          </w:p>
        </w:tc>
        <w:tc>
          <w:tcPr>
            <w:tcW w:w="4508" w:type="dxa"/>
          </w:tcPr>
          <w:p w:rsidR="00743C1F" w:rsidRDefault="00743C1F">
            <w:pPr>
              <w:pStyle w:val="ConsPlusNormal"/>
              <w:jc w:val="both"/>
            </w:pPr>
            <w:r>
              <w:t>Обследование территорий, подвергшихся наибольшим техногенным нагрузкам (осуществление мероприятий комплексного обследования территорий, подвергшихся наибольшим техногенным нагрузкам)</w:t>
            </w:r>
          </w:p>
        </w:tc>
        <w:tc>
          <w:tcPr>
            <w:tcW w:w="2164" w:type="dxa"/>
          </w:tcPr>
          <w:p w:rsidR="00743C1F" w:rsidRDefault="00743C1F">
            <w:pPr>
              <w:pStyle w:val="ConsPlusNormal"/>
              <w:jc w:val="center"/>
            </w:pPr>
            <w:r>
              <w:t>обследованная площадь (кв. км)</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844" w:type="dxa"/>
          </w:tcPr>
          <w:p w:rsidR="00743C1F" w:rsidRDefault="00743C1F">
            <w:pPr>
              <w:pStyle w:val="ConsPlusNormal"/>
              <w:jc w:val="center"/>
            </w:pPr>
            <w:r>
              <w:t>12316</w:t>
            </w:r>
          </w:p>
        </w:tc>
        <w:tc>
          <w:tcPr>
            <w:tcW w:w="1849" w:type="dxa"/>
          </w:tcPr>
          <w:p w:rsidR="00743C1F" w:rsidRDefault="00743C1F">
            <w:pPr>
              <w:pStyle w:val="ConsPlusNormal"/>
              <w:jc w:val="center"/>
            </w:pPr>
            <w:r>
              <w:t>12316</w:t>
            </w:r>
          </w:p>
        </w:tc>
      </w:tr>
      <w:tr w:rsidR="00743C1F" w:rsidTr="00756BD9">
        <w:tc>
          <w:tcPr>
            <w:tcW w:w="454" w:type="dxa"/>
          </w:tcPr>
          <w:p w:rsidR="00743C1F" w:rsidRDefault="00743C1F">
            <w:pPr>
              <w:pStyle w:val="ConsPlusNormal"/>
              <w:jc w:val="center"/>
            </w:pPr>
            <w:r>
              <w:t>6</w:t>
            </w:r>
          </w:p>
        </w:tc>
        <w:tc>
          <w:tcPr>
            <w:tcW w:w="4508" w:type="dxa"/>
          </w:tcPr>
          <w:p w:rsidR="00743C1F" w:rsidRDefault="00743C1F">
            <w:pPr>
              <w:pStyle w:val="ConsPlusNormal"/>
              <w:jc w:val="both"/>
            </w:pPr>
            <w:r>
              <w:t>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 (наземное патрулирование особо охраняемых природных территорий регионального значения)</w:t>
            </w:r>
          </w:p>
        </w:tc>
        <w:tc>
          <w:tcPr>
            <w:tcW w:w="2164" w:type="dxa"/>
          </w:tcPr>
          <w:p w:rsidR="00743C1F" w:rsidRDefault="00743C1F">
            <w:pPr>
              <w:pStyle w:val="ConsPlusNormal"/>
              <w:jc w:val="center"/>
            </w:pPr>
            <w:r>
              <w:t>протяженность маршрута (км)</w:t>
            </w:r>
          </w:p>
        </w:tc>
        <w:tc>
          <w:tcPr>
            <w:tcW w:w="844" w:type="dxa"/>
          </w:tcPr>
          <w:p w:rsidR="00743C1F" w:rsidRDefault="00743C1F">
            <w:pPr>
              <w:pStyle w:val="ConsPlusNormal"/>
              <w:jc w:val="center"/>
            </w:pPr>
            <w:r>
              <w:t>175683</w:t>
            </w:r>
          </w:p>
        </w:tc>
        <w:tc>
          <w:tcPr>
            <w:tcW w:w="844" w:type="dxa"/>
          </w:tcPr>
          <w:p w:rsidR="00743C1F" w:rsidRDefault="00743C1F">
            <w:pPr>
              <w:pStyle w:val="ConsPlusNormal"/>
              <w:jc w:val="center"/>
            </w:pPr>
            <w:r>
              <w:t>175683</w:t>
            </w:r>
          </w:p>
        </w:tc>
        <w:tc>
          <w:tcPr>
            <w:tcW w:w="844" w:type="dxa"/>
          </w:tcPr>
          <w:p w:rsidR="00743C1F" w:rsidRDefault="00743C1F">
            <w:pPr>
              <w:pStyle w:val="ConsPlusNormal"/>
              <w:jc w:val="center"/>
            </w:pPr>
            <w:r>
              <w:t>175683</w:t>
            </w:r>
          </w:p>
        </w:tc>
        <w:tc>
          <w:tcPr>
            <w:tcW w:w="844" w:type="dxa"/>
          </w:tcPr>
          <w:p w:rsidR="00743C1F" w:rsidRDefault="00743C1F">
            <w:pPr>
              <w:pStyle w:val="ConsPlusNormal"/>
              <w:jc w:val="center"/>
            </w:pPr>
            <w:r>
              <w:t>176288</w:t>
            </w:r>
          </w:p>
        </w:tc>
        <w:tc>
          <w:tcPr>
            <w:tcW w:w="844" w:type="dxa"/>
          </w:tcPr>
          <w:p w:rsidR="00743C1F" w:rsidRDefault="00743C1F">
            <w:pPr>
              <w:pStyle w:val="ConsPlusNormal"/>
              <w:jc w:val="center"/>
            </w:pPr>
            <w:r>
              <w:t>176288</w:t>
            </w:r>
          </w:p>
        </w:tc>
        <w:tc>
          <w:tcPr>
            <w:tcW w:w="844" w:type="dxa"/>
          </w:tcPr>
          <w:p w:rsidR="00743C1F" w:rsidRDefault="00743C1F">
            <w:pPr>
              <w:pStyle w:val="ConsPlusNormal"/>
              <w:jc w:val="center"/>
            </w:pPr>
            <w:r>
              <w:t>176288</w:t>
            </w:r>
          </w:p>
        </w:tc>
        <w:tc>
          <w:tcPr>
            <w:tcW w:w="844" w:type="dxa"/>
          </w:tcPr>
          <w:p w:rsidR="00743C1F" w:rsidRDefault="00743C1F">
            <w:pPr>
              <w:pStyle w:val="ConsPlusNormal"/>
              <w:jc w:val="center"/>
            </w:pPr>
            <w:r>
              <w:t>176788</w:t>
            </w:r>
          </w:p>
        </w:tc>
        <w:tc>
          <w:tcPr>
            <w:tcW w:w="1849" w:type="dxa"/>
          </w:tcPr>
          <w:p w:rsidR="00743C1F" w:rsidRDefault="00743C1F">
            <w:pPr>
              <w:pStyle w:val="ConsPlusNormal"/>
              <w:jc w:val="center"/>
            </w:pPr>
            <w:r>
              <w:t>176788</w:t>
            </w:r>
          </w:p>
        </w:tc>
      </w:tr>
      <w:tr w:rsidR="00743C1F" w:rsidTr="00756BD9">
        <w:tc>
          <w:tcPr>
            <w:tcW w:w="454" w:type="dxa"/>
          </w:tcPr>
          <w:p w:rsidR="00743C1F" w:rsidRDefault="00743C1F">
            <w:pPr>
              <w:pStyle w:val="ConsPlusNormal"/>
              <w:jc w:val="center"/>
            </w:pPr>
            <w:r>
              <w:t>7</w:t>
            </w:r>
          </w:p>
        </w:tc>
        <w:tc>
          <w:tcPr>
            <w:tcW w:w="4508" w:type="dxa"/>
          </w:tcPr>
          <w:p w:rsidR="00743C1F" w:rsidRDefault="00743C1F">
            <w:pPr>
              <w:pStyle w:val="ConsPlusNormal"/>
              <w:jc w:val="both"/>
            </w:pPr>
            <w:r>
              <w:t>Создание условий для регулируемого туризма и отдыха (осуществление мероприятий в области организации и развития регулируемого туризма и отдыха на ООПТ)</w:t>
            </w:r>
          </w:p>
        </w:tc>
        <w:tc>
          <w:tcPr>
            <w:tcW w:w="2164" w:type="dxa"/>
          </w:tcPr>
          <w:p w:rsidR="00743C1F" w:rsidRDefault="00743C1F">
            <w:pPr>
              <w:pStyle w:val="ConsPlusNormal"/>
              <w:jc w:val="center"/>
            </w:pPr>
            <w:r>
              <w:t>количество проведенных экскурсий (ед.)</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844" w:type="dxa"/>
          </w:tcPr>
          <w:p w:rsidR="00743C1F" w:rsidRDefault="00743C1F">
            <w:pPr>
              <w:pStyle w:val="ConsPlusNormal"/>
              <w:jc w:val="center"/>
            </w:pPr>
            <w:r>
              <w:t>300</w:t>
            </w:r>
          </w:p>
        </w:tc>
        <w:tc>
          <w:tcPr>
            <w:tcW w:w="1849" w:type="dxa"/>
          </w:tcPr>
          <w:p w:rsidR="00743C1F" w:rsidRDefault="00743C1F">
            <w:pPr>
              <w:pStyle w:val="ConsPlusNormal"/>
              <w:jc w:val="center"/>
            </w:pPr>
            <w:r>
              <w:t>300</w:t>
            </w:r>
          </w:p>
        </w:tc>
      </w:tr>
      <w:tr w:rsidR="00743C1F" w:rsidTr="00756BD9">
        <w:tc>
          <w:tcPr>
            <w:tcW w:w="454" w:type="dxa"/>
          </w:tcPr>
          <w:p w:rsidR="00743C1F" w:rsidRDefault="00743C1F">
            <w:pPr>
              <w:pStyle w:val="ConsPlusNormal"/>
              <w:jc w:val="center"/>
            </w:pPr>
            <w:r>
              <w:t>8</w:t>
            </w:r>
          </w:p>
        </w:tc>
        <w:tc>
          <w:tcPr>
            <w:tcW w:w="4508" w:type="dxa"/>
          </w:tcPr>
          <w:p w:rsidR="00743C1F" w:rsidRDefault="00743C1F">
            <w:pPr>
              <w:pStyle w:val="ConsPlusNormal"/>
              <w:jc w:val="both"/>
            </w:pPr>
            <w:r>
              <w:t>Экологическое просвещение населения (пропаганда экологических знаний, информирование населения о состоянии ООПТ регионального значения)</w:t>
            </w:r>
          </w:p>
        </w:tc>
        <w:tc>
          <w:tcPr>
            <w:tcW w:w="2164" w:type="dxa"/>
          </w:tcPr>
          <w:p w:rsidR="00743C1F" w:rsidRDefault="00743C1F">
            <w:pPr>
              <w:pStyle w:val="ConsPlusNormal"/>
              <w:jc w:val="center"/>
            </w:pPr>
            <w:r>
              <w:t>количество посетителей (чел.)</w:t>
            </w:r>
          </w:p>
        </w:tc>
        <w:tc>
          <w:tcPr>
            <w:tcW w:w="844" w:type="dxa"/>
          </w:tcPr>
          <w:p w:rsidR="00743C1F" w:rsidRDefault="00743C1F">
            <w:pPr>
              <w:pStyle w:val="ConsPlusNormal"/>
              <w:jc w:val="center"/>
            </w:pPr>
            <w:r>
              <w:t>20300</w:t>
            </w:r>
          </w:p>
        </w:tc>
        <w:tc>
          <w:tcPr>
            <w:tcW w:w="844" w:type="dxa"/>
          </w:tcPr>
          <w:p w:rsidR="00743C1F" w:rsidRDefault="00743C1F">
            <w:pPr>
              <w:pStyle w:val="ConsPlusNormal"/>
              <w:jc w:val="center"/>
            </w:pPr>
            <w:r>
              <w:t>20300</w:t>
            </w:r>
          </w:p>
        </w:tc>
        <w:tc>
          <w:tcPr>
            <w:tcW w:w="844" w:type="dxa"/>
          </w:tcPr>
          <w:p w:rsidR="00743C1F" w:rsidRDefault="00743C1F">
            <w:pPr>
              <w:pStyle w:val="ConsPlusNormal"/>
              <w:jc w:val="center"/>
            </w:pPr>
            <w:r>
              <w:t>20300</w:t>
            </w:r>
          </w:p>
        </w:tc>
        <w:tc>
          <w:tcPr>
            <w:tcW w:w="844" w:type="dxa"/>
          </w:tcPr>
          <w:p w:rsidR="00743C1F" w:rsidRDefault="00743C1F">
            <w:pPr>
              <w:pStyle w:val="ConsPlusNormal"/>
              <w:jc w:val="center"/>
            </w:pPr>
            <w:r>
              <w:t>20400</w:t>
            </w:r>
          </w:p>
        </w:tc>
        <w:tc>
          <w:tcPr>
            <w:tcW w:w="844" w:type="dxa"/>
          </w:tcPr>
          <w:p w:rsidR="00743C1F" w:rsidRDefault="00743C1F">
            <w:pPr>
              <w:pStyle w:val="ConsPlusNormal"/>
              <w:jc w:val="center"/>
            </w:pPr>
            <w:r>
              <w:t>20500</w:t>
            </w:r>
          </w:p>
        </w:tc>
        <w:tc>
          <w:tcPr>
            <w:tcW w:w="844" w:type="dxa"/>
          </w:tcPr>
          <w:p w:rsidR="00743C1F" w:rsidRDefault="00743C1F">
            <w:pPr>
              <w:pStyle w:val="ConsPlusNormal"/>
              <w:jc w:val="center"/>
            </w:pPr>
            <w:r>
              <w:t>21000</w:t>
            </w:r>
          </w:p>
        </w:tc>
        <w:tc>
          <w:tcPr>
            <w:tcW w:w="844" w:type="dxa"/>
          </w:tcPr>
          <w:p w:rsidR="00743C1F" w:rsidRDefault="00743C1F">
            <w:pPr>
              <w:pStyle w:val="ConsPlusNormal"/>
              <w:jc w:val="center"/>
            </w:pPr>
            <w:r>
              <w:t>21000</w:t>
            </w:r>
          </w:p>
        </w:tc>
        <w:tc>
          <w:tcPr>
            <w:tcW w:w="1849" w:type="dxa"/>
          </w:tcPr>
          <w:p w:rsidR="00743C1F" w:rsidRDefault="00743C1F">
            <w:pPr>
              <w:pStyle w:val="ConsPlusNormal"/>
              <w:jc w:val="center"/>
            </w:pPr>
            <w:r>
              <w:t>21000</w:t>
            </w:r>
          </w:p>
        </w:tc>
      </w:tr>
    </w:tbl>
    <w:p w:rsidR="00743C1F" w:rsidRDefault="00743C1F">
      <w:pPr>
        <w:sectPr w:rsidR="00743C1F">
          <w:pgSz w:w="16838" w:h="11905" w:orient="landscape"/>
          <w:pgMar w:top="1701" w:right="1134" w:bottom="850" w:left="1134" w:header="0" w:footer="0" w:gutter="0"/>
          <w:cols w:space="720"/>
        </w:sectPr>
      </w:pPr>
    </w:p>
    <w:p w:rsidR="00743C1F" w:rsidRDefault="00743C1F">
      <w:pPr>
        <w:pStyle w:val="ConsPlusNormal"/>
        <w:jc w:val="right"/>
        <w:outlineLvl w:val="1"/>
      </w:pPr>
      <w:r>
        <w:lastRenderedPageBreak/>
        <w:t>Таблица 6</w:t>
      </w:r>
    </w:p>
    <w:p w:rsidR="00743C1F" w:rsidRDefault="00743C1F">
      <w:pPr>
        <w:pStyle w:val="ConsPlusNormal"/>
        <w:jc w:val="both"/>
      </w:pPr>
    </w:p>
    <w:p w:rsidR="00743C1F" w:rsidRDefault="00743C1F">
      <w:pPr>
        <w:pStyle w:val="ConsPlusTitle"/>
        <w:jc w:val="center"/>
      </w:pPr>
      <w:bookmarkStart w:id="7" w:name="P2420"/>
      <w:bookmarkEnd w:id="7"/>
      <w:r>
        <w:t>Перечень возможных рисков при реализации государственной</w:t>
      </w:r>
    </w:p>
    <w:p w:rsidR="00743C1F" w:rsidRDefault="00743C1F">
      <w:pPr>
        <w:pStyle w:val="ConsPlusTitle"/>
        <w:jc w:val="center"/>
      </w:pPr>
      <w:r>
        <w:t>программы и мер по их преодолению</w:t>
      </w:r>
    </w:p>
    <w:p w:rsidR="00743C1F" w:rsidRDefault="00743C1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02"/>
        <w:gridCol w:w="5216"/>
      </w:tblGrid>
      <w:tr w:rsidR="00743C1F">
        <w:tc>
          <w:tcPr>
            <w:tcW w:w="454" w:type="dxa"/>
          </w:tcPr>
          <w:p w:rsidR="00743C1F" w:rsidRDefault="00743C1F">
            <w:pPr>
              <w:pStyle w:val="ConsPlusNormal"/>
              <w:jc w:val="center"/>
            </w:pPr>
            <w:r>
              <w:t>N п/п</w:t>
            </w:r>
          </w:p>
        </w:tc>
        <w:tc>
          <w:tcPr>
            <w:tcW w:w="3402" w:type="dxa"/>
          </w:tcPr>
          <w:p w:rsidR="00743C1F" w:rsidRDefault="00743C1F">
            <w:pPr>
              <w:pStyle w:val="ConsPlusNormal"/>
              <w:jc w:val="center"/>
            </w:pPr>
            <w:r>
              <w:t>Описание риска</w:t>
            </w:r>
          </w:p>
        </w:tc>
        <w:tc>
          <w:tcPr>
            <w:tcW w:w="5216" w:type="dxa"/>
          </w:tcPr>
          <w:p w:rsidR="00743C1F" w:rsidRDefault="00743C1F">
            <w:pPr>
              <w:pStyle w:val="ConsPlusNormal"/>
              <w:jc w:val="center"/>
            </w:pPr>
            <w:r>
              <w:t>Меры по преодолению рисков</w:t>
            </w:r>
          </w:p>
        </w:tc>
      </w:tr>
      <w:tr w:rsidR="00743C1F">
        <w:tc>
          <w:tcPr>
            <w:tcW w:w="454" w:type="dxa"/>
          </w:tcPr>
          <w:p w:rsidR="00743C1F" w:rsidRDefault="00743C1F">
            <w:pPr>
              <w:pStyle w:val="ConsPlusNormal"/>
              <w:jc w:val="center"/>
            </w:pPr>
            <w:r>
              <w:t>1</w:t>
            </w:r>
          </w:p>
        </w:tc>
        <w:tc>
          <w:tcPr>
            <w:tcW w:w="3402" w:type="dxa"/>
          </w:tcPr>
          <w:p w:rsidR="00743C1F" w:rsidRDefault="00743C1F">
            <w:pPr>
              <w:pStyle w:val="ConsPlusNormal"/>
              <w:jc w:val="center"/>
            </w:pPr>
            <w:r>
              <w:t>2</w:t>
            </w:r>
          </w:p>
        </w:tc>
        <w:tc>
          <w:tcPr>
            <w:tcW w:w="5216" w:type="dxa"/>
          </w:tcPr>
          <w:p w:rsidR="00743C1F" w:rsidRDefault="00743C1F">
            <w:pPr>
              <w:pStyle w:val="ConsPlusNormal"/>
              <w:jc w:val="center"/>
            </w:pPr>
            <w:r>
              <w:t>3</w:t>
            </w:r>
          </w:p>
        </w:tc>
      </w:tr>
      <w:tr w:rsidR="00743C1F">
        <w:tc>
          <w:tcPr>
            <w:tcW w:w="454" w:type="dxa"/>
          </w:tcPr>
          <w:p w:rsidR="00743C1F" w:rsidRDefault="00743C1F">
            <w:pPr>
              <w:pStyle w:val="ConsPlusNormal"/>
              <w:jc w:val="center"/>
            </w:pPr>
            <w:r>
              <w:t>1</w:t>
            </w:r>
          </w:p>
        </w:tc>
        <w:tc>
          <w:tcPr>
            <w:tcW w:w="3402" w:type="dxa"/>
          </w:tcPr>
          <w:p w:rsidR="00743C1F" w:rsidRDefault="00743C1F">
            <w:pPr>
              <w:pStyle w:val="ConsPlusNormal"/>
              <w:jc w:val="both"/>
            </w:pPr>
            <w:r>
              <w:t>Непрогнозируемые изменения законодательства Российской Федерации и законодательства автономного округа, длительность формирования нормативно-правовой базы, необходимой для эффективной реализации государственной программы, что может привести к существенному увеличению планируемых сроков или изменению условий реализации программных мероприятий</w:t>
            </w:r>
          </w:p>
        </w:tc>
        <w:tc>
          <w:tcPr>
            <w:tcW w:w="5216" w:type="dxa"/>
          </w:tcPr>
          <w:p w:rsidR="00743C1F" w:rsidRDefault="00743C1F">
            <w:pPr>
              <w:pStyle w:val="ConsPlusNormal"/>
              <w:jc w:val="both"/>
            </w:pPr>
            <w:r>
              <w:t>Привлечение на этапе согласования проекта государственной программы органов местного самоуправления автономного округа, населения, общественных организаций для рассмотрения и подготовки предложений путем размещения проекта на едином официальном сайте государственных органов власти автономного округа в сети Интернет;</w:t>
            </w:r>
          </w:p>
          <w:p w:rsidR="00743C1F" w:rsidRDefault="00743C1F">
            <w:pPr>
              <w:pStyle w:val="ConsPlusNormal"/>
              <w:jc w:val="both"/>
            </w:pPr>
            <w:r>
              <w:t>проведение мониторинга планируемых изменений в законодательстве Российской Федерации и автономного округа в сфере охраны окружающей среды и смежных областях</w:t>
            </w:r>
          </w:p>
        </w:tc>
      </w:tr>
      <w:tr w:rsidR="00743C1F">
        <w:tc>
          <w:tcPr>
            <w:tcW w:w="454" w:type="dxa"/>
          </w:tcPr>
          <w:p w:rsidR="00743C1F" w:rsidRDefault="00743C1F">
            <w:pPr>
              <w:pStyle w:val="ConsPlusNormal"/>
              <w:jc w:val="center"/>
            </w:pPr>
            <w:r>
              <w:t>2</w:t>
            </w:r>
          </w:p>
        </w:tc>
        <w:tc>
          <w:tcPr>
            <w:tcW w:w="3402" w:type="dxa"/>
          </w:tcPr>
          <w:p w:rsidR="00743C1F" w:rsidRDefault="00743C1F">
            <w:pPr>
              <w:pStyle w:val="ConsPlusNormal"/>
              <w:jc w:val="both"/>
            </w:pPr>
            <w:r>
              <w:t>Возможное снижение темпов экономического роста, ухудшение внутренней и внешней конъюнктуры, усиление инфляции и, как следствие, существенное сокращение расходной части бюджета автономного округа, в том числе сокращение объема финансовых средств, направленных на реализацию государственной программы, что в свою очередь связано с сокращением или прекращением части программных мероприятий и неполным выполнением целевых показателей государственной программы</w:t>
            </w:r>
          </w:p>
        </w:tc>
        <w:tc>
          <w:tcPr>
            <w:tcW w:w="5216" w:type="dxa"/>
          </w:tcPr>
          <w:p w:rsidR="00743C1F" w:rsidRDefault="00743C1F">
            <w:pPr>
              <w:pStyle w:val="ConsPlusNormal"/>
              <w:jc w:val="both"/>
            </w:pPr>
            <w:r>
              <w:t>Ежегодное уточнение финансовых средств, предусмотренных на реализацию мероприятий государственной программы, в зависимости от доведенных лимитов, достигнутых результатов и определенных приоритетов для первоочередного финансирования;</w:t>
            </w:r>
          </w:p>
          <w:p w:rsidR="00743C1F" w:rsidRDefault="00743C1F">
            <w:pPr>
              <w:pStyle w:val="ConsPlusNormal"/>
              <w:jc w:val="both"/>
            </w:pPr>
            <w:r>
              <w:t>планирование бюджетных расходов с применением методик оценки эффективности бюджетных расходов;</w:t>
            </w:r>
          </w:p>
          <w:p w:rsidR="00743C1F" w:rsidRDefault="00743C1F">
            <w:pPr>
              <w:pStyle w:val="ConsPlusNormal"/>
              <w:jc w:val="both"/>
            </w:pPr>
            <w:r>
              <w:t>внедрение и использование механизмов государственно-частного партнерства;</w:t>
            </w:r>
          </w:p>
          <w:p w:rsidR="00743C1F" w:rsidRDefault="00743C1F">
            <w:pPr>
              <w:pStyle w:val="ConsPlusNormal"/>
              <w:jc w:val="both"/>
            </w:pPr>
            <w:r>
              <w:t>привлечение внебюджетных источников финансирования на реализацию мероприятий государственной программы.</w:t>
            </w:r>
          </w:p>
        </w:tc>
      </w:tr>
      <w:tr w:rsidR="00743C1F">
        <w:tc>
          <w:tcPr>
            <w:tcW w:w="454" w:type="dxa"/>
          </w:tcPr>
          <w:p w:rsidR="00743C1F" w:rsidRDefault="00743C1F">
            <w:pPr>
              <w:pStyle w:val="ConsPlusNormal"/>
              <w:jc w:val="center"/>
            </w:pPr>
            <w:r>
              <w:t>3</w:t>
            </w:r>
          </w:p>
        </w:tc>
        <w:tc>
          <w:tcPr>
            <w:tcW w:w="3402" w:type="dxa"/>
          </w:tcPr>
          <w:p w:rsidR="00743C1F" w:rsidRDefault="00743C1F">
            <w:pPr>
              <w:pStyle w:val="ConsPlusNormal"/>
              <w:jc w:val="both"/>
            </w:pPr>
            <w:r>
              <w:t>Невыполнение государственных контрактов, связанное с отсутствием исполнителей (поставщиков, подрядчиков) товаров (работ, услуг), определяемых в порядке, установленном законодательством Российской Федерации</w:t>
            </w:r>
          </w:p>
        </w:tc>
        <w:tc>
          <w:tcPr>
            <w:tcW w:w="5216" w:type="dxa"/>
          </w:tcPr>
          <w:p w:rsidR="00743C1F" w:rsidRDefault="00743C1F">
            <w:pPr>
              <w:pStyle w:val="ConsPlusNormal"/>
              <w:jc w:val="both"/>
            </w:pPr>
            <w:r>
              <w:t>Планирование государственных закупок, проведение предварительной работы с предполагаемыми исполнителями, оперативное повторное размещение государственного заказа в случае несостоявшихся торгов, контроль за исполнением государственных контрактов</w:t>
            </w:r>
          </w:p>
        </w:tc>
      </w:tr>
      <w:tr w:rsidR="00743C1F">
        <w:tc>
          <w:tcPr>
            <w:tcW w:w="454" w:type="dxa"/>
          </w:tcPr>
          <w:p w:rsidR="00743C1F" w:rsidRDefault="00743C1F">
            <w:pPr>
              <w:pStyle w:val="ConsPlusNormal"/>
              <w:jc w:val="center"/>
            </w:pPr>
            <w:r>
              <w:t>4</w:t>
            </w:r>
          </w:p>
        </w:tc>
        <w:tc>
          <w:tcPr>
            <w:tcW w:w="3402" w:type="dxa"/>
          </w:tcPr>
          <w:p w:rsidR="00743C1F" w:rsidRDefault="00743C1F">
            <w:pPr>
              <w:pStyle w:val="ConsPlusNormal"/>
              <w:jc w:val="both"/>
            </w:pPr>
            <w:r>
              <w:t xml:space="preserve">Административные риски, связанные с неэффективным </w:t>
            </w:r>
            <w:r>
              <w:lastRenderedPageBreak/>
              <w:t xml:space="preserve">управлением реализацией государственной программы, нарушением планируемых сроков реализации государственной программы, невыполнением ее целей и задач, </w:t>
            </w:r>
            <w:proofErr w:type="spellStart"/>
            <w:r>
              <w:t>недостижением</w:t>
            </w:r>
            <w:proofErr w:type="spellEnd"/>
            <w:r>
              <w:t xml:space="preserve"> плановых значений показателей, снижением эффективности использования ресурсов и качества выполнения программных мероприятий государственной программы</w:t>
            </w:r>
          </w:p>
        </w:tc>
        <w:tc>
          <w:tcPr>
            <w:tcW w:w="5216" w:type="dxa"/>
          </w:tcPr>
          <w:p w:rsidR="00743C1F" w:rsidRDefault="00743C1F">
            <w:pPr>
              <w:pStyle w:val="ConsPlusNormal"/>
              <w:jc w:val="both"/>
            </w:pPr>
            <w:r>
              <w:lastRenderedPageBreak/>
              <w:t>Создание системы мониторинга реализации государственной программы;</w:t>
            </w:r>
          </w:p>
          <w:p w:rsidR="00743C1F" w:rsidRDefault="00743C1F">
            <w:pPr>
              <w:pStyle w:val="ConsPlusNormal"/>
              <w:jc w:val="both"/>
            </w:pPr>
            <w:r>
              <w:lastRenderedPageBreak/>
              <w:t>публикация отчетов о ходе реализации государственной программы;</w:t>
            </w:r>
          </w:p>
          <w:p w:rsidR="00743C1F" w:rsidRDefault="00743C1F">
            <w:pPr>
              <w:pStyle w:val="ConsPlusNormal"/>
              <w:jc w:val="both"/>
            </w:pPr>
            <w:r>
              <w:t>повышение эффективности взаимодействия участников реализации государственной программы;</w:t>
            </w:r>
          </w:p>
          <w:p w:rsidR="00743C1F" w:rsidRDefault="00743C1F">
            <w:pPr>
              <w:pStyle w:val="ConsPlusNormal"/>
              <w:jc w:val="both"/>
            </w:pPr>
            <w:r>
              <w:t>своевременная корректировка программных мероприятий государственной программы;</w:t>
            </w:r>
          </w:p>
          <w:p w:rsidR="00743C1F" w:rsidRDefault="00743C1F">
            <w:pPr>
              <w:pStyle w:val="ConsPlusNormal"/>
              <w:jc w:val="both"/>
            </w:pPr>
            <w:r>
              <w:t>повышение ответственности за использование ресурсов, принятие ключевых решений в определении путей и методов реализации государственной программы</w:t>
            </w:r>
          </w:p>
        </w:tc>
      </w:tr>
    </w:tbl>
    <w:p w:rsidR="00743C1F" w:rsidRDefault="00743C1F">
      <w:pPr>
        <w:pStyle w:val="ConsPlusNormal"/>
        <w:jc w:val="both"/>
      </w:pPr>
    </w:p>
    <w:p w:rsidR="00743C1F" w:rsidRDefault="00743C1F">
      <w:pPr>
        <w:pStyle w:val="ConsPlusNormal"/>
        <w:jc w:val="right"/>
        <w:outlineLvl w:val="1"/>
      </w:pPr>
      <w:r>
        <w:t>Таблица 7</w:t>
      </w:r>
    </w:p>
    <w:p w:rsidR="00743C1F" w:rsidRDefault="00743C1F">
      <w:pPr>
        <w:pStyle w:val="ConsPlusNormal"/>
        <w:jc w:val="both"/>
      </w:pPr>
    </w:p>
    <w:p w:rsidR="00743C1F" w:rsidRDefault="00743C1F">
      <w:pPr>
        <w:pStyle w:val="ConsPlusTitle"/>
        <w:jc w:val="center"/>
      </w:pPr>
      <w:bookmarkStart w:id="8" w:name="P2452"/>
      <w:bookmarkEnd w:id="8"/>
      <w:r>
        <w:t>Перечень объектов капитального строительства &lt;*&gt;</w:t>
      </w:r>
    </w:p>
    <w:p w:rsidR="00743C1F" w:rsidRDefault="00743C1F">
      <w:pPr>
        <w:pStyle w:val="ConsPlusNormal"/>
        <w:jc w:val="both"/>
      </w:pPr>
    </w:p>
    <w:p w:rsidR="00743C1F" w:rsidRDefault="00743C1F">
      <w:pPr>
        <w:pStyle w:val="ConsPlusNormal"/>
        <w:ind w:firstLine="540"/>
        <w:jc w:val="both"/>
      </w:pPr>
      <w:r>
        <w:t>--------------------------------</w:t>
      </w:r>
    </w:p>
    <w:p w:rsidR="00743C1F" w:rsidRDefault="00743C1F">
      <w:pPr>
        <w:pStyle w:val="ConsPlusNormal"/>
        <w:spacing w:before="220"/>
        <w:ind w:firstLine="540"/>
        <w:jc w:val="both"/>
      </w:pPr>
      <w:r>
        <w:t>&lt;*&gt; за исключением объектов по утилизации попутного нефтяного газа и объектов для размещения отходов производства и потребления на лицензионных участках.</w:t>
      </w:r>
    </w:p>
    <w:p w:rsidR="00743C1F" w:rsidRDefault="00743C1F">
      <w:pPr>
        <w:pStyle w:val="ConsPlusNormal"/>
        <w:ind w:firstLine="540"/>
        <w:jc w:val="both"/>
      </w:pPr>
    </w:p>
    <w:p w:rsidR="00743C1F" w:rsidRDefault="00743C1F">
      <w:pPr>
        <w:sectPr w:rsidR="00743C1F">
          <w:pgSz w:w="11905" w:h="16838"/>
          <w:pgMar w:top="1134" w:right="850" w:bottom="1134" w:left="1701" w:header="0" w:footer="0" w:gutter="0"/>
          <w:cols w:space="720"/>
        </w:sect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94"/>
        <w:gridCol w:w="3731"/>
        <w:gridCol w:w="1189"/>
        <w:gridCol w:w="3489"/>
        <w:gridCol w:w="3685"/>
      </w:tblGrid>
      <w:tr w:rsidR="00743C1F" w:rsidTr="00756BD9">
        <w:tc>
          <w:tcPr>
            <w:tcW w:w="454" w:type="dxa"/>
          </w:tcPr>
          <w:p w:rsidR="00743C1F" w:rsidRDefault="00743C1F">
            <w:pPr>
              <w:pStyle w:val="ConsPlusNormal"/>
              <w:jc w:val="center"/>
            </w:pPr>
            <w:r>
              <w:lastRenderedPageBreak/>
              <w:t>N п/п</w:t>
            </w:r>
          </w:p>
        </w:tc>
        <w:tc>
          <w:tcPr>
            <w:tcW w:w="2194" w:type="dxa"/>
          </w:tcPr>
          <w:p w:rsidR="00743C1F" w:rsidRDefault="00743C1F">
            <w:pPr>
              <w:pStyle w:val="ConsPlusNormal"/>
              <w:jc w:val="center"/>
            </w:pPr>
            <w:r>
              <w:t>Наименование муниципального образования</w:t>
            </w:r>
          </w:p>
        </w:tc>
        <w:tc>
          <w:tcPr>
            <w:tcW w:w="3731" w:type="dxa"/>
          </w:tcPr>
          <w:p w:rsidR="00743C1F" w:rsidRDefault="00743C1F">
            <w:pPr>
              <w:pStyle w:val="ConsPlusNormal"/>
              <w:jc w:val="center"/>
            </w:pPr>
            <w:r>
              <w:t>Наименование объекта</w:t>
            </w:r>
          </w:p>
        </w:tc>
        <w:tc>
          <w:tcPr>
            <w:tcW w:w="1189" w:type="dxa"/>
          </w:tcPr>
          <w:p w:rsidR="00743C1F" w:rsidRDefault="00743C1F">
            <w:pPr>
              <w:pStyle w:val="ConsPlusNormal"/>
              <w:jc w:val="center"/>
            </w:pPr>
            <w:r>
              <w:t>Мощность</w:t>
            </w:r>
          </w:p>
        </w:tc>
        <w:tc>
          <w:tcPr>
            <w:tcW w:w="3489" w:type="dxa"/>
          </w:tcPr>
          <w:p w:rsidR="00743C1F" w:rsidRDefault="00743C1F">
            <w:pPr>
              <w:pStyle w:val="ConsPlusNormal"/>
              <w:jc w:val="center"/>
            </w:pPr>
            <w:r>
              <w:t>Срок строительства, проектирования</w:t>
            </w:r>
          </w:p>
        </w:tc>
        <w:tc>
          <w:tcPr>
            <w:tcW w:w="3685" w:type="dxa"/>
          </w:tcPr>
          <w:p w:rsidR="00743C1F" w:rsidRDefault="00743C1F">
            <w:pPr>
              <w:pStyle w:val="ConsPlusNormal"/>
              <w:jc w:val="center"/>
            </w:pPr>
            <w:r>
              <w:t>Источник финансирования</w:t>
            </w:r>
          </w:p>
        </w:tc>
      </w:tr>
      <w:tr w:rsidR="00743C1F" w:rsidTr="00756BD9">
        <w:tc>
          <w:tcPr>
            <w:tcW w:w="454" w:type="dxa"/>
          </w:tcPr>
          <w:p w:rsidR="00743C1F" w:rsidRDefault="00743C1F">
            <w:pPr>
              <w:pStyle w:val="ConsPlusNormal"/>
              <w:jc w:val="center"/>
            </w:pPr>
            <w:r>
              <w:t>1</w:t>
            </w:r>
          </w:p>
        </w:tc>
        <w:tc>
          <w:tcPr>
            <w:tcW w:w="2194" w:type="dxa"/>
          </w:tcPr>
          <w:p w:rsidR="00743C1F" w:rsidRDefault="00743C1F">
            <w:pPr>
              <w:pStyle w:val="ConsPlusNormal"/>
              <w:jc w:val="center"/>
            </w:pPr>
            <w:r>
              <w:t>2</w:t>
            </w:r>
          </w:p>
        </w:tc>
        <w:tc>
          <w:tcPr>
            <w:tcW w:w="3731" w:type="dxa"/>
          </w:tcPr>
          <w:p w:rsidR="00743C1F" w:rsidRDefault="00743C1F">
            <w:pPr>
              <w:pStyle w:val="ConsPlusNormal"/>
              <w:jc w:val="center"/>
            </w:pPr>
            <w:r>
              <w:t>3</w:t>
            </w:r>
          </w:p>
        </w:tc>
        <w:tc>
          <w:tcPr>
            <w:tcW w:w="1189" w:type="dxa"/>
          </w:tcPr>
          <w:p w:rsidR="00743C1F" w:rsidRDefault="00743C1F">
            <w:pPr>
              <w:pStyle w:val="ConsPlusNormal"/>
              <w:jc w:val="center"/>
            </w:pPr>
            <w:r>
              <w:t>4</w:t>
            </w:r>
          </w:p>
        </w:tc>
        <w:tc>
          <w:tcPr>
            <w:tcW w:w="3489" w:type="dxa"/>
          </w:tcPr>
          <w:p w:rsidR="00743C1F" w:rsidRDefault="00743C1F">
            <w:pPr>
              <w:pStyle w:val="ConsPlusNormal"/>
              <w:jc w:val="center"/>
            </w:pPr>
            <w:r>
              <w:t>5</w:t>
            </w:r>
          </w:p>
        </w:tc>
        <w:tc>
          <w:tcPr>
            <w:tcW w:w="3685" w:type="dxa"/>
          </w:tcPr>
          <w:p w:rsidR="00743C1F" w:rsidRDefault="00743C1F">
            <w:pPr>
              <w:pStyle w:val="ConsPlusNormal"/>
              <w:jc w:val="center"/>
            </w:pPr>
            <w:r>
              <w:t>6</w:t>
            </w:r>
          </w:p>
        </w:tc>
      </w:tr>
      <w:tr w:rsidR="00743C1F" w:rsidTr="00756BD9">
        <w:tc>
          <w:tcPr>
            <w:tcW w:w="454" w:type="dxa"/>
          </w:tcPr>
          <w:p w:rsidR="00743C1F" w:rsidRDefault="00743C1F">
            <w:pPr>
              <w:pStyle w:val="ConsPlusNormal"/>
              <w:jc w:val="center"/>
            </w:pPr>
            <w:r>
              <w:t>1</w:t>
            </w:r>
          </w:p>
        </w:tc>
        <w:tc>
          <w:tcPr>
            <w:tcW w:w="2194" w:type="dxa"/>
          </w:tcPr>
          <w:p w:rsidR="00743C1F" w:rsidRDefault="00743C1F">
            <w:pPr>
              <w:pStyle w:val="ConsPlusNormal"/>
            </w:pPr>
            <w:proofErr w:type="spellStart"/>
            <w:r>
              <w:t>Нефтеюганский</w:t>
            </w:r>
            <w:proofErr w:type="spellEnd"/>
            <w:r>
              <w:t xml:space="preserve"> район</w:t>
            </w:r>
          </w:p>
        </w:tc>
        <w:tc>
          <w:tcPr>
            <w:tcW w:w="3731" w:type="dxa"/>
          </w:tcPr>
          <w:p w:rsidR="00743C1F" w:rsidRDefault="00743C1F">
            <w:pPr>
              <w:pStyle w:val="ConsPlusNormal"/>
              <w:jc w:val="both"/>
            </w:pPr>
            <w:r>
              <w:t xml:space="preserve">Комплексный межмуниципальный полигон для размещения, обезвреживания и обработки твердых коммунальных отходов для городов Нефтеюганск и </w:t>
            </w:r>
            <w:proofErr w:type="spellStart"/>
            <w:r>
              <w:t>Пыть-Ях</w:t>
            </w:r>
            <w:proofErr w:type="spellEnd"/>
            <w:r>
              <w:t xml:space="preserve">, поселений </w:t>
            </w:r>
            <w:proofErr w:type="spellStart"/>
            <w:r>
              <w:t>Нефтеюганского</w:t>
            </w:r>
            <w:proofErr w:type="spellEnd"/>
            <w:r>
              <w:t xml:space="preserve"> района</w:t>
            </w:r>
          </w:p>
        </w:tc>
        <w:tc>
          <w:tcPr>
            <w:tcW w:w="1189" w:type="dxa"/>
          </w:tcPr>
          <w:p w:rsidR="00743C1F" w:rsidRDefault="00743C1F">
            <w:pPr>
              <w:pStyle w:val="ConsPlusNormal"/>
              <w:jc w:val="center"/>
            </w:pPr>
            <w:r>
              <w:t>90 тыс. тонн/год</w:t>
            </w:r>
          </w:p>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tcPr>
          <w:p w:rsidR="00743C1F" w:rsidRDefault="00743C1F">
            <w:pPr>
              <w:pStyle w:val="ConsPlusNormal"/>
              <w:jc w:val="center"/>
            </w:pPr>
            <w:r>
              <w:t>2</w:t>
            </w:r>
          </w:p>
        </w:tc>
        <w:tc>
          <w:tcPr>
            <w:tcW w:w="2194" w:type="dxa"/>
          </w:tcPr>
          <w:p w:rsidR="00743C1F" w:rsidRDefault="00743C1F">
            <w:pPr>
              <w:pStyle w:val="ConsPlusNormal"/>
            </w:pPr>
            <w:proofErr w:type="spellStart"/>
            <w:r>
              <w:t>Нижневартовский</w:t>
            </w:r>
            <w:proofErr w:type="spellEnd"/>
            <w:r>
              <w:t xml:space="preserve"> район</w:t>
            </w:r>
          </w:p>
        </w:tc>
        <w:tc>
          <w:tcPr>
            <w:tcW w:w="3731" w:type="dxa"/>
          </w:tcPr>
          <w:p w:rsidR="00743C1F" w:rsidRDefault="00743C1F">
            <w:pPr>
              <w:pStyle w:val="ConsPlusNormal"/>
              <w:jc w:val="both"/>
            </w:pPr>
            <w:r>
              <w:t xml:space="preserve">Комплексный межмуниципальный полигон твердых коммунальных отходов для городов Нижневартовск и </w:t>
            </w:r>
            <w:proofErr w:type="spellStart"/>
            <w:r>
              <w:t>Мегион</w:t>
            </w:r>
            <w:proofErr w:type="spellEnd"/>
            <w:r>
              <w:t xml:space="preserve">, поселений </w:t>
            </w:r>
            <w:proofErr w:type="spellStart"/>
            <w:r>
              <w:t>Нижневартовского</w:t>
            </w:r>
            <w:proofErr w:type="spellEnd"/>
            <w:r>
              <w:t xml:space="preserve"> района</w:t>
            </w:r>
          </w:p>
        </w:tc>
        <w:tc>
          <w:tcPr>
            <w:tcW w:w="1189" w:type="dxa"/>
          </w:tcPr>
          <w:p w:rsidR="00743C1F" w:rsidRDefault="00743C1F">
            <w:pPr>
              <w:pStyle w:val="ConsPlusNormal"/>
              <w:jc w:val="center"/>
            </w:pPr>
            <w:r>
              <w:t>180 тыс. тонн/год</w:t>
            </w:r>
          </w:p>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tcPr>
          <w:p w:rsidR="00743C1F" w:rsidRDefault="00743C1F">
            <w:pPr>
              <w:pStyle w:val="ConsPlusNormal"/>
              <w:jc w:val="center"/>
            </w:pPr>
            <w:r>
              <w:t>3</w:t>
            </w:r>
          </w:p>
        </w:tc>
        <w:tc>
          <w:tcPr>
            <w:tcW w:w="2194" w:type="dxa"/>
          </w:tcPr>
          <w:p w:rsidR="00743C1F" w:rsidRDefault="00743C1F">
            <w:pPr>
              <w:pStyle w:val="ConsPlusNormal"/>
            </w:pPr>
            <w:r>
              <w:t>Октябрьский район</w:t>
            </w:r>
          </w:p>
        </w:tc>
        <w:tc>
          <w:tcPr>
            <w:tcW w:w="3731" w:type="dxa"/>
          </w:tcPr>
          <w:p w:rsidR="00743C1F" w:rsidRDefault="00743C1F">
            <w:pPr>
              <w:pStyle w:val="ConsPlusNormal"/>
              <w:jc w:val="both"/>
            </w:pPr>
            <w:r>
              <w:t xml:space="preserve">Дамба обвалования в </w:t>
            </w:r>
            <w:proofErr w:type="spellStart"/>
            <w:r>
              <w:t>пгт</w:t>
            </w:r>
            <w:proofErr w:type="spellEnd"/>
            <w:r>
              <w:t xml:space="preserve">. </w:t>
            </w:r>
            <w:proofErr w:type="spellStart"/>
            <w:r>
              <w:t>Приобье</w:t>
            </w:r>
            <w:proofErr w:type="spellEnd"/>
            <w:r>
              <w:t xml:space="preserve"> Октябрьского района (2 очередь)</w:t>
            </w:r>
          </w:p>
        </w:tc>
        <w:tc>
          <w:tcPr>
            <w:tcW w:w="1189" w:type="dxa"/>
          </w:tcPr>
          <w:p w:rsidR="00743C1F" w:rsidRDefault="00743C1F">
            <w:pPr>
              <w:pStyle w:val="ConsPlusNormal"/>
              <w:jc w:val="center"/>
            </w:pPr>
            <w:r>
              <w:t>460,7 п. м</w:t>
            </w:r>
          </w:p>
        </w:tc>
        <w:tc>
          <w:tcPr>
            <w:tcW w:w="3489" w:type="dxa"/>
          </w:tcPr>
          <w:p w:rsidR="00743C1F" w:rsidRDefault="00743C1F">
            <w:pPr>
              <w:pStyle w:val="ConsPlusNormal"/>
              <w:jc w:val="center"/>
            </w:pPr>
            <w:r>
              <w:t>2030</w:t>
            </w:r>
          </w:p>
        </w:tc>
        <w:tc>
          <w:tcPr>
            <w:tcW w:w="3685" w:type="dxa"/>
          </w:tcPr>
          <w:p w:rsidR="00743C1F" w:rsidRDefault="00743C1F">
            <w:pPr>
              <w:pStyle w:val="ConsPlusNormal"/>
            </w:pPr>
            <w:r>
              <w:t>бюджет автономного округа</w:t>
            </w:r>
          </w:p>
        </w:tc>
      </w:tr>
      <w:tr w:rsidR="00743C1F" w:rsidTr="00756BD9">
        <w:tc>
          <w:tcPr>
            <w:tcW w:w="454" w:type="dxa"/>
            <w:vMerge w:val="restart"/>
          </w:tcPr>
          <w:p w:rsidR="00743C1F" w:rsidRDefault="00743C1F">
            <w:pPr>
              <w:pStyle w:val="ConsPlusNormal"/>
              <w:jc w:val="center"/>
            </w:pPr>
            <w:r>
              <w:t>4</w:t>
            </w:r>
          </w:p>
        </w:tc>
        <w:tc>
          <w:tcPr>
            <w:tcW w:w="2194" w:type="dxa"/>
            <w:vMerge w:val="restart"/>
          </w:tcPr>
          <w:p w:rsidR="00743C1F" w:rsidRDefault="00743C1F">
            <w:pPr>
              <w:pStyle w:val="ConsPlusNormal"/>
            </w:pPr>
            <w:r>
              <w:t>Октябрьский район</w:t>
            </w:r>
          </w:p>
        </w:tc>
        <w:tc>
          <w:tcPr>
            <w:tcW w:w="3731" w:type="dxa"/>
            <w:vMerge w:val="restart"/>
          </w:tcPr>
          <w:p w:rsidR="00743C1F" w:rsidRDefault="00743C1F">
            <w:pPr>
              <w:pStyle w:val="ConsPlusNormal"/>
            </w:pPr>
            <w:r>
              <w:t xml:space="preserve">Комплексный межмуниципальный полигон твердых коммунальных отходов для города </w:t>
            </w:r>
            <w:proofErr w:type="spellStart"/>
            <w:r>
              <w:t>Нягань</w:t>
            </w:r>
            <w:proofErr w:type="spellEnd"/>
            <w:r>
              <w:t>, поселений Октябрьского района</w:t>
            </w:r>
          </w:p>
        </w:tc>
        <w:tc>
          <w:tcPr>
            <w:tcW w:w="1189" w:type="dxa"/>
            <w:vMerge w:val="restart"/>
          </w:tcPr>
          <w:p w:rsidR="00743C1F" w:rsidRDefault="00743C1F">
            <w:pPr>
              <w:pStyle w:val="ConsPlusNormal"/>
            </w:pPr>
            <w:r>
              <w:t>55 тыс. тонн/год</w:t>
            </w:r>
          </w:p>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vMerge/>
          </w:tcPr>
          <w:p w:rsidR="00743C1F" w:rsidRDefault="00743C1F"/>
        </w:tc>
        <w:tc>
          <w:tcPr>
            <w:tcW w:w="2194" w:type="dxa"/>
            <w:vMerge/>
          </w:tcPr>
          <w:p w:rsidR="00743C1F" w:rsidRDefault="00743C1F"/>
        </w:tc>
        <w:tc>
          <w:tcPr>
            <w:tcW w:w="3731" w:type="dxa"/>
            <w:vMerge/>
          </w:tcPr>
          <w:p w:rsidR="00743C1F" w:rsidRDefault="00743C1F"/>
        </w:tc>
        <w:tc>
          <w:tcPr>
            <w:tcW w:w="1189" w:type="dxa"/>
            <w:vMerge/>
          </w:tcPr>
          <w:p w:rsidR="00743C1F" w:rsidRDefault="00743C1F"/>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tcPr>
          <w:p w:rsidR="00743C1F" w:rsidRDefault="00743C1F">
            <w:pPr>
              <w:pStyle w:val="ConsPlusNormal"/>
              <w:jc w:val="center"/>
            </w:pPr>
            <w:r>
              <w:t>5</w:t>
            </w:r>
          </w:p>
        </w:tc>
        <w:tc>
          <w:tcPr>
            <w:tcW w:w="2194" w:type="dxa"/>
          </w:tcPr>
          <w:p w:rsidR="00743C1F" w:rsidRDefault="00743C1F">
            <w:pPr>
              <w:pStyle w:val="ConsPlusNormal"/>
            </w:pPr>
            <w:r>
              <w:t>Сургутский район</w:t>
            </w:r>
          </w:p>
        </w:tc>
        <w:tc>
          <w:tcPr>
            <w:tcW w:w="3731" w:type="dxa"/>
          </w:tcPr>
          <w:p w:rsidR="00743C1F" w:rsidRDefault="00743C1F">
            <w:pPr>
              <w:pStyle w:val="ConsPlusNormal"/>
              <w:jc w:val="both"/>
            </w:pPr>
            <w:r>
              <w:t xml:space="preserve">Укрепление берега р. Обь у с. </w:t>
            </w:r>
            <w:proofErr w:type="spellStart"/>
            <w:r>
              <w:t>Сытомино</w:t>
            </w:r>
            <w:proofErr w:type="spellEnd"/>
            <w:r>
              <w:t xml:space="preserve"> Сургутского района</w:t>
            </w:r>
          </w:p>
        </w:tc>
        <w:tc>
          <w:tcPr>
            <w:tcW w:w="1189" w:type="dxa"/>
          </w:tcPr>
          <w:p w:rsidR="00743C1F" w:rsidRDefault="00743C1F">
            <w:pPr>
              <w:pStyle w:val="ConsPlusNormal"/>
              <w:jc w:val="center"/>
            </w:pPr>
            <w:r>
              <w:t>650 п. м</w:t>
            </w:r>
          </w:p>
        </w:tc>
        <w:tc>
          <w:tcPr>
            <w:tcW w:w="3489" w:type="dxa"/>
          </w:tcPr>
          <w:p w:rsidR="00743C1F" w:rsidRDefault="00743C1F">
            <w:pPr>
              <w:pStyle w:val="ConsPlusNormal"/>
              <w:jc w:val="center"/>
            </w:pPr>
            <w:r>
              <w:t>2030</w:t>
            </w:r>
          </w:p>
        </w:tc>
        <w:tc>
          <w:tcPr>
            <w:tcW w:w="3685" w:type="dxa"/>
          </w:tcPr>
          <w:p w:rsidR="00743C1F" w:rsidRDefault="00743C1F">
            <w:pPr>
              <w:pStyle w:val="ConsPlusNormal"/>
            </w:pPr>
            <w:r>
              <w:t>бюджет автономного округа</w:t>
            </w:r>
          </w:p>
        </w:tc>
      </w:tr>
      <w:tr w:rsidR="00743C1F" w:rsidTr="00756BD9">
        <w:tc>
          <w:tcPr>
            <w:tcW w:w="454" w:type="dxa"/>
            <w:vMerge w:val="restart"/>
          </w:tcPr>
          <w:p w:rsidR="00743C1F" w:rsidRDefault="00743C1F">
            <w:pPr>
              <w:pStyle w:val="ConsPlusNormal"/>
              <w:jc w:val="center"/>
            </w:pPr>
            <w:r>
              <w:lastRenderedPageBreak/>
              <w:t>6</w:t>
            </w:r>
          </w:p>
        </w:tc>
        <w:tc>
          <w:tcPr>
            <w:tcW w:w="2194" w:type="dxa"/>
            <w:vMerge w:val="restart"/>
          </w:tcPr>
          <w:p w:rsidR="00743C1F" w:rsidRDefault="00743C1F">
            <w:pPr>
              <w:pStyle w:val="ConsPlusNormal"/>
            </w:pPr>
            <w:r>
              <w:t>Сургутский район</w:t>
            </w:r>
          </w:p>
        </w:tc>
        <w:tc>
          <w:tcPr>
            <w:tcW w:w="3731" w:type="dxa"/>
            <w:vMerge w:val="restart"/>
          </w:tcPr>
          <w:p w:rsidR="00743C1F" w:rsidRDefault="00743C1F">
            <w:pPr>
              <w:pStyle w:val="ConsPlusNormal"/>
            </w:pPr>
            <w:r>
              <w:t>Комплексный межмуниципальный полигон твердых коммунальных отходов для города Сургут, поселений Сургутского района</w:t>
            </w:r>
          </w:p>
        </w:tc>
        <w:tc>
          <w:tcPr>
            <w:tcW w:w="1189" w:type="dxa"/>
            <w:vMerge w:val="restart"/>
          </w:tcPr>
          <w:p w:rsidR="00743C1F" w:rsidRDefault="00743C1F">
            <w:pPr>
              <w:pStyle w:val="ConsPlusNormal"/>
            </w:pPr>
            <w:r>
              <w:t>200 тыс. тонн/год</w:t>
            </w:r>
          </w:p>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vMerge/>
          </w:tcPr>
          <w:p w:rsidR="00743C1F" w:rsidRDefault="00743C1F"/>
        </w:tc>
        <w:tc>
          <w:tcPr>
            <w:tcW w:w="2194" w:type="dxa"/>
            <w:vMerge/>
          </w:tcPr>
          <w:p w:rsidR="00743C1F" w:rsidRDefault="00743C1F"/>
        </w:tc>
        <w:tc>
          <w:tcPr>
            <w:tcW w:w="3731" w:type="dxa"/>
            <w:vMerge/>
          </w:tcPr>
          <w:p w:rsidR="00743C1F" w:rsidRDefault="00743C1F"/>
        </w:tc>
        <w:tc>
          <w:tcPr>
            <w:tcW w:w="1189" w:type="dxa"/>
            <w:vMerge/>
          </w:tcPr>
          <w:p w:rsidR="00743C1F" w:rsidRDefault="00743C1F"/>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r w:rsidR="00743C1F" w:rsidTr="00756BD9">
        <w:tc>
          <w:tcPr>
            <w:tcW w:w="454" w:type="dxa"/>
          </w:tcPr>
          <w:p w:rsidR="00743C1F" w:rsidRDefault="00743C1F">
            <w:pPr>
              <w:pStyle w:val="ConsPlusNormal"/>
              <w:jc w:val="center"/>
            </w:pPr>
            <w:r>
              <w:t>7</w:t>
            </w:r>
          </w:p>
        </w:tc>
        <w:tc>
          <w:tcPr>
            <w:tcW w:w="2194" w:type="dxa"/>
          </w:tcPr>
          <w:p w:rsidR="00743C1F" w:rsidRDefault="00743C1F">
            <w:pPr>
              <w:pStyle w:val="ConsPlusNormal"/>
            </w:pPr>
            <w:r>
              <w:t>Ханты-Мансийский район</w:t>
            </w:r>
          </w:p>
        </w:tc>
        <w:tc>
          <w:tcPr>
            <w:tcW w:w="3731" w:type="dxa"/>
          </w:tcPr>
          <w:p w:rsidR="00743C1F" w:rsidRDefault="00743C1F">
            <w:pPr>
              <w:pStyle w:val="ConsPlusNormal"/>
              <w:jc w:val="both"/>
            </w:pPr>
            <w:r>
              <w:t>Комплексный межмуниципальный полигон твердых коммунальных отходов для города Ханты-Мансийск, поселений Ханты-Мансийского района</w:t>
            </w:r>
          </w:p>
        </w:tc>
        <w:tc>
          <w:tcPr>
            <w:tcW w:w="1189" w:type="dxa"/>
          </w:tcPr>
          <w:p w:rsidR="00743C1F" w:rsidRDefault="00743C1F">
            <w:pPr>
              <w:pStyle w:val="ConsPlusNormal"/>
              <w:jc w:val="center"/>
            </w:pPr>
            <w:r>
              <w:t>75 тыс. тонн/год</w:t>
            </w:r>
          </w:p>
        </w:tc>
        <w:tc>
          <w:tcPr>
            <w:tcW w:w="3489"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c>
          <w:tcPr>
            <w:tcW w:w="3685" w:type="dxa"/>
          </w:tcPr>
          <w:p w:rsidR="00743C1F" w:rsidRDefault="00743C1F">
            <w:pPr>
              <w:pStyle w:val="ConsPlusNormal"/>
              <w:jc w:val="both"/>
            </w:pPr>
            <w:r>
              <w:t>устанавливается концессионным соглашением, заключенным в порядке, установленном федеральным законодательством</w:t>
            </w:r>
          </w:p>
        </w:tc>
      </w:tr>
    </w:tbl>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56BD9" w:rsidRDefault="00756BD9">
      <w:pPr>
        <w:pStyle w:val="ConsPlusNormal"/>
        <w:jc w:val="both"/>
      </w:pPr>
    </w:p>
    <w:p w:rsidR="00743C1F" w:rsidRDefault="00743C1F">
      <w:pPr>
        <w:pStyle w:val="ConsPlusNormal"/>
        <w:jc w:val="both"/>
      </w:pPr>
    </w:p>
    <w:p w:rsidR="00743C1F" w:rsidRDefault="00743C1F">
      <w:pPr>
        <w:pStyle w:val="ConsPlusNormal"/>
        <w:jc w:val="right"/>
        <w:outlineLvl w:val="1"/>
      </w:pPr>
      <w:r>
        <w:lastRenderedPageBreak/>
        <w:t>Приложение 1</w:t>
      </w:r>
    </w:p>
    <w:p w:rsidR="00743C1F" w:rsidRDefault="00743C1F">
      <w:pPr>
        <w:pStyle w:val="ConsPlusNormal"/>
        <w:jc w:val="right"/>
      </w:pPr>
      <w:r>
        <w:t>к государственной программе</w:t>
      </w:r>
    </w:p>
    <w:p w:rsidR="00743C1F" w:rsidRDefault="00743C1F">
      <w:pPr>
        <w:pStyle w:val="ConsPlusNormal"/>
        <w:jc w:val="both"/>
      </w:pPr>
    </w:p>
    <w:p w:rsidR="00743C1F" w:rsidRDefault="00743C1F">
      <w:pPr>
        <w:pStyle w:val="ConsPlusTitle"/>
        <w:jc w:val="center"/>
      </w:pPr>
      <w:r>
        <w:t>ПРЕДЛОЖЕНИЯ</w:t>
      </w:r>
    </w:p>
    <w:p w:rsidR="00743C1F" w:rsidRDefault="00743C1F">
      <w:pPr>
        <w:pStyle w:val="ConsPlusTitle"/>
        <w:jc w:val="center"/>
      </w:pPr>
      <w:r>
        <w:t>ПРЕДСТАВИТЕЛЕЙ ОБЩЕСТВЕННЫХ ОРГАНИЗАЦИЙ И АКТИВНЫХ ГРАЖДАН</w:t>
      </w:r>
    </w:p>
    <w:p w:rsidR="00743C1F" w:rsidRDefault="00743C1F">
      <w:pPr>
        <w:pStyle w:val="ConsPlusTitle"/>
        <w:jc w:val="center"/>
      </w:pPr>
      <w:r>
        <w:t>ПО ИТОГАМ СТРАТЕГИЧЕСКИХ СЕССИЙ В МУНИЦИПАЛЬНЫХ ОБРАЗОВАНИЯХ</w:t>
      </w:r>
    </w:p>
    <w:p w:rsidR="00743C1F" w:rsidRDefault="00743C1F">
      <w:pPr>
        <w:pStyle w:val="ConsPlusTitle"/>
        <w:jc w:val="center"/>
      </w:pPr>
      <w:r>
        <w:t>АВТОНОМНОГО ОКРУГА ПО РЕАЛИЗАЦИИ НАЦИОНАЛЬНОГО ПРОЕКТА</w:t>
      </w:r>
    </w:p>
    <w:p w:rsidR="00743C1F" w:rsidRDefault="00743C1F">
      <w:pPr>
        <w:pStyle w:val="ConsPlusTitle"/>
        <w:jc w:val="center"/>
      </w:pPr>
      <w:r>
        <w:t>"ЭКОЛОГИЯ"</w:t>
      </w:r>
    </w:p>
    <w:p w:rsidR="00743C1F" w:rsidRDefault="00743C1F">
      <w:pPr>
        <w:pStyle w:val="ConsPlusNormal"/>
        <w:jc w:val="both"/>
      </w:pP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34"/>
        <w:gridCol w:w="2924"/>
        <w:gridCol w:w="2608"/>
        <w:gridCol w:w="3919"/>
        <w:gridCol w:w="2665"/>
      </w:tblGrid>
      <w:tr w:rsidR="00743C1F" w:rsidTr="00756BD9">
        <w:tc>
          <w:tcPr>
            <w:tcW w:w="454" w:type="dxa"/>
          </w:tcPr>
          <w:p w:rsidR="00743C1F" w:rsidRDefault="00743C1F">
            <w:pPr>
              <w:pStyle w:val="ConsPlusNormal"/>
              <w:jc w:val="center"/>
            </w:pPr>
            <w:r>
              <w:t>N п/п</w:t>
            </w:r>
          </w:p>
        </w:tc>
        <w:tc>
          <w:tcPr>
            <w:tcW w:w="2434" w:type="dxa"/>
          </w:tcPr>
          <w:p w:rsidR="00743C1F" w:rsidRDefault="00743C1F">
            <w:pPr>
              <w:pStyle w:val="ConsPlusNormal"/>
              <w:jc w:val="center"/>
            </w:pPr>
            <w:r>
              <w:t>Предложение</w:t>
            </w:r>
          </w:p>
        </w:tc>
        <w:tc>
          <w:tcPr>
            <w:tcW w:w="2924" w:type="dxa"/>
          </w:tcPr>
          <w:p w:rsidR="00743C1F" w:rsidRDefault="00743C1F">
            <w:pPr>
              <w:pStyle w:val="ConsPlusNormal"/>
              <w:jc w:val="center"/>
            </w:pPr>
            <w:r>
              <w:t>Номер, наименование основного мероприятия</w:t>
            </w:r>
          </w:p>
        </w:tc>
        <w:tc>
          <w:tcPr>
            <w:tcW w:w="2608" w:type="dxa"/>
          </w:tcPr>
          <w:p w:rsidR="00743C1F" w:rsidRDefault="00743C1F">
            <w:pPr>
              <w:pStyle w:val="ConsPlusNormal"/>
              <w:jc w:val="center"/>
            </w:pPr>
            <w:r>
              <w:t>Наименование показателя</w:t>
            </w:r>
          </w:p>
        </w:tc>
        <w:tc>
          <w:tcPr>
            <w:tcW w:w="3919" w:type="dxa"/>
          </w:tcPr>
          <w:p w:rsidR="00743C1F" w:rsidRDefault="00743C1F">
            <w:pPr>
              <w:pStyle w:val="ConsPlusNormal"/>
              <w:jc w:val="center"/>
            </w:pPr>
            <w:r>
              <w:t>Описание механизма реализации предложения</w:t>
            </w:r>
          </w:p>
        </w:tc>
        <w:tc>
          <w:tcPr>
            <w:tcW w:w="2665" w:type="dxa"/>
          </w:tcPr>
          <w:p w:rsidR="00743C1F" w:rsidRDefault="00743C1F">
            <w:pPr>
              <w:pStyle w:val="ConsPlusNormal"/>
              <w:jc w:val="center"/>
            </w:pPr>
            <w:r>
              <w:t>Ответственный исполнитель</w:t>
            </w:r>
          </w:p>
        </w:tc>
      </w:tr>
      <w:tr w:rsidR="00743C1F" w:rsidTr="00756BD9">
        <w:tc>
          <w:tcPr>
            <w:tcW w:w="454" w:type="dxa"/>
          </w:tcPr>
          <w:p w:rsidR="00743C1F" w:rsidRDefault="00743C1F">
            <w:pPr>
              <w:pStyle w:val="ConsPlusNormal"/>
              <w:jc w:val="center"/>
            </w:pPr>
            <w:r>
              <w:t>1.</w:t>
            </w:r>
          </w:p>
        </w:tc>
        <w:tc>
          <w:tcPr>
            <w:tcW w:w="2434" w:type="dxa"/>
          </w:tcPr>
          <w:p w:rsidR="00743C1F" w:rsidRDefault="00743C1F">
            <w:pPr>
              <w:pStyle w:val="ConsPlusNormal"/>
            </w:pPr>
            <w:r>
              <w:t>Приоритетный проект: "Сохранение Сибирского осетра"</w:t>
            </w:r>
          </w:p>
        </w:tc>
        <w:tc>
          <w:tcPr>
            <w:tcW w:w="2924" w:type="dxa"/>
          </w:tcPr>
          <w:p w:rsidR="00743C1F" w:rsidRDefault="00743C1F">
            <w:pPr>
              <w:pStyle w:val="ConsPlusNormal"/>
            </w:pPr>
            <w:r>
              <w:t>2.4. Компенсационные мероприятия по искусственному воспроизводству водных биологических ресурсов</w:t>
            </w:r>
          </w:p>
        </w:tc>
        <w:tc>
          <w:tcPr>
            <w:tcW w:w="2608" w:type="dxa"/>
          </w:tcPr>
          <w:p w:rsidR="00743C1F" w:rsidRDefault="00743C1F">
            <w:pPr>
              <w:pStyle w:val="ConsPlusNormal"/>
            </w:pPr>
            <w:r>
              <w:t>Объем предотвращенного экологического ущерба</w:t>
            </w:r>
          </w:p>
        </w:tc>
        <w:tc>
          <w:tcPr>
            <w:tcW w:w="3919" w:type="dxa"/>
          </w:tcPr>
          <w:p w:rsidR="00743C1F" w:rsidRDefault="00743C1F">
            <w:pPr>
              <w:pStyle w:val="ConsPlusNormal"/>
            </w:pPr>
            <w:r>
              <w:t>Реализуются за счет собственных средств предприятий-</w:t>
            </w:r>
            <w:proofErr w:type="spellStart"/>
            <w:r>
              <w:t>природопользователей</w:t>
            </w:r>
            <w:proofErr w:type="spellEnd"/>
            <w:r>
              <w:t xml:space="preserve"> через программы и соглашения о сотрудничестве между Правительством автономного округа и крупными нефтяными организациями</w:t>
            </w:r>
          </w:p>
        </w:tc>
        <w:tc>
          <w:tcPr>
            <w:tcW w:w="2665" w:type="dxa"/>
          </w:tcPr>
          <w:p w:rsidR="00743C1F" w:rsidRDefault="00743C1F">
            <w:pPr>
              <w:pStyle w:val="ConsPlusNormal"/>
            </w:pPr>
            <w:r>
              <w:t>Природнадзор Югры (предприятия-</w:t>
            </w:r>
            <w:proofErr w:type="spellStart"/>
            <w:r>
              <w:t>природопользователи</w:t>
            </w:r>
            <w:proofErr w:type="spellEnd"/>
            <w:r>
              <w:t>, по согласованию)</w:t>
            </w:r>
          </w:p>
        </w:tc>
      </w:tr>
      <w:tr w:rsidR="00743C1F" w:rsidTr="00756BD9">
        <w:tc>
          <w:tcPr>
            <w:tcW w:w="454" w:type="dxa"/>
          </w:tcPr>
          <w:p w:rsidR="00743C1F" w:rsidRDefault="00743C1F">
            <w:pPr>
              <w:pStyle w:val="ConsPlusNormal"/>
              <w:jc w:val="center"/>
            </w:pPr>
            <w:r>
              <w:t>2.</w:t>
            </w:r>
          </w:p>
        </w:tc>
        <w:tc>
          <w:tcPr>
            <w:tcW w:w="2434" w:type="dxa"/>
          </w:tcPr>
          <w:p w:rsidR="00743C1F" w:rsidRDefault="00743C1F">
            <w:pPr>
              <w:pStyle w:val="ConsPlusNormal"/>
            </w:pPr>
            <w:r>
              <w:t>Организация системы раздельного накопления запрещенных к захоронению отходов (металл, пластик, стекло, бумага)</w:t>
            </w:r>
          </w:p>
        </w:tc>
        <w:tc>
          <w:tcPr>
            <w:tcW w:w="2924" w:type="dxa"/>
          </w:tcPr>
          <w:p w:rsidR="00743C1F" w:rsidRDefault="00743C1F">
            <w:pPr>
              <w:pStyle w:val="ConsPlusNormal"/>
            </w:pPr>
            <w:r>
              <w:t>3.1. Обеспечение регулирования деятельности по обращению с отходами производства и потребления</w:t>
            </w:r>
          </w:p>
        </w:tc>
        <w:tc>
          <w:tcPr>
            <w:tcW w:w="2608" w:type="dxa"/>
            <w:vMerge w:val="restart"/>
          </w:tcPr>
          <w:p w:rsidR="00743C1F" w:rsidRDefault="00743C1F">
            <w:pPr>
              <w:pStyle w:val="ConsPlusNormal"/>
            </w:pPr>
            <w:r>
              <w:t>Доля утилизированных твердых коммунальных отходов в общем объеме твердых коммунальных отходов;</w:t>
            </w:r>
          </w:p>
          <w:p w:rsidR="00743C1F" w:rsidRDefault="00743C1F">
            <w:pPr>
              <w:pStyle w:val="ConsPlusNormal"/>
            </w:pPr>
            <w:r>
              <w:t>Доля обезвреженных и утилизированных отходов производства и потребления в общем количестве образующихся отходов I - IV классов опасности, по отношению к 2007 году;</w:t>
            </w:r>
          </w:p>
          <w:p w:rsidR="00743C1F" w:rsidRDefault="00743C1F">
            <w:pPr>
              <w:pStyle w:val="ConsPlusNormal"/>
            </w:pPr>
            <w:r>
              <w:t xml:space="preserve">Объем образованных </w:t>
            </w:r>
            <w:r>
              <w:lastRenderedPageBreak/>
              <w:t>отходов I - IV классов опасности по отношению к показателям 2007 года.</w:t>
            </w:r>
          </w:p>
        </w:tc>
        <w:tc>
          <w:tcPr>
            <w:tcW w:w="3919" w:type="dxa"/>
            <w:vMerge w:val="restart"/>
          </w:tcPr>
          <w:p w:rsidR="00743C1F" w:rsidRDefault="00743C1F">
            <w:pPr>
              <w:pStyle w:val="ConsPlusNormal"/>
            </w:pPr>
            <w:r>
              <w:lastRenderedPageBreak/>
              <w:t xml:space="preserve">Предоставление субвенций на осуществление отдельных государственных полномочий автономного округа в сфере обращения с твердыми коммунальными отходами в соответствии с </w:t>
            </w:r>
            <w:hyperlink r:id="rId90" w:history="1">
              <w:r>
                <w:rPr>
                  <w:color w:val="0000FF"/>
                </w:rPr>
                <w:t>Законом</w:t>
              </w:r>
            </w:hyperlink>
            <w:r>
              <w:t xml:space="preserve"> автономного округа от 17 ноября 2016 года N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твердыми коммунальными отходами".</w:t>
            </w:r>
          </w:p>
          <w:p w:rsidR="00743C1F" w:rsidRDefault="00743C1F">
            <w:pPr>
              <w:pStyle w:val="ConsPlusNormal"/>
            </w:pPr>
            <w:r>
              <w:lastRenderedPageBreak/>
              <w:t>Предоставление гранта в форме субсидии муниципальным образованиям автономного округа - победителям окружного конкурса "Внедрение эффективных процессов обращения с отходами".</w:t>
            </w:r>
          </w:p>
        </w:tc>
        <w:tc>
          <w:tcPr>
            <w:tcW w:w="2665" w:type="dxa"/>
          </w:tcPr>
          <w:p w:rsidR="00743C1F" w:rsidRDefault="00743C1F">
            <w:pPr>
              <w:pStyle w:val="ConsPlusNormal"/>
            </w:pPr>
            <w:r>
              <w:lastRenderedPageBreak/>
              <w:t>Природнадзор Югры, Деппромышленности Югры (муниципальные образования автономного округа)</w:t>
            </w:r>
          </w:p>
        </w:tc>
      </w:tr>
      <w:tr w:rsidR="00743C1F" w:rsidTr="00756BD9">
        <w:tc>
          <w:tcPr>
            <w:tcW w:w="454" w:type="dxa"/>
          </w:tcPr>
          <w:p w:rsidR="00743C1F" w:rsidRDefault="00743C1F">
            <w:pPr>
              <w:pStyle w:val="ConsPlusNormal"/>
              <w:jc w:val="center"/>
            </w:pPr>
            <w:r>
              <w:t>3.</w:t>
            </w:r>
          </w:p>
        </w:tc>
        <w:tc>
          <w:tcPr>
            <w:tcW w:w="2434" w:type="dxa"/>
          </w:tcPr>
          <w:p w:rsidR="00743C1F" w:rsidRDefault="00743C1F">
            <w:pPr>
              <w:pStyle w:val="ConsPlusNormal"/>
            </w:pPr>
            <w:r>
              <w:t>Создание в зоне действия муниципальных полигонов мусоросортировочных линий</w:t>
            </w:r>
          </w:p>
        </w:tc>
        <w:tc>
          <w:tcPr>
            <w:tcW w:w="2924" w:type="dxa"/>
          </w:tcPr>
          <w:p w:rsidR="00743C1F" w:rsidRDefault="00743C1F">
            <w:pPr>
              <w:pStyle w:val="ConsPlusNormal"/>
            </w:pPr>
            <w:r>
              <w:t>3.3. Проектирование, строительство и реконструкция локальных объектов для размещения и переработки твердых коммунальных отходов</w:t>
            </w:r>
          </w:p>
        </w:tc>
        <w:tc>
          <w:tcPr>
            <w:tcW w:w="2608" w:type="dxa"/>
            <w:vMerge/>
          </w:tcPr>
          <w:p w:rsidR="00743C1F" w:rsidRDefault="00743C1F"/>
        </w:tc>
        <w:tc>
          <w:tcPr>
            <w:tcW w:w="3919" w:type="dxa"/>
            <w:vMerge/>
          </w:tcPr>
          <w:p w:rsidR="00743C1F" w:rsidRDefault="00743C1F"/>
        </w:tc>
        <w:tc>
          <w:tcPr>
            <w:tcW w:w="2665" w:type="dxa"/>
          </w:tcPr>
          <w:p w:rsidR="00743C1F" w:rsidRDefault="00743C1F">
            <w:pPr>
              <w:pStyle w:val="ConsPlusNormal"/>
            </w:pPr>
            <w:r>
              <w:t>Природнадзор Югры, Деппромышленности Югры (муниципальные образования автономного округа)</w:t>
            </w:r>
          </w:p>
        </w:tc>
      </w:tr>
    </w:tbl>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right"/>
        <w:outlineLvl w:val="1"/>
      </w:pPr>
      <w:r>
        <w:t>Приложение 2</w:t>
      </w:r>
    </w:p>
    <w:p w:rsidR="00743C1F" w:rsidRDefault="00743C1F">
      <w:pPr>
        <w:pStyle w:val="ConsPlusNormal"/>
        <w:jc w:val="right"/>
      </w:pPr>
      <w:r>
        <w:t>к государственной программе</w:t>
      </w:r>
    </w:p>
    <w:p w:rsidR="00743C1F" w:rsidRDefault="00743C1F">
      <w:pPr>
        <w:pStyle w:val="ConsPlusNormal"/>
        <w:jc w:val="both"/>
      </w:pPr>
    </w:p>
    <w:p w:rsidR="00743C1F" w:rsidRDefault="00743C1F">
      <w:pPr>
        <w:pStyle w:val="ConsPlusTitle"/>
        <w:jc w:val="center"/>
      </w:pPr>
      <w:bookmarkStart w:id="9" w:name="P2562"/>
      <w:bookmarkEnd w:id="9"/>
      <w:r>
        <w:t>ПЛАН</w:t>
      </w:r>
    </w:p>
    <w:p w:rsidR="00743C1F" w:rsidRDefault="00743C1F">
      <w:pPr>
        <w:pStyle w:val="ConsPlusTitle"/>
        <w:jc w:val="center"/>
      </w:pPr>
      <w:r>
        <w:t>МЕРОПРИЯТИЙ ("ДОРОЖНАЯ КАРТА") ПО АДАПТАЦИИ К КЛИМАТИЧЕСКИМ</w:t>
      </w:r>
    </w:p>
    <w:p w:rsidR="00743C1F" w:rsidRDefault="00743C1F">
      <w:pPr>
        <w:pStyle w:val="ConsPlusTitle"/>
        <w:jc w:val="center"/>
      </w:pPr>
      <w:r>
        <w:t>ИЗМЕНЕНИЯМ</w:t>
      </w:r>
    </w:p>
    <w:p w:rsidR="00743C1F" w:rsidRDefault="00743C1F">
      <w:pPr>
        <w:pStyle w:val="ConsPlusNormal"/>
        <w:jc w:val="both"/>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09"/>
        <w:gridCol w:w="2749"/>
        <w:gridCol w:w="1354"/>
        <w:gridCol w:w="4260"/>
      </w:tblGrid>
      <w:tr w:rsidR="00743C1F" w:rsidTr="00756BD9">
        <w:tc>
          <w:tcPr>
            <w:tcW w:w="454" w:type="dxa"/>
          </w:tcPr>
          <w:p w:rsidR="00743C1F" w:rsidRDefault="00743C1F">
            <w:pPr>
              <w:pStyle w:val="ConsPlusNormal"/>
              <w:jc w:val="center"/>
            </w:pPr>
            <w:r>
              <w:t>N п/п</w:t>
            </w:r>
          </w:p>
        </w:tc>
        <w:tc>
          <w:tcPr>
            <w:tcW w:w="6209" w:type="dxa"/>
          </w:tcPr>
          <w:p w:rsidR="00743C1F" w:rsidRDefault="00743C1F">
            <w:pPr>
              <w:pStyle w:val="ConsPlusNormal"/>
              <w:jc w:val="center"/>
            </w:pPr>
            <w:r>
              <w:t>Наименование мероприятия</w:t>
            </w:r>
          </w:p>
        </w:tc>
        <w:tc>
          <w:tcPr>
            <w:tcW w:w="2749" w:type="dxa"/>
          </w:tcPr>
          <w:p w:rsidR="00743C1F" w:rsidRDefault="00743C1F">
            <w:pPr>
              <w:pStyle w:val="ConsPlusNormal"/>
              <w:jc w:val="center"/>
            </w:pPr>
            <w:r>
              <w:t>Ответственные исполнители</w:t>
            </w:r>
          </w:p>
        </w:tc>
        <w:tc>
          <w:tcPr>
            <w:tcW w:w="1354" w:type="dxa"/>
          </w:tcPr>
          <w:p w:rsidR="00743C1F" w:rsidRDefault="00743C1F">
            <w:pPr>
              <w:pStyle w:val="ConsPlusNormal"/>
              <w:jc w:val="center"/>
            </w:pPr>
            <w:r>
              <w:t>Срок исполнения</w:t>
            </w:r>
          </w:p>
        </w:tc>
        <w:tc>
          <w:tcPr>
            <w:tcW w:w="4260" w:type="dxa"/>
          </w:tcPr>
          <w:p w:rsidR="00743C1F" w:rsidRDefault="00743C1F">
            <w:pPr>
              <w:pStyle w:val="ConsPlusNormal"/>
              <w:jc w:val="center"/>
            </w:pPr>
            <w:r>
              <w:t>Результат</w:t>
            </w:r>
          </w:p>
        </w:tc>
      </w:tr>
      <w:tr w:rsidR="00743C1F" w:rsidTr="00756BD9">
        <w:tc>
          <w:tcPr>
            <w:tcW w:w="15026" w:type="dxa"/>
            <w:gridSpan w:val="5"/>
          </w:tcPr>
          <w:p w:rsidR="00743C1F" w:rsidRDefault="00743C1F">
            <w:pPr>
              <w:pStyle w:val="ConsPlusNormal"/>
              <w:jc w:val="center"/>
              <w:outlineLvl w:val="2"/>
            </w:pPr>
            <w:r>
              <w:t>Раздел 1. ОТРАСЛЕВЫЕ МЕРЫ ПО ПРЕДОТВРАЩЕНИЮ И СНИЖЕНИЮ НЕГАТИВНОГО ТЕХНОГЕННОГО ВОЗДЕЙСТВИЯ НА КЛИМАТ</w:t>
            </w:r>
          </w:p>
        </w:tc>
      </w:tr>
      <w:tr w:rsidR="00743C1F" w:rsidTr="00756BD9">
        <w:tc>
          <w:tcPr>
            <w:tcW w:w="454" w:type="dxa"/>
          </w:tcPr>
          <w:p w:rsidR="00743C1F" w:rsidRDefault="00743C1F">
            <w:pPr>
              <w:pStyle w:val="ConsPlusNormal"/>
            </w:pPr>
            <w:r>
              <w:t>1.1</w:t>
            </w:r>
          </w:p>
        </w:tc>
        <w:tc>
          <w:tcPr>
            <w:tcW w:w="6209" w:type="dxa"/>
          </w:tcPr>
          <w:p w:rsidR="00743C1F" w:rsidRDefault="00743C1F">
            <w:pPr>
              <w:pStyle w:val="ConsPlusNormal"/>
              <w:jc w:val="both"/>
            </w:pPr>
            <w:r>
              <w:t>Координация реализации предприятиями-</w:t>
            </w:r>
            <w:proofErr w:type="spellStart"/>
            <w:r>
              <w:t>природопользователями</w:t>
            </w:r>
            <w:proofErr w:type="spellEnd"/>
            <w:r>
              <w:t xml:space="preserve"> мероприятий программ по повышению уровня использования попутного нефтяного газа</w:t>
            </w:r>
          </w:p>
        </w:tc>
        <w:tc>
          <w:tcPr>
            <w:tcW w:w="2749" w:type="dxa"/>
          </w:tcPr>
          <w:p w:rsidR="00743C1F" w:rsidRDefault="00743C1F">
            <w:pPr>
              <w:pStyle w:val="ConsPlusNormal"/>
              <w:jc w:val="center"/>
            </w:pPr>
            <w:r>
              <w:t>Депнедра и природных ресурсов Югры</w:t>
            </w:r>
          </w:p>
        </w:tc>
        <w:tc>
          <w:tcPr>
            <w:tcW w:w="1354" w:type="dxa"/>
          </w:tcPr>
          <w:p w:rsidR="00743C1F" w:rsidRDefault="00743C1F">
            <w:pPr>
              <w:pStyle w:val="ConsPlusNormal"/>
              <w:jc w:val="center"/>
            </w:pPr>
            <w:r>
              <w:t>до 30 декабря 2019 года</w:t>
            </w:r>
          </w:p>
        </w:tc>
        <w:tc>
          <w:tcPr>
            <w:tcW w:w="4260" w:type="dxa"/>
          </w:tcPr>
          <w:p w:rsidR="00743C1F" w:rsidRDefault="00743C1F">
            <w:pPr>
              <w:pStyle w:val="ConsPlusNormal"/>
              <w:jc w:val="both"/>
            </w:pPr>
            <w:r>
              <w:t>снижение антропогенных выбросов в атмосферный воздух при осуществлении деятельности по добыче нефти и газа</w:t>
            </w:r>
          </w:p>
        </w:tc>
      </w:tr>
      <w:tr w:rsidR="00743C1F" w:rsidTr="00756BD9">
        <w:tc>
          <w:tcPr>
            <w:tcW w:w="454" w:type="dxa"/>
          </w:tcPr>
          <w:p w:rsidR="00743C1F" w:rsidRDefault="00743C1F">
            <w:pPr>
              <w:pStyle w:val="ConsPlusNormal"/>
            </w:pPr>
            <w:r>
              <w:t>1.2</w:t>
            </w:r>
          </w:p>
        </w:tc>
        <w:tc>
          <w:tcPr>
            <w:tcW w:w="6209" w:type="dxa"/>
          </w:tcPr>
          <w:p w:rsidR="00743C1F" w:rsidRDefault="00743C1F">
            <w:pPr>
              <w:pStyle w:val="ConsPlusNormal"/>
              <w:jc w:val="both"/>
            </w:pPr>
            <w:r>
              <w:t>Предоставление субсидии муниципальным образованиям автономного округа на реконструкцию, расширение, модернизацию, строительство и капитальный ремонт объектов коммунального комплекса</w:t>
            </w:r>
          </w:p>
        </w:tc>
        <w:tc>
          <w:tcPr>
            <w:tcW w:w="2749" w:type="dxa"/>
          </w:tcPr>
          <w:p w:rsidR="00743C1F" w:rsidRDefault="00743C1F">
            <w:pPr>
              <w:pStyle w:val="ConsPlusNormal"/>
              <w:jc w:val="center"/>
            </w:pPr>
            <w:r>
              <w:t>Департамент жилищно-коммунального комплекса и энергетики автономного округа</w:t>
            </w:r>
          </w:p>
        </w:tc>
        <w:tc>
          <w:tcPr>
            <w:tcW w:w="1354" w:type="dxa"/>
          </w:tcPr>
          <w:p w:rsidR="00743C1F" w:rsidRDefault="00743C1F">
            <w:pPr>
              <w:pStyle w:val="ConsPlusNormal"/>
              <w:jc w:val="center"/>
            </w:pPr>
            <w:r>
              <w:t>до 30 декабря 2019 года</w:t>
            </w:r>
          </w:p>
        </w:tc>
        <w:tc>
          <w:tcPr>
            <w:tcW w:w="4260" w:type="dxa"/>
          </w:tcPr>
          <w:p w:rsidR="00743C1F" w:rsidRDefault="00743C1F">
            <w:pPr>
              <w:pStyle w:val="ConsPlusNormal"/>
              <w:jc w:val="both"/>
            </w:pPr>
            <w:r>
              <w:t>снижение энергоемкости валового регионального продукта автономного округа</w:t>
            </w:r>
          </w:p>
        </w:tc>
      </w:tr>
      <w:tr w:rsidR="00743C1F" w:rsidTr="00756BD9">
        <w:tc>
          <w:tcPr>
            <w:tcW w:w="454" w:type="dxa"/>
          </w:tcPr>
          <w:p w:rsidR="00743C1F" w:rsidRDefault="00743C1F">
            <w:pPr>
              <w:pStyle w:val="ConsPlusNormal"/>
            </w:pPr>
            <w:r>
              <w:t>1.3</w:t>
            </w:r>
          </w:p>
        </w:tc>
        <w:tc>
          <w:tcPr>
            <w:tcW w:w="6209" w:type="dxa"/>
          </w:tcPr>
          <w:p w:rsidR="00743C1F" w:rsidRDefault="00743C1F">
            <w:pPr>
              <w:pStyle w:val="ConsPlusNormal"/>
              <w:jc w:val="both"/>
            </w:pPr>
            <w:r>
              <w:t xml:space="preserve">Обеспечение реализации мероприятий по модернизации </w:t>
            </w:r>
            <w:r>
              <w:lastRenderedPageBreak/>
              <w:t>оборудования жилищно-коммунального комплекса муниципальных образований автономного округа, используемого для выработки и передачи электрической и тепловой энергии, в том числе замене оборудования с более высоким коэффициентом полезного действия, внедрение инновационных решений и технологий</w:t>
            </w:r>
          </w:p>
        </w:tc>
        <w:tc>
          <w:tcPr>
            <w:tcW w:w="2749" w:type="dxa"/>
          </w:tcPr>
          <w:p w:rsidR="00743C1F" w:rsidRDefault="00743C1F">
            <w:pPr>
              <w:pStyle w:val="ConsPlusNormal"/>
              <w:jc w:val="center"/>
            </w:pPr>
            <w:r>
              <w:lastRenderedPageBreak/>
              <w:t>Департамент жилищно-</w:t>
            </w:r>
            <w:r>
              <w:lastRenderedPageBreak/>
              <w:t>коммунального комплекса и энергетики автономного округа</w:t>
            </w:r>
          </w:p>
        </w:tc>
        <w:tc>
          <w:tcPr>
            <w:tcW w:w="1354" w:type="dxa"/>
          </w:tcPr>
          <w:p w:rsidR="00743C1F" w:rsidRDefault="00743C1F">
            <w:pPr>
              <w:pStyle w:val="ConsPlusNormal"/>
              <w:jc w:val="center"/>
            </w:pPr>
            <w:r>
              <w:lastRenderedPageBreak/>
              <w:t xml:space="preserve">до 30 </w:t>
            </w:r>
            <w:r>
              <w:lastRenderedPageBreak/>
              <w:t>декабря 2019 года</w:t>
            </w:r>
          </w:p>
        </w:tc>
        <w:tc>
          <w:tcPr>
            <w:tcW w:w="4260" w:type="dxa"/>
          </w:tcPr>
          <w:p w:rsidR="00743C1F" w:rsidRDefault="00743C1F">
            <w:pPr>
              <w:pStyle w:val="ConsPlusNormal"/>
              <w:jc w:val="both"/>
            </w:pPr>
            <w:r>
              <w:lastRenderedPageBreak/>
              <w:t xml:space="preserve">повышение эффективности использования </w:t>
            </w:r>
            <w:r>
              <w:lastRenderedPageBreak/>
              <w:t>топливно-энергетических ресурсов</w:t>
            </w:r>
          </w:p>
        </w:tc>
      </w:tr>
      <w:tr w:rsidR="00743C1F" w:rsidTr="00756BD9">
        <w:tc>
          <w:tcPr>
            <w:tcW w:w="454" w:type="dxa"/>
          </w:tcPr>
          <w:p w:rsidR="00743C1F" w:rsidRDefault="00743C1F">
            <w:pPr>
              <w:pStyle w:val="ConsPlusNormal"/>
            </w:pPr>
            <w:r>
              <w:lastRenderedPageBreak/>
              <w:t>1.4</w:t>
            </w:r>
          </w:p>
        </w:tc>
        <w:tc>
          <w:tcPr>
            <w:tcW w:w="6209" w:type="dxa"/>
          </w:tcPr>
          <w:p w:rsidR="00743C1F" w:rsidRDefault="00743C1F">
            <w:pPr>
              <w:pStyle w:val="ConsPlusNormal"/>
              <w:jc w:val="both"/>
            </w:pPr>
            <w:r>
              <w:t>Перевод автотранспорта на использование газомоторного топлива</w:t>
            </w:r>
          </w:p>
        </w:tc>
        <w:tc>
          <w:tcPr>
            <w:tcW w:w="2749" w:type="dxa"/>
          </w:tcPr>
          <w:p w:rsidR="00743C1F" w:rsidRDefault="00743C1F">
            <w:pPr>
              <w:pStyle w:val="ConsPlusNormal"/>
              <w:jc w:val="center"/>
            </w:pPr>
            <w:r>
              <w:t>Департамент дорожного хозяйства и транспорта автономного округа, ПАО "Газпром" (по согласованию)</w:t>
            </w:r>
          </w:p>
        </w:tc>
        <w:tc>
          <w:tcPr>
            <w:tcW w:w="1354" w:type="dxa"/>
          </w:tcPr>
          <w:p w:rsidR="00743C1F" w:rsidRDefault="00743C1F">
            <w:pPr>
              <w:pStyle w:val="ConsPlusNormal"/>
              <w:jc w:val="center"/>
            </w:pPr>
            <w:r>
              <w:t>до 30 декабря 2019 года</w:t>
            </w:r>
          </w:p>
        </w:tc>
        <w:tc>
          <w:tcPr>
            <w:tcW w:w="4260" w:type="dxa"/>
          </w:tcPr>
          <w:p w:rsidR="00743C1F" w:rsidRDefault="00743C1F">
            <w:pPr>
              <w:pStyle w:val="ConsPlusNormal"/>
              <w:jc w:val="both"/>
            </w:pPr>
            <w:r>
              <w:t>снижение негативного воздействия на окружающую среду и сокращение транспортных расходов за счет увеличения объема реализации компримированного природного газа</w:t>
            </w:r>
          </w:p>
        </w:tc>
      </w:tr>
      <w:tr w:rsidR="00743C1F" w:rsidTr="00756BD9">
        <w:tc>
          <w:tcPr>
            <w:tcW w:w="15026" w:type="dxa"/>
            <w:gridSpan w:val="5"/>
          </w:tcPr>
          <w:p w:rsidR="00743C1F" w:rsidRDefault="00743C1F">
            <w:pPr>
              <w:pStyle w:val="ConsPlusNormal"/>
              <w:jc w:val="center"/>
              <w:outlineLvl w:val="2"/>
            </w:pPr>
            <w:r>
              <w:t>Раздел 2. ОХРАНА, ЗАЩИТА И ВОСПРОИЗВОДСТВО ЛЕСОВ КАК НАКОПИТЕЛЕЙ И ПОГЛОТИТЕЛЕЙ ПАРНИКОВЫХ ГАЗОВ</w:t>
            </w:r>
          </w:p>
        </w:tc>
      </w:tr>
      <w:tr w:rsidR="00743C1F" w:rsidTr="00756BD9">
        <w:tc>
          <w:tcPr>
            <w:tcW w:w="454" w:type="dxa"/>
          </w:tcPr>
          <w:p w:rsidR="00743C1F" w:rsidRDefault="00743C1F">
            <w:pPr>
              <w:pStyle w:val="ConsPlusNormal"/>
            </w:pPr>
            <w:r>
              <w:t>2.1</w:t>
            </w:r>
          </w:p>
        </w:tc>
        <w:tc>
          <w:tcPr>
            <w:tcW w:w="6209" w:type="dxa"/>
          </w:tcPr>
          <w:p w:rsidR="00743C1F" w:rsidRDefault="00743C1F">
            <w:pPr>
              <w:pStyle w:val="ConsPlusNormal"/>
              <w:jc w:val="both"/>
            </w:pPr>
            <w:r>
              <w:t>Предупреждение возникновения и распространения лесных пожаров (включая территорию особо охраняемых природных территорий), в том числе проведение мониторинга пожарной опасности, выполнение работ по противопожарному обустройству лесов на границах населенных пунктов, уход за противопожарными барьерами</w:t>
            </w:r>
          </w:p>
        </w:tc>
        <w:tc>
          <w:tcPr>
            <w:tcW w:w="2749" w:type="dxa"/>
          </w:tcPr>
          <w:p w:rsidR="00743C1F" w:rsidRDefault="00743C1F">
            <w:pPr>
              <w:pStyle w:val="ConsPlusNormal"/>
              <w:jc w:val="center"/>
            </w:pPr>
            <w:r>
              <w:t>Депнедра и природных ресурсов Югры</w:t>
            </w:r>
          </w:p>
        </w:tc>
        <w:tc>
          <w:tcPr>
            <w:tcW w:w="1354" w:type="dxa"/>
          </w:tcPr>
          <w:p w:rsidR="00743C1F" w:rsidRDefault="00743C1F">
            <w:pPr>
              <w:pStyle w:val="ConsPlusNormal"/>
              <w:jc w:val="center"/>
            </w:pPr>
            <w:r>
              <w:t>до 30 ноября 2019 года</w:t>
            </w:r>
          </w:p>
        </w:tc>
        <w:tc>
          <w:tcPr>
            <w:tcW w:w="4260" w:type="dxa"/>
          </w:tcPr>
          <w:p w:rsidR="00743C1F" w:rsidRDefault="00743C1F">
            <w:pPr>
              <w:pStyle w:val="ConsPlusNormal"/>
              <w:jc w:val="both"/>
            </w:pPr>
            <w:r>
              <w:t>снижение доли площади лесов, выбывших из состава покрытых лесной растительностью земель лесного фонда</w:t>
            </w:r>
          </w:p>
        </w:tc>
      </w:tr>
      <w:tr w:rsidR="00743C1F" w:rsidTr="00756BD9">
        <w:tc>
          <w:tcPr>
            <w:tcW w:w="454" w:type="dxa"/>
          </w:tcPr>
          <w:p w:rsidR="00743C1F" w:rsidRDefault="00743C1F">
            <w:pPr>
              <w:pStyle w:val="ConsPlusNormal"/>
            </w:pPr>
            <w:r>
              <w:t>2.2</w:t>
            </w:r>
          </w:p>
        </w:tc>
        <w:tc>
          <w:tcPr>
            <w:tcW w:w="6209" w:type="dxa"/>
          </w:tcPr>
          <w:p w:rsidR="00743C1F" w:rsidRDefault="00743C1F">
            <w:pPr>
              <w:pStyle w:val="ConsPlusNormal"/>
              <w:jc w:val="both"/>
            </w:pPr>
            <w:r>
              <w:t>Защита лесов, в том числе проведение лесопатологических обследований, санитарно-оздоровительных мероприятий на поврежденных и погибших лесных участках. Проведение операции "Чистый лес"</w:t>
            </w:r>
          </w:p>
        </w:tc>
        <w:tc>
          <w:tcPr>
            <w:tcW w:w="2749" w:type="dxa"/>
          </w:tcPr>
          <w:p w:rsidR="00743C1F" w:rsidRDefault="00743C1F">
            <w:pPr>
              <w:pStyle w:val="ConsPlusNormal"/>
              <w:jc w:val="center"/>
            </w:pPr>
            <w:r>
              <w:t>Депнедра и природных ресурсов Югры</w:t>
            </w:r>
          </w:p>
        </w:tc>
        <w:tc>
          <w:tcPr>
            <w:tcW w:w="1354" w:type="dxa"/>
          </w:tcPr>
          <w:p w:rsidR="00743C1F" w:rsidRDefault="00743C1F">
            <w:pPr>
              <w:pStyle w:val="ConsPlusNormal"/>
              <w:jc w:val="center"/>
            </w:pPr>
            <w:r>
              <w:t>до 30 сентября 2019 года</w:t>
            </w:r>
          </w:p>
        </w:tc>
        <w:tc>
          <w:tcPr>
            <w:tcW w:w="4260" w:type="dxa"/>
          </w:tcPr>
          <w:p w:rsidR="00743C1F" w:rsidRDefault="00743C1F">
            <w:pPr>
              <w:pStyle w:val="ConsPlusNormal"/>
              <w:jc w:val="both"/>
            </w:pPr>
            <w:r>
              <w:t>увеличение доли площади лесов, на которых проведены санитарно-оздоровительные мероприятия</w:t>
            </w:r>
          </w:p>
        </w:tc>
      </w:tr>
      <w:tr w:rsidR="00743C1F" w:rsidTr="00756BD9">
        <w:tc>
          <w:tcPr>
            <w:tcW w:w="454" w:type="dxa"/>
          </w:tcPr>
          <w:p w:rsidR="00743C1F" w:rsidRDefault="00743C1F">
            <w:pPr>
              <w:pStyle w:val="ConsPlusNormal"/>
            </w:pPr>
            <w:r>
              <w:t>2.3</w:t>
            </w:r>
          </w:p>
        </w:tc>
        <w:tc>
          <w:tcPr>
            <w:tcW w:w="6209" w:type="dxa"/>
          </w:tcPr>
          <w:p w:rsidR="00743C1F" w:rsidRDefault="00743C1F">
            <w:pPr>
              <w:pStyle w:val="ConsPlusNormal"/>
              <w:jc w:val="both"/>
            </w:pPr>
            <w:r>
              <w:t>Воспроизводство лесов, в том числе формирование высокопродуктивных кедровников, весенне-осенние посадки деревьев</w:t>
            </w:r>
          </w:p>
        </w:tc>
        <w:tc>
          <w:tcPr>
            <w:tcW w:w="2749" w:type="dxa"/>
          </w:tcPr>
          <w:p w:rsidR="00743C1F" w:rsidRDefault="00743C1F">
            <w:pPr>
              <w:pStyle w:val="ConsPlusNormal"/>
              <w:jc w:val="center"/>
            </w:pPr>
            <w:r>
              <w:t>Депнедра и природных ресурсов Югры</w:t>
            </w:r>
          </w:p>
        </w:tc>
        <w:tc>
          <w:tcPr>
            <w:tcW w:w="1354" w:type="dxa"/>
          </w:tcPr>
          <w:p w:rsidR="00743C1F" w:rsidRDefault="00743C1F">
            <w:pPr>
              <w:pStyle w:val="ConsPlusNormal"/>
              <w:jc w:val="center"/>
            </w:pPr>
            <w:r>
              <w:t>до 30 октября 2019 года</w:t>
            </w:r>
          </w:p>
        </w:tc>
        <w:tc>
          <w:tcPr>
            <w:tcW w:w="4260" w:type="dxa"/>
          </w:tcPr>
          <w:p w:rsidR="00743C1F" w:rsidRDefault="00743C1F">
            <w:pPr>
              <w:pStyle w:val="ConsPlusNormal"/>
              <w:jc w:val="both"/>
            </w:pPr>
            <w:r>
              <w:t xml:space="preserve">увеличение площади искусственного </w:t>
            </w:r>
            <w:proofErr w:type="spellStart"/>
            <w:r>
              <w:t>лесовосстановления</w:t>
            </w:r>
            <w:proofErr w:type="spellEnd"/>
            <w:r>
              <w:t xml:space="preserve"> к площади выбытия лесов в результате сплошных рубок</w:t>
            </w:r>
          </w:p>
        </w:tc>
      </w:tr>
      <w:tr w:rsidR="00743C1F" w:rsidTr="00756BD9">
        <w:tc>
          <w:tcPr>
            <w:tcW w:w="15026" w:type="dxa"/>
            <w:gridSpan w:val="5"/>
          </w:tcPr>
          <w:p w:rsidR="00743C1F" w:rsidRDefault="00743C1F">
            <w:pPr>
              <w:pStyle w:val="ConsPlusNormal"/>
              <w:jc w:val="center"/>
              <w:outlineLvl w:val="2"/>
            </w:pPr>
            <w:r>
              <w:t>Раздел 3. РАЗВИТИЕ ИНФОРМАЦИОННОЙ, НАУЧНОЙ И КАДРОВОЙ ПОЛИТИКИ В ОБЛАСТИ КЛИМАТА</w:t>
            </w:r>
          </w:p>
        </w:tc>
      </w:tr>
      <w:tr w:rsidR="00743C1F" w:rsidTr="00756BD9">
        <w:tc>
          <w:tcPr>
            <w:tcW w:w="454" w:type="dxa"/>
          </w:tcPr>
          <w:p w:rsidR="00743C1F" w:rsidRDefault="00743C1F">
            <w:pPr>
              <w:pStyle w:val="ConsPlusNormal"/>
            </w:pPr>
            <w:r>
              <w:t>3.1</w:t>
            </w:r>
          </w:p>
        </w:tc>
        <w:tc>
          <w:tcPr>
            <w:tcW w:w="6209" w:type="dxa"/>
          </w:tcPr>
          <w:p w:rsidR="00743C1F" w:rsidRDefault="00743C1F">
            <w:pPr>
              <w:pStyle w:val="ConsPlusNormal"/>
              <w:jc w:val="both"/>
            </w:pPr>
            <w:r>
              <w:t>Всероссийский конкурс школьных проектов "Энергия и среда обитания" (региональный этап)</w:t>
            </w:r>
          </w:p>
        </w:tc>
        <w:tc>
          <w:tcPr>
            <w:tcW w:w="2749" w:type="dxa"/>
          </w:tcPr>
          <w:p w:rsidR="00743C1F" w:rsidRDefault="00743C1F">
            <w:pPr>
              <w:pStyle w:val="ConsPlusNormal"/>
              <w:jc w:val="center"/>
            </w:pPr>
            <w:r>
              <w:t>Природнадзор Югры</w:t>
            </w:r>
          </w:p>
        </w:tc>
        <w:tc>
          <w:tcPr>
            <w:tcW w:w="1354" w:type="dxa"/>
          </w:tcPr>
          <w:p w:rsidR="00743C1F" w:rsidRDefault="00743C1F">
            <w:pPr>
              <w:pStyle w:val="ConsPlusNormal"/>
              <w:jc w:val="center"/>
            </w:pPr>
            <w:r>
              <w:t xml:space="preserve">с 1 марта по 15 декабря </w:t>
            </w:r>
            <w:r>
              <w:lastRenderedPageBreak/>
              <w:t>2019 года</w:t>
            </w:r>
          </w:p>
        </w:tc>
        <w:tc>
          <w:tcPr>
            <w:tcW w:w="4260" w:type="dxa"/>
          </w:tcPr>
          <w:p w:rsidR="00743C1F" w:rsidRDefault="00743C1F">
            <w:pPr>
              <w:pStyle w:val="ConsPlusNormal"/>
              <w:jc w:val="both"/>
            </w:pPr>
            <w:r>
              <w:lastRenderedPageBreak/>
              <w:t xml:space="preserve">привлечение школьников и педагогов к научно-практической проектной </w:t>
            </w:r>
            <w:r>
              <w:lastRenderedPageBreak/>
              <w:t xml:space="preserve">деятельности в области </w:t>
            </w:r>
            <w:proofErr w:type="spellStart"/>
            <w:r>
              <w:t>энергоэкологии</w:t>
            </w:r>
            <w:proofErr w:type="spellEnd"/>
            <w:r>
              <w:t xml:space="preserve"> и изменения климата, в том числе по вопросам снижения выбросов парниковых газов, использования возобновляемых источников энергии для местных нужд, повышения </w:t>
            </w:r>
            <w:proofErr w:type="spellStart"/>
            <w:r>
              <w:t>энергоэффективности</w:t>
            </w:r>
            <w:proofErr w:type="spellEnd"/>
            <w:r>
              <w:t xml:space="preserve"> школьных зданий</w:t>
            </w:r>
          </w:p>
        </w:tc>
      </w:tr>
      <w:tr w:rsidR="00743C1F" w:rsidTr="00756BD9">
        <w:tc>
          <w:tcPr>
            <w:tcW w:w="454" w:type="dxa"/>
          </w:tcPr>
          <w:p w:rsidR="00743C1F" w:rsidRDefault="00743C1F">
            <w:pPr>
              <w:pStyle w:val="ConsPlusNormal"/>
            </w:pPr>
            <w:r>
              <w:lastRenderedPageBreak/>
              <w:t>3.2</w:t>
            </w:r>
          </w:p>
        </w:tc>
        <w:tc>
          <w:tcPr>
            <w:tcW w:w="6209" w:type="dxa"/>
          </w:tcPr>
          <w:p w:rsidR="00743C1F" w:rsidRDefault="00743C1F">
            <w:pPr>
              <w:pStyle w:val="ConsPlusNormal"/>
              <w:jc w:val="both"/>
            </w:pPr>
            <w:r>
              <w:t>Создание на официальном сайте Природнадзора Югры раздела по вопросам изменения климата</w:t>
            </w:r>
          </w:p>
        </w:tc>
        <w:tc>
          <w:tcPr>
            <w:tcW w:w="2749" w:type="dxa"/>
          </w:tcPr>
          <w:p w:rsidR="00743C1F" w:rsidRDefault="00743C1F">
            <w:pPr>
              <w:pStyle w:val="ConsPlusNormal"/>
              <w:jc w:val="center"/>
            </w:pPr>
            <w:r>
              <w:t>Природнадзор Югры</w:t>
            </w:r>
          </w:p>
        </w:tc>
        <w:tc>
          <w:tcPr>
            <w:tcW w:w="1354" w:type="dxa"/>
          </w:tcPr>
          <w:p w:rsidR="00743C1F" w:rsidRDefault="00743C1F">
            <w:pPr>
              <w:pStyle w:val="ConsPlusNormal"/>
              <w:jc w:val="center"/>
            </w:pPr>
            <w:r>
              <w:t>до 30 декабря 2019 года</w:t>
            </w:r>
          </w:p>
        </w:tc>
        <w:tc>
          <w:tcPr>
            <w:tcW w:w="4260" w:type="dxa"/>
          </w:tcPr>
          <w:p w:rsidR="00743C1F" w:rsidRDefault="00743C1F">
            <w:pPr>
              <w:pStyle w:val="ConsPlusNormal"/>
              <w:jc w:val="both"/>
            </w:pPr>
            <w:r>
              <w:t>обеспечение доступа граждан и общественных организаций к информации по вопросам изменения климата и его влияния на жизнь человека и общества</w:t>
            </w:r>
          </w:p>
        </w:tc>
      </w:tr>
      <w:tr w:rsidR="00743C1F" w:rsidTr="00756BD9">
        <w:tc>
          <w:tcPr>
            <w:tcW w:w="454" w:type="dxa"/>
          </w:tcPr>
          <w:p w:rsidR="00743C1F" w:rsidRDefault="00743C1F">
            <w:pPr>
              <w:pStyle w:val="ConsPlusNormal"/>
            </w:pPr>
            <w:r>
              <w:t>3.3</w:t>
            </w:r>
          </w:p>
        </w:tc>
        <w:tc>
          <w:tcPr>
            <w:tcW w:w="6209" w:type="dxa"/>
          </w:tcPr>
          <w:p w:rsidR="00743C1F" w:rsidRDefault="00743C1F">
            <w:pPr>
              <w:pStyle w:val="ConsPlusNormal"/>
              <w:jc w:val="both"/>
            </w:pPr>
            <w:r>
              <w:t>Проведение расширенного заседания Координационного совета в области охраны окружающей среды автономного округа по итогам реализации мероприятий дорожной карты</w:t>
            </w:r>
          </w:p>
        </w:tc>
        <w:tc>
          <w:tcPr>
            <w:tcW w:w="2749" w:type="dxa"/>
          </w:tcPr>
          <w:p w:rsidR="00743C1F" w:rsidRDefault="00743C1F">
            <w:pPr>
              <w:pStyle w:val="ConsPlusNormal"/>
              <w:jc w:val="center"/>
            </w:pPr>
            <w:r>
              <w:t>Природнадзор Югры</w:t>
            </w:r>
          </w:p>
        </w:tc>
        <w:tc>
          <w:tcPr>
            <w:tcW w:w="1354" w:type="dxa"/>
          </w:tcPr>
          <w:p w:rsidR="00743C1F" w:rsidRDefault="00743C1F">
            <w:pPr>
              <w:pStyle w:val="ConsPlusNormal"/>
              <w:jc w:val="center"/>
            </w:pPr>
            <w:r>
              <w:t>с 1 по 31 мая 2020 года</w:t>
            </w:r>
          </w:p>
        </w:tc>
        <w:tc>
          <w:tcPr>
            <w:tcW w:w="4260" w:type="dxa"/>
          </w:tcPr>
          <w:p w:rsidR="00743C1F" w:rsidRDefault="00743C1F">
            <w:pPr>
              <w:pStyle w:val="ConsPlusNormal"/>
              <w:jc w:val="both"/>
            </w:pPr>
            <w:r>
              <w:t>подведение итогов реализации дорожной карты</w:t>
            </w:r>
          </w:p>
        </w:tc>
      </w:tr>
    </w:tbl>
    <w:p w:rsidR="00743C1F" w:rsidRDefault="00743C1F">
      <w:pPr>
        <w:sectPr w:rsidR="00743C1F">
          <w:pgSz w:w="16838" w:h="11905" w:orient="landscape"/>
          <w:pgMar w:top="1701" w:right="1134" w:bottom="850" w:left="1134" w:header="0" w:footer="0" w:gutter="0"/>
          <w:cols w:space="720"/>
        </w:sectPr>
      </w:pPr>
    </w:p>
    <w:p w:rsidR="00743C1F" w:rsidRDefault="00743C1F">
      <w:pPr>
        <w:pStyle w:val="ConsPlusNormal"/>
        <w:jc w:val="right"/>
        <w:outlineLvl w:val="1"/>
      </w:pPr>
      <w:r>
        <w:lastRenderedPageBreak/>
        <w:t>Приложение 3</w:t>
      </w:r>
    </w:p>
    <w:p w:rsidR="00743C1F" w:rsidRDefault="00743C1F">
      <w:pPr>
        <w:pStyle w:val="ConsPlusNormal"/>
        <w:jc w:val="right"/>
      </w:pPr>
      <w:r>
        <w:t>к государственной программе</w:t>
      </w:r>
    </w:p>
    <w:p w:rsidR="00743C1F" w:rsidRDefault="00743C1F">
      <w:pPr>
        <w:pStyle w:val="ConsPlusNormal"/>
        <w:jc w:val="both"/>
      </w:pPr>
    </w:p>
    <w:p w:rsidR="00743C1F" w:rsidRDefault="00743C1F">
      <w:pPr>
        <w:pStyle w:val="ConsPlusTitle"/>
        <w:jc w:val="center"/>
      </w:pPr>
      <w:bookmarkStart w:id="10" w:name="P2632"/>
      <w:bookmarkEnd w:id="10"/>
      <w:r>
        <w:t>ПЛАН</w:t>
      </w:r>
    </w:p>
    <w:p w:rsidR="00743C1F" w:rsidRDefault="00743C1F">
      <w:pPr>
        <w:pStyle w:val="ConsPlusTitle"/>
        <w:jc w:val="center"/>
      </w:pPr>
      <w:r>
        <w:t>МЕРОПРИЯТИЙ ("ДОРОЖНАЯ КАРТА") ПО ИНФОРМИРОВАНИЮ ГРАЖДАН</w:t>
      </w:r>
    </w:p>
    <w:p w:rsidR="00743C1F" w:rsidRDefault="00743C1F">
      <w:pPr>
        <w:pStyle w:val="ConsPlusTitle"/>
        <w:jc w:val="center"/>
      </w:pPr>
      <w:r>
        <w:t>О ПЕРЕХОДЕ НА НОВУЮ СИСТЕМУ ОБРАЩЕНИЯ С ТВЕРДЫМИ</w:t>
      </w:r>
    </w:p>
    <w:p w:rsidR="00743C1F" w:rsidRDefault="00743C1F">
      <w:pPr>
        <w:pStyle w:val="ConsPlusTitle"/>
        <w:jc w:val="center"/>
      </w:pPr>
      <w:r>
        <w:t>КОММУНАЛЬНЫМИ ОТХОДАМИ</w:t>
      </w:r>
    </w:p>
    <w:p w:rsidR="00743C1F" w:rsidRDefault="00743C1F">
      <w:pPr>
        <w:pStyle w:val="ConsPlusNormal"/>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04"/>
        <w:gridCol w:w="4197"/>
        <w:gridCol w:w="1701"/>
      </w:tblGrid>
      <w:tr w:rsidR="00743C1F" w:rsidTr="00756BD9">
        <w:tc>
          <w:tcPr>
            <w:tcW w:w="454" w:type="dxa"/>
          </w:tcPr>
          <w:p w:rsidR="00743C1F" w:rsidRDefault="00743C1F">
            <w:pPr>
              <w:pStyle w:val="ConsPlusNormal"/>
              <w:jc w:val="center"/>
            </w:pPr>
            <w:r>
              <w:t>N п/п</w:t>
            </w:r>
          </w:p>
        </w:tc>
        <w:tc>
          <w:tcPr>
            <w:tcW w:w="3004" w:type="dxa"/>
          </w:tcPr>
          <w:p w:rsidR="00743C1F" w:rsidRDefault="00743C1F">
            <w:pPr>
              <w:pStyle w:val="ConsPlusNormal"/>
              <w:jc w:val="center"/>
            </w:pPr>
            <w:r>
              <w:t>Наименование мероприятия</w:t>
            </w:r>
          </w:p>
        </w:tc>
        <w:tc>
          <w:tcPr>
            <w:tcW w:w="4197" w:type="dxa"/>
          </w:tcPr>
          <w:p w:rsidR="00743C1F" w:rsidRDefault="00743C1F">
            <w:pPr>
              <w:pStyle w:val="ConsPlusNormal"/>
              <w:jc w:val="center"/>
            </w:pPr>
            <w:r>
              <w:t>Ответственные исполнители</w:t>
            </w:r>
          </w:p>
        </w:tc>
        <w:tc>
          <w:tcPr>
            <w:tcW w:w="1701" w:type="dxa"/>
          </w:tcPr>
          <w:p w:rsidR="00743C1F" w:rsidRDefault="00743C1F">
            <w:pPr>
              <w:pStyle w:val="ConsPlusNormal"/>
              <w:jc w:val="center"/>
            </w:pPr>
            <w:r>
              <w:t>Срок исполнения</w:t>
            </w:r>
          </w:p>
        </w:tc>
      </w:tr>
      <w:tr w:rsidR="00743C1F" w:rsidTr="00756BD9">
        <w:tc>
          <w:tcPr>
            <w:tcW w:w="454" w:type="dxa"/>
          </w:tcPr>
          <w:p w:rsidR="00743C1F" w:rsidRDefault="00743C1F">
            <w:pPr>
              <w:pStyle w:val="ConsPlusNormal"/>
              <w:jc w:val="center"/>
            </w:pPr>
            <w:r>
              <w:t>1.</w:t>
            </w:r>
          </w:p>
        </w:tc>
        <w:tc>
          <w:tcPr>
            <w:tcW w:w="3004" w:type="dxa"/>
          </w:tcPr>
          <w:p w:rsidR="00743C1F" w:rsidRDefault="00743C1F">
            <w:pPr>
              <w:pStyle w:val="ConsPlusNormal"/>
              <w:jc w:val="both"/>
            </w:pPr>
            <w:r>
              <w:t>Ведение раздела "Реформа обращения с твердыми коммунальными отходами" на официальном сайте Природнадзора Югры</w:t>
            </w:r>
          </w:p>
        </w:tc>
        <w:tc>
          <w:tcPr>
            <w:tcW w:w="4197" w:type="dxa"/>
          </w:tcPr>
          <w:p w:rsidR="00743C1F" w:rsidRDefault="00743C1F">
            <w:pPr>
              <w:pStyle w:val="ConsPlusNormal"/>
              <w:jc w:val="center"/>
            </w:pPr>
            <w:r>
              <w:t>Природнадзор Югры, Региональная служба по тарифам автономного округа, Деппромышленности Югры, органы местного самоуправления муниципальных образований автономного округа (по согласованию)</w:t>
            </w:r>
          </w:p>
        </w:tc>
        <w:tc>
          <w:tcPr>
            <w:tcW w:w="1701" w:type="dxa"/>
          </w:tcPr>
          <w:p w:rsidR="00743C1F" w:rsidRDefault="00743C1F">
            <w:pPr>
              <w:pStyle w:val="ConsPlusNormal"/>
              <w:jc w:val="center"/>
            </w:pPr>
            <w:r>
              <w:t>с 1 января по 31 декабря 2019 года</w:t>
            </w:r>
          </w:p>
        </w:tc>
      </w:tr>
      <w:tr w:rsidR="00743C1F" w:rsidTr="00756BD9">
        <w:tc>
          <w:tcPr>
            <w:tcW w:w="454" w:type="dxa"/>
          </w:tcPr>
          <w:p w:rsidR="00743C1F" w:rsidRDefault="00743C1F">
            <w:pPr>
              <w:pStyle w:val="ConsPlusNormal"/>
              <w:jc w:val="center"/>
            </w:pPr>
            <w:r>
              <w:t>2.</w:t>
            </w:r>
          </w:p>
        </w:tc>
        <w:tc>
          <w:tcPr>
            <w:tcW w:w="3004" w:type="dxa"/>
          </w:tcPr>
          <w:p w:rsidR="00743C1F" w:rsidRDefault="00743C1F">
            <w:pPr>
              <w:pStyle w:val="ConsPlusNormal"/>
              <w:jc w:val="both"/>
            </w:pPr>
            <w:r>
              <w:t>Организация работы "горячей линии" в формате интернет-приемной на официальных сайтах исполнительных органов государственной власти автономного округа</w:t>
            </w:r>
          </w:p>
        </w:tc>
        <w:tc>
          <w:tcPr>
            <w:tcW w:w="4197" w:type="dxa"/>
          </w:tcPr>
          <w:p w:rsidR="00743C1F" w:rsidRDefault="00743C1F">
            <w:pPr>
              <w:pStyle w:val="ConsPlusNormal"/>
              <w:jc w:val="center"/>
            </w:pPr>
            <w:r>
              <w:t>Природнадзор Югры, Региональная служба по тарифам автономного округа, Деппромышленности Югры</w:t>
            </w:r>
          </w:p>
        </w:tc>
        <w:tc>
          <w:tcPr>
            <w:tcW w:w="1701" w:type="dxa"/>
          </w:tcPr>
          <w:p w:rsidR="00743C1F" w:rsidRDefault="00743C1F">
            <w:pPr>
              <w:pStyle w:val="ConsPlusNormal"/>
              <w:jc w:val="center"/>
            </w:pPr>
            <w:r>
              <w:t>с 1 января по 31 декабря 2019 года</w:t>
            </w:r>
          </w:p>
        </w:tc>
      </w:tr>
      <w:tr w:rsidR="00743C1F" w:rsidTr="00756BD9">
        <w:tc>
          <w:tcPr>
            <w:tcW w:w="454" w:type="dxa"/>
          </w:tcPr>
          <w:p w:rsidR="00743C1F" w:rsidRDefault="00743C1F">
            <w:pPr>
              <w:pStyle w:val="ConsPlusNormal"/>
              <w:jc w:val="center"/>
            </w:pPr>
            <w:r>
              <w:t>3.</w:t>
            </w:r>
          </w:p>
        </w:tc>
        <w:tc>
          <w:tcPr>
            <w:tcW w:w="3004" w:type="dxa"/>
          </w:tcPr>
          <w:p w:rsidR="00743C1F" w:rsidRDefault="00743C1F">
            <w:pPr>
              <w:pStyle w:val="ConsPlusNormal"/>
              <w:jc w:val="both"/>
            </w:pPr>
            <w:r>
              <w:t>Ведение веб-страницы в социальной сети "</w:t>
            </w:r>
            <w:proofErr w:type="spellStart"/>
            <w:r>
              <w:t>ВКонтакте</w:t>
            </w:r>
            <w:proofErr w:type="spellEnd"/>
            <w:r>
              <w:t>"</w:t>
            </w:r>
          </w:p>
        </w:tc>
        <w:tc>
          <w:tcPr>
            <w:tcW w:w="4197" w:type="dxa"/>
          </w:tcPr>
          <w:p w:rsidR="00743C1F" w:rsidRDefault="00743C1F">
            <w:pPr>
              <w:pStyle w:val="ConsPlusNormal"/>
              <w:jc w:val="center"/>
            </w:pPr>
            <w:r>
              <w:t>Природнадзор Югры, Департамент информационных технологий автономного округа</w:t>
            </w:r>
          </w:p>
        </w:tc>
        <w:tc>
          <w:tcPr>
            <w:tcW w:w="1701" w:type="dxa"/>
          </w:tcPr>
          <w:p w:rsidR="00743C1F" w:rsidRDefault="00743C1F">
            <w:pPr>
              <w:pStyle w:val="ConsPlusNormal"/>
              <w:jc w:val="center"/>
            </w:pPr>
            <w:r>
              <w:t>с 1 января по 31 декабря 2019 года</w:t>
            </w:r>
          </w:p>
        </w:tc>
      </w:tr>
      <w:tr w:rsidR="00743C1F" w:rsidTr="00756BD9">
        <w:tc>
          <w:tcPr>
            <w:tcW w:w="454" w:type="dxa"/>
          </w:tcPr>
          <w:p w:rsidR="00743C1F" w:rsidRDefault="00743C1F">
            <w:pPr>
              <w:pStyle w:val="ConsPlusNormal"/>
              <w:jc w:val="center"/>
            </w:pPr>
            <w:r>
              <w:t>4.</w:t>
            </w:r>
          </w:p>
        </w:tc>
        <w:tc>
          <w:tcPr>
            <w:tcW w:w="3004" w:type="dxa"/>
          </w:tcPr>
          <w:p w:rsidR="00743C1F" w:rsidRDefault="00743C1F">
            <w:pPr>
              <w:pStyle w:val="ConsPlusNormal"/>
              <w:jc w:val="both"/>
            </w:pPr>
            <w:r>
              <w:t>Размещение информации на платежных документах за жилищно-коммунальные услуги и в рекламно-информационных журналах ("В каждый дом", "CITY")</w:t>
            </w:r>
          </w:p>
        </w:tc>
        <w:tc>
          <w:tcPr>
            <w:tcW w:w="4197" w:type="dxa"/>
          </w:tcPr>
          <w:p w:rsidR="00743C1F" w:rsidRDefault="00743C1F">
            <w:pPr>
              <w:pStyle w:val="ConsPlusNormal"/>
              <w:jc w:val="center"/>
            </w:pPr>
            <w:r>
              <w:t>Природнадзор Югры, органы местного самоуправления муниципальных образований автономного округа (по согласованию)</w:t>
            </w:r>
          </w:p>
        </w:tc>
        <w:tc>
          <w:tcPr>
            <w:tcW w:w="1701" w:type="dxa"/>
          </w:tcPr>
          <w:p w:rsidR="00743C1F" w:rsidRDefault="00743C1F">
            <w:pPr>
              <w:pStyle w:val="ConsPlusNormal"/>
              <w:jc w:val="center"/>
            </w:pPr>
            <w:r>
              <w:t>до 31 декабря 2019 года</w:t>
            </w:r>
          </w:p>
        </w:tc>
      </w:tr>
      <w:tr w:rsidR="00743C1F" w:rsidTr="00756BD9">
        <w:tc>
          <w:tcPr>
            <w:tcW w:w="454" w:type="dxa"/>
          </w:tcPr>
          <w:p w:rsidR="00743C1F" w:rsidRDefault="00743C1F">
            <w:pPr>
              <w:pStyle w:val="ConsPlusNormal"/>
              <w:jc w:val="center"/>
            </w:pPr>
            <w:r>
              <w:t>5.</w:t>
            </w:r>
          </w:p>
        </w:tc>
        <w:tc>
          <w:tcPr>
            <w:tcW w:w="3004" w:type="dxa"/>
          </w:tcPr>
          <w:p w:rsidR="00743C1F" w:rsidRDefault="00743C1F">
            <w:pPr>
              <w:pStyle w:val="ConsPlusNormal"/>
              <w:jc w:val="both"/>
            </w:pPr>
            <w:r>
              <w:t>Изготовление, размещение и распространение видеороликов в местах массового пребывания населения</w:t>
            </w:r>
          </w:p>
        </w:tc>
        <w:tc>
          <w:tcPr>
            <w:tcW w:w="4197" w:type="dxa"/>
          </w:tcPr>
          <w:p w:rsidR="00743C1F" w:rsidRDefault="00743C1F">
            <w:pPr>
              <w:pStyle w:val="ConsPlusNormal"/>
              <w:jc w:val="center"/>
            </w:pPr>
            <w:r>
              <w:t>Природнадзор Югры, органы местного самоуправления муниципальных образований автономного округа (по согласованию)</w:t>
            </w:r>
          </w:p>
        </w:tc>
        <w:tc>
          <w:tcPr>
            <w:tcW w:w="1701" w:type="dxa"/>
          </w:tcPr>
          <w:p w:rsidR="00743C1F" w:rsidRDefault="00743C1F">
            <w:pPr>
              <w:pStyle w:val="ConsPlusNormal"/>
              <w:jc w:val="center"/>
            </w:pPr>
            <w:r>
              <w:t>до 30 декабря 2019 года</w:t>
            </w:r>
          </w:p>
        </w:tc>
      </w:tr>
      <w:tr w:rsidR="00743C1F" w:rsidTr="00756BD9">
        <w:tc>
          <w:tcPr>
            <w:tcW w:w="454" w:type="dxa"/>
          </w:tcPr>
          <w:p w:rsidR="00743C1F" w:rsidRDefault="00743C1F">
            <w:pPr>
              <w:pStyle w:val="ConsPlusNormal"/>
              <w:jc w:val="center"/>
            </w:pPr>
            <w:r>
              <w:t>6.</w:t>
            </w:r>
          </w:p>
        </w:tc>
        <w:tc>
          <w:tcPr>
            <w:tcW w:w="3004" w:type="dxa"/>
          </w:tcPr>
          <w:p w:rsidR="00743C1F" w:rsidRDefault="00743C1F">
            <w:pPr>
              <w:pStyle w:val="ConsPlusNormal"/>
              <w:jc w:val="both"/>
            </w:pPr>
            <w:r>
              <w:t>Выпуск приложения "Сохраним окружающую среду" к окружной газете</w:t>
            </w:r>
          </w:p>
        </w:tc>
        <w:tc>
          <w:tcPr>
            <w:tcW w:w="4197" w:type="dxa"/>
          </w:tcPr>
          <w:p w:rsidR="00743C1F" w:rsidRDefault="00743C1F">
            <w:pPr>
              <w:pStyle w:val="ConsPlusNormal"/>
              <w:jc w:val="center"/>
            </w:pPr>
            <w:r>
              <w:t>Природнадзор Югры</w:t>
            </w:r>
          </w:p>
        </w:tc>
        <w:tc>
          <w:tcPr>
            <w:tcW w:w="1701" w:type="dxa"/>
          </w:tcPr>
          <w:p w:rsidR="00743C1F" w:rsidRDefault="00743C1F">
            <w:pPr>
              <w:pStyle w:val="ConsPlusNormal"/>
              <w:jc w:val="center"/>
            </w:pPr>
            <w:r>
              <w:t>до 31 декабря 2019 года</w:t>
            </w:r>
          </w:p>
        </w:tc>
      </w:tr>
      <w:tr w:rsidR="00743C1F" w:rsidTr="00756BD9">
        <w:tc>
          <w:tcPr>
            <w:tcW w:w="454" w:type="dxa"/>
          </w:tcPr>
          <w:p w:rsidR="00743C1F" w:rsidRDefault="00743C1F">
            <w:pPr>
              <w:pStyle w:val="ConsPlusNormal"/>
              <w:jc w:val="center"/>
            </w:pPr>
            <w:r>
              <w:t>7.</w:t>
            </w:r>
          </w:p>
        </w:tc>
        <w:tc>
          <w:tcPr>
            <w:tcW w:w="3004" w:type="dxa"/>
          </w:tcPr>
          <w:p w:rsidR="00743C1F" w:rsidRDefault="00743C1F">
            <w:pPr>
              <w:pStyle w:val="ConsPlusNormal"/>
              <w:jc w:val="both"/>
            </w:pPr>
            <w:r>
              <w:t>Выпуск эколого-просветительской телепередачи "</w:t>
            </w:r>
            <w:proofErr w:type="spellStart"/>
            <w:r>
              <w:t>Эковзгляд</w:t>
            </w:r>
            <w:proofErr w:type="spellEnd"/>
            <w:r>
              <w:t>"</w:t>
            </w:r>
          </w:p>
        </w:tc>
        <w:tc>
          <w:tcPr>
            <w:tcW w:w="4197" w:type="dxa"/>
          </w:tcPr>
          <w:p w:rsidR="00743C1F" w:rsidRDefault="00743C1F">
            <w:pPr>
              <w:pStyle w:val="ConsPlusNormal"/>
              <w:jc w:val="center"/>
            </w:pPr>
            <w:r>
              <w:t>Природнадзор Югры</w:t>
            </w:r>
          </w:p>
        </w:tc>
        <w:tc>
          <w:tcPr>
            <w:tcW w:w="1701" w:type="dxa"/>
          </w:tcPr>
          <w:p w:rsidR="00743C1F" w:rsidRDefault="00743C1F">
            <w:pPr>
              <w:pStyle w:val="ConsPlusNormal"/>
              <w:jc w:val="center"/>
            </w:pPr>
            <w:r>
              <w:t>до 30 декабря 2019 года</w:t>
            </w:r>
          </w:p>
        </w:tc>
      </w:tr>
      <w:tr w:rsidR="00743C1F" w:rsidTr="00756BD9">
        <w:tc>
          <w:tcPr>
            <w:tcW w:w="454" w:type="dxa"/>
          </w:tcPr>
          <w:p w:rsidR="00743C1F" w:rsidRDefault="00743C1F">
            <w:pPr>
              <w:pStyle w:val="ConsPlusNormal"/>
              <w:jc w:val="center"/>
            </w:pPr>
            <w:r>
              <w:t>8.</w:t>
            </w:r>
          </w:p>
        </w:tc>
        <w:tc>
          <w:tcPr>
            <w:tcW w:w="3004" w:type="dxa"/>
          </w:tcPr>
          <w:p w:rsidR="00743C1F" w:rsidRDefault="00743C1F">
            <w:pPr>
              <w:pStyle w:val="ConsPlusNormal"/>
              <w:jc w:val="both"/>
            </w:pPr>
            <w:r>
              <w:t>Издание и распространение в местах массового пребывания населения информационных брошюр, листовок, плакатов</w:t>
            </w:r>
          </w:p>
        </w:tc>
        <w:tc>
          <w:tcPr>
            <w:tcW w:w="4197" w:type="dxa"/>
          </w:tcPr>
          <w:p w:rsidR="00743C1F" w:rsidRDefault="00743C1F">
            <w:pPr>
              <w:pStyle w:val="ConsPlusNormal"/>
              <w:jc w:val="center"/>
            </w:pPr>
            <w:r>
              <w:t>Природнадзор Югры, органы местного самоуправления муниципальных образований автономного округа (по согласованию)</w:t>
            </w:r>
          </w:p>
        </w:tc>
        <w:tc>
          <w:tcPr>
            <w:tcW w:w="1701" w:type="dxa"/>
          </w:tcPr>
          <w:p w:rsidR="00743C1F" w:rsidRDefault="00743C1F">
            <w:pPr>
              <w:pStyle w:val="ConsPlusNormal"/>
              <w:jc w:val="center"/>
            </w:pPr>
            <w:r>
              <w:t>до 30 декабря 2019 года</w:t>
            </w:r>
          </w:p>
        </w:tc>
      </w:tr>
      <w:tr w:rsidR="00743C1F" w:rsidTr="00756BD9">
        <w:tc>
          <w:tcPr>
            <w:tcW w:w="454" w:type="dxa"/>
          </w:tcPr>
          <w:p w:rsidR="00743C1F" w:rsidRDefault="00743C1F">
            <w:pPr>
              <w:pStyle w:val="ConsPlusNormal"/>
              <w:jc w:val="center"/>
            </w:pPr>
            <w:r>
              <w:lastRenderedPageBreak/>
              <w:t>9.</w:t>
            </w:r>
          </w:p>
        </w:tc>
        <w:tc>
          <w:tcPr>
            <w:tcW w:w="3004" w:type="dxa"/>
          </w:tcPr>
          <w:p w:rsidR="00743C1F" w:rsidRDefault="00743C1F">
            <w:pPr>
              <w:pStyle w:val="ConsPlusNormal"/>
              <w:jc w:val="both"/>
            </w:pPr>
            <w:r>
              <w:t>Привлечение к информационной работе волонтеров, молодежных центров, школьных лесничеств</w:t>
            </w:r>
          </w:p>
        </w:tc>
        <w:tc>
          <w:tcPr>
            <w:tcW w:w="4197" w:type="dxa"/>
          </w:tcPr>
          <w:p w:rsidR="00743C1F" w:rsidRDefault="00743C1F">
            <w:pPr>
              <w:pStyle w:val="ConsPlusNormal"/>
              <w:jc w:val="center"/>
            </w:pPr>
            <w:r>
              <w:t>Природнадзор Югры, Департамент образования и молодежной политики автономного округа, волонтеры, молодежные центры (по согласованию)</w:t>
            </w:r>
          </w:p>
        </w:tc>
        <w:tc>
          <w:tcPr>
            <w:tcW w:w="1701" w:type="dxa"/>
          </w:tcPr>
          <w:p w:rsidR="00743C1F" w:rsidRDefault="00743C1F">
            <w:pPr>
              <w:pStyle w:val="ConsPlusNormal"/>
              <w:jc w:val="center"/>
            </w:pPr>
            <w:r>
              <w:t>до 30 декабря 2019 года</w:t>
            </w:r>
          </w:p>
        </w:tc>
      </w:tr>
    </w:tbl>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right"/>
        <w:outlineLvl w:val="1"/>
      </w:pPr>
      <w:r>
        <w:t>Приложение 4</w:t>
      </w:r>
    </w:p>
    <w:p w:rsidR="00743C1F" w:rsidRDefault="00743C1F">
      <w:pPr>
        <w:pStyle w:val="ConsPlusNormal"/>
        <w:jc w:val="right"/>
      </w:pPr>
      <w:r>
        <w:t>к государственной программе</w:t>
      </w:r>
    </w:p>
    <w:p w:rsidR="00743C1F" w:rsidRDefault="00743C1F">
      <w:pPr>
        <w:pStyle w:val="ConsPlusNormal"/>
        <w:jc w:val="both"/>
      </w:pPr>
    </w:p>
    <w:p w:rsidR="00743C1F" w:rsidRDefault="00743C1F">
      <w:pPr>
        <w:pStyle w:val="ConsPlusTitle"/>
        <w:jc w:val="center"/>
      </w:pPr>
      <w:bookmarkStart w:id="11" w:name="P2685"/>
      <w:bookmarkEnd w:id="11"/>
      <w:r>
        <w:t>ПОРЯДОК</w:t>
      </w:r>
    </w:p>
    <w:p w:rsidR="00743C1F" w:rsidRDefault="00743C1F">
      <w:pPr>
        <w:pStyle w:val="ConsPlusTitle"/>
        <w:jc w:val="center"/>
      </w:pPr>
      <w:r>
        <w:t>ОРГАНИЗАЦИИ И ПРОВЕДЕНИЯ ОКРУЖНОГО ЭКОЛОГИЧЕСКОГО КОНКУРСА</w:t>
      </w:r>
    </w:p>
    <w:p w:rsidR="00743C1F" w:rsidRDefault="00743C1F">
      <w:pPr>
        <w:pStyle w:val="ConsPlusTitle"/>
        <w:jc w:val="center"/>
      </w:pPr>
      <w:r>
        <w:t>НА ЗВАНИЕ "ЛУЧШЕЕ МУНИЦИПАЛЬНОЕ ОБРАЗОВАНИЕ</w:t>
      </w:r>
    </w:p>
    <w:p w:rsidR="00743C1F" w:rsidRDefault="00743C1F">
      <w:pPr>
        <w:pStyle w:val="ConsPlusTitle"/>
        <w:jc w:val="center"/>
      </w:pPr>
      <w:r>
        <w:t>ХАНТЫ-МАНСИЙСКОГО АВТОНОМНОГО ОКРУГА - ЮГРЫ В СФЕРЕ</w:t>
      </w:r>
    </w:p>
    <w:p w:rsidR="00743C1F" w:rsidRDefault="00743C1F">
      <w:pPr>
        <w:pStyle w:val="ConsPlusTitle"/>
        <w:jc w:val="center"/>
      </w:pPr>
      <w:r>
        <w:t>ОТНОШЕНИЙ, СВЯЗАННЫХ С ОХРАНОЙ ОКРУЖАЮЩЕЙ СРЕДЫ" И ОКРУЖНОГО</w:t>
      </w:r>
    </w:p>
    <w:p w:rsidR="00743C1F" w:rsidRDefault="00743C1F">
      <w:pPr>
        <w:pStyle w:val="ConsPlusTitle"/>
        <w:jc w:val="center"/>
      </w:pPr>
      <w:r>
        <w:t>ЭКОЛОГИЧЕСКОГО КОНКУРСА "ЭКОЛИДЕР" (ДАЛЕЕ - ПОРЯДОК)</w:t>
      </w:r>
    </w:p>
    <w:p w:rsidR="00743C1F" w:rsidRDefault="00743C1F">
      <w:pPr>
        <w:pStyle w:val="ConsPlusNormal"/>
        <w:jc w:val="both"/>
      </w:pPr>
    </w:p>
    <w:p w:rsidR="00743C1F" w:rsidRDefault="00743C1F">
      <w:pPr>
        <w:pStyle w:val="ConsPlusNormal"/>
        <w:ind w:firstLine="540"/>
        <w:jc w:val="both"/>
      </w:pPr>
      <w:r>
        <w:t>1. Порядок предусматривает организацию и проведение окружных экологических конкурсов:</w:t>
      </w:r>
    </w:p>
    <w:p w:rsidR="00743C1F" w:rsidRDefault="00743C1F">
      <w:pPr>
        <w:pStyle w:val="ConsPlusNormal"/>
        <w:spacing w:before="220"/>
        <w:ind w:firstLine="540"/>
        <w:jc w:val="both"/>
      </w:pPr>
      <w:r>
        <w:t>на звание "Лучшее муниципальное образование Ханты-Мансийского автономного округа - Югры в сфере отношений, связанных с охраной окружающей среды";</w:t>
      </w:r>
    </w:p>
    <w:p w:rsidR="00743C1F" w:rsidRDefault="00743C1F">
      <w:pPr>
        <w:pStyle w:val="ConsPlusNormal"/>
        <w:spacing w:before="220"/>
        <w:ind w:firstLine="540"/>
        <w:jc w:val="both"/>
      </w:pPr>
      <w:r>
        <w:t>на звание "</w:t>
      </w:r>
      <w:proofErr w:type="spellStart"/>
      <w:r>
        <w:t>Эколидер</w:t>
      </w:r>
      <w:proofErr w:type="spellEnd"/>
      <w:r>
        <w:t>".</w:t>
      </w:r>
    </w:p>
    <w:p w:rsidR="00743C1F" w:rsidRDefault="00743C1F">
      <w:pPr>
        <w:pStyle w:val="ConsPlusNormal"/>
        <w:spacing w:before="220"/>
        <w:ind w:firstLine="540"/>
        <w:jc w:val="both"/>
      </w:pPr>
      <w:r>
        <w:t xml:space="preserve">2. Расходы на организацию и проведение экологических конкурсов, а также поощрение победителей на очередной финансовый год (предельный фонд) устанавливаются </w:t>
      </w:r>
      <w:proofErr w:type="gramStart"/>
      <w:r>
        <w:t>в пределах</w:t>
      </w:r>
      <w:proofErr w:type="gramEnd"/>
      <w:r>
        <w:t xml:space="preserve"> утвержденных на соответствующий год лимитов бюджетных обязательств в рамках основного мероприятия государственной программы 1.4 "Организация и развитие системы экологического образования, просвещения и формирования экологической культуры".</w:t>
      </w:r>
    </w:p>
    <w:p w:rsidR="00743C1F" w:rsidRDefault="00743C1F">
      <w:pPr>
        <w:pStyle w:val="ConsPlusNormal"/>
        <w:spacing w:before="220"/>
        <w:ind w:firstLine="540"/>
        <w:jc w:val="both"/>
      </w:pPr>
      <w:r>
        <w:t>3. Сроки проведения экологических конкурсов, контактная информация организаторов, цели и задачи конкурсов, номинации конкурсов, показатели для оценки участников и определения победителей, состав конкурсных комиссий определяются положениями об экологических конкурсах, утверждаемыми приказами Службы по контролю и надзору в сфере охраны окружающей среды, объектов животного мира и лесных отношений Ханты-Мансийского автономного округа - Югры (далее - Природнадзор Югры).</w:t>
      </w:r>
    </w:p>
    <w:p w:rsidR="00743C1F" w:rsidRDefault="00743C1F">
      <w:pPr>
        <w:pStyle w:val="ConsPlusNormal"/>
        <w:spacing w:before="220"/>
        <w:ind w:firstLine="540"/>
        <w:jc w:val="both"/>
      </w:pPr>
      <w:r>
        <w:t>4. Конкурс на звание "Лучшее муниципальное образование Ханты-Мансийского автономного округа - Югры в сфере отношений, связанных с охраной окружающей среды" (далее - Конкурс) проводит Природнадзор Югры среди муниципальных образований Ханты-Мансийского автономного округа - Югры в целях выявления и поощрения тех из них, которые достигли лучших результатов в области охраны окружающей среды и обеспечения экологической безопасности.</w:t>
      </w:r>
    </w:p>
    <w:p w:rsidR="00743C1F" w:rsidRDefault="00743C1F">
      <w:pPr>
        <w:pStyle w:val="ConsPlusNormal"/>
        <w:spacing w:before="220"/>
        <w:ind w:firstLine="540"/>
        <w:jc w:val="both"/>
      </w:pPr>
      <w:r>
        <w:t>4.1. Задачами Конкурса являются:</w:t>
      </w:r>
    </w:p>
    <w:p w:rsidR="00743C1F" w:rsidRDefault="00743C1F">
      <w:pPr>
        <w:pStyle w:val="ConsPlusNormal"/>
        <w:spacing w:before="220"/>
        <w:ind w:firstLine="540"/>
        <w:jc w:val="both"/>
      </w:pPr>
      <w:r>
        <w:t>оценка результативности деятельности муниципальных образований Ханты-Мансийского автономного округа - Югры в сфере охраны окружающей среды, обеспечения экологической безопасности и развития системы экологического образования и просвещения;</w:t>
      </w:r>
    </w:p>
    <w:p w:rsidR="00743C1F" w:rsidRDefault="00743C1F">
      <w:pPr>
        <w:pStyle w:val="ConsPlusNormal"/>
        <w:spacing w:before="220"/>
        <w:ind w:firstLine="540"/>
        <w:jc w:val="both"/>
      </w:pPr>
      <w:r>
        <w:t>оценка приоритетов развития экологической инфраструктуры муниципальных образований Ханты-Мансийского автономного округа - Югры;</w:t>
      </w:r>
    </w:p>
    <w:p w:rsidR="00743C1F" w:rsidRDefault="00743C1F">
      <w:pPr>
        <w:pStyle w:val="ConsPlusNormal"/>
        <w:spacing w:before="220"/>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развития системы экологического образования и просвещения;</w:t>
      </w:r>
    </w:p>
    <w:p w:rsidR="00743C1F" w:rsidRDefault="00743C1F">
      <w:pPr>
        <w:pStyle w:val="ConsPlusNormal"/>
        <w:spacing w:before="220"/>
        <w:ind w:firstLine="540"/>
        <w:jc w:val="both"/>
      </w:pPr>
      <w:r>
        <w:t>стимулирование муниципальных образований, показавших лучшие результаты в области охраны окружающей среды, обеспечения экологической безопасности и развития системы экологического образования и просвещения;</w:t>
      </w:r>
    </w:p>
    <w:p w:rsidR="00743C1F" w:rsidRDefault="00743C1F">
      <w:pPr>
        <w:pStyle w:val="ConsPlusNormal"/>
        <w:spacing w:before="220"/>
        <w:ind w:firstLine="540"/>
        <w:jc w:val="both"/>
      </w:pPr>
      <w:r>
        <w:t>определение лучших практик муниципальных образований в сфере формирования экологической культуры, образования и просвещения.</w:t>
      </w:r>
    </w:p>
    <w:p w:rsidR="00743C1F" w:rsidRDefault="00743C1F">
      <w:pPr>
        <w:pStyle w:val="ConsPlusNormal"/>
        <w:spacing w:before="220"/>
        <w:ind w:firstLine="540"/>
        <w:jc w:val="both"/>
      </w:pPr>
      <w:r>
        <w:t>4.2. Победителям Конкурса вручаются денежные премии по 2 номинациям в форме иных межбюджетных трансфертов:</w:t>
      </w:r>
    </w:p>
    <w:p w:rsidR="00743C1F" w:rsidRDefault="00743C1F">
      <w:pPr>
        <w:pStyle w:val="ConsPlusNormal"/>
        <w:spacing w:before="220"/>
        <w:ind w:firstLine="540"/>
        <w:jc w:val="both"/>
      </w:pPr>
      <w:r>
        <w:t>"Лучшее муниципальное образование - городской округ в сфере отношений, связанных с охраной окружающей среды" - 40% от предельного фонда;</w:t>
      </w:r>
    </w:p>
    <w:p w:rsidR="00743C1F" w:rsidRDefault="00743C1F">
      <w:pPr>
        <w:pStyle w:val="ConsPlusNormal"/>
        <w:spacing w:before="220"/>
        <w:ind w:firstLine="540"/>
        <w:jc w:val="both"/>
      </w:pPr>
      <w:r>
        <w:t>"Лучшее муниципальное образование - муниципальный район в сфере отношений, связанных с охраной окружающей среды" - 60% от предельного фонда.</w:t>
      </w:r>
    </w:p>
    <w:p w:rsidR="00743C1F" w:rsidRDefault="00743C1F">
      <w:pPr>
        <w:pStyle w:val="ConsPlusNormal"/>
        <w:spacing w:before="220"/>
        <w:ind w:firstLine="540"/>
        <w:jc w:val="both"/>
      </w:pPr>
      <w:r>
        <w:t>4.3. Решение о награждении денежными премиями победителей Конкурса утверждает распоряжением Правительство Ханты-Мансийского автономного округа - Югры (далее - распоряжение) на основании протоколов конкурсных комиссий.</w:t>
      </w:r>
    </w:p>
    <w:p w:rsidR="00743C1F" w:rsidRDefault="00743C1F">
      <w:pPr>
        <w:pStyle w:val="ConsPlusNormal"/>
        <w:spacing w:before="220"/>
        <w:ind w:firstLine="540"/>
        <w:jc w:val="both"/>
      </w:pPr>
      <w:r>
        <w:t>4.4. В течение 10 рабочих дней после принятия распоряжения Правительства Ханты-Мансийского автономного округа - Югры о награждении денежными премиями победителей Конкурса Природнадзор Югры заключает с органами местного самоуправления муниципальных образований автономного округа соглашение о предоставлении иного межбюджетного трансферта по форме, утвержденной Департаментом финансов автономного округа (далее - соглашение).</w:t>
      </w:r>
    </w:p>
    <w:p w:rsidR="00743C1F" w:rsidRDefault="00743C1F">
      <w:pPr>
        <w:pStyle w:val="ConsPlusNormal"/>
        <w:spacing w:before="220"/>
        <w:ind w:firstLine="540"/>
        <w:jc w:val="both"/>
      </w:pPr>
      <w:r>
        <w:t>4.5. Денежные премии подлежат целевому использованию в следующем соотношении:</w:t>
      </w:r>
    </w:p>
    <w:p w:rsidR="00743C1F" w:rsidRDefault="00743C1F">
      <w:pPr>
        <w:pStyle w:val="ConsPlusNormal"/>
        <w:spacing w:before="220"/>
        <w:ind w:firstLine="540"/>
        <w:jc w:val="both"/>
      </w:pPr>
      <w:r>
        <w:t>10% - на премирование специалистов муниципальных образований, добившихся наивысших результатов в сфере отношений, связанных с охраной окружающей среды;</w:t>
      </w:r>
    </w:p>
    <w:p w:rsidR="00743C1F" w:rsidRDefault="00743C1F">
      <w:pPr>
        <w:pStyle w:val="ConsPlusNormal"/>
        <w:spacing w:before="220"/>
        <w:ind w:firstLine="540"/>
        <w:jc w:val="both"/>
      </w:pPr>
      <w:r>
        <w:t>90% - на реализацию природоохранных мероприятий (проектов) (в том числе на оплату работ и услуг по организации акций, конкурсов, выставок, десантов, конференций; приобретение материально-технических средств для развития детских и молодежных экологических объединений).</w:t>
      </w:r>
    </w:p>
    <w:p w:rsidR="00743C1F" w:rsidRDefault="00743C1F">
      <w:pPr>
        <w:pStyle w:val="ConsPlusNormal"/>
        <w:spacing w:before="220"/>
        <w:ind w:firstLine="540"/>
        <w:jc w:val="both"/>
      </w:pPr>
      <w:r>
        <w:t>4.6. Природнадзор Югры и органы государственного финансового контроля автономного округа осуществляют обязательную проверку соблюдения условий, целей и порядка предоставления денежных премий.</w:t>
      </w:r>
    </w:p>
    <w:p w:rsidR="00743C1F" w:rsidRDefault="00743C1F">
      <w:pPr>
        <w:pStyle w:val="ConsPlusNormal"/>
        <w:spacing w:before="220"/>
        <w:ind w:firstLine="540"/>
        <w:jc w:val="both"/>
      </w:pPr>
      <w:r>
        <w:t>4.7. Денежные премии, не использованные по назначению, подлежат возврату в бюджет Ханты-Мансийского автономного округа - Югры в текущем году.</w:t>
      </w:r>
    </w:p>
    <w:p w:rsidR="00743C1F" w:rsidRDefault="00743C1F">
      <w:pPr>
        <w:pStyle w:val="ConsPlusNormal"/>
        <w:spacing w:before="220"/>
        <w:ind w:firstLine="540"/>
        <w:jc w:val="both"/>
      </w:pPr>
      <w:r>
        <w:t>5. Окружной конкурс на звание "</w:t>
      </w:r>
      <w:proofErr w:type="spellStart"/>
      <w:r>
        <w:t>Эколидер</w:t>
      </w:r>
      <w:proofErr w:type="spellEnd"/>
      <w:r>
        <w:t>" (далее - конкурс "</w:t>
      </w:r>
      <w:proofErr w:type="spellStart"/>
      <w:r>
        <w:t>Эколидер</w:t>
      </w:r>
      <w:proofErr w:type="spellEnd"/>
      <w:r>
        <w:t>") проводится Природнадзором Югры среди участников, которыми являются:</w:t>
      </w:r>
    </w:p>
    <w:p w:rsidR="00743C1F" w:rsidRDefault="00743C1F">
      <w:pPr>
        <w:pStyle w:val="ConsPlusNormal"/>
        <w:spacing w:before="220"/>
        <w:ind w:firstLine="540"/>
        <w:jc w:val="both"/>
      </w:pPr>
      <w:r>
        <w:t>специалисты организаций и учреждений, выполняющих работы и услуги природоохранного назначения;</w:t>
      </w:r>
    </w:p>
    <w:p w:rsidR="00743C1F" w:rsidRDefault="00743C1F">
      <w:pPr>
        <w:pStyle w:val="ConsPlusNormal"/>
        <w:spacing w:before="220"/>
        <w:ind w:firstLine="540"/>
        <w:jc w:val="both"/>
      </w:pPr>
      <w:r>
        <w:t>специалисты предприятий-</w:t>
      </w:r>
      <w:proofErr w:type="spellStart"/>
      <w:r>
        <w:t>природопользователей</w:t>
      </w:r>
      <w:proofErr w:type="spellEnd"/>
      <w:r>
        <w:t>;</w:t>
      </w:r>
    </w:p>
    <w:p w:rsidR="00743C1F" w:rsidRDefault="00743C1F">
      <w:pPr>
        <w:pStyle w:val="ConsPlusNormal"/>
        <w:spacing w:before="220"/>
        <w:ind w:firstLine="540"/>
        <w:jc w:val="both"/>
      </w:pPr>
      <w:r>
        <w:t>педагогические работники образовательных организаций;</w:t>
      </w:r>
    </w:p>
    <w:p w:rsidR="00743C1F" w:rsidRDefault="00743C1F">
      <w:pPr>
        <w:pStyle w:val="ConsPlusNormal"/>
        <w:spacing w:before="220"/>
        <w:ind w:firstLine="540"/>
        <w:jc w:val="both"/>
      </w:pPr>
      <w:r>
        <w:lastRenderedPageBreak/>
        <w:t>представители объединений, осуществляющих деятельность экологической направленности (общественных организаций, школьных лесничеств, экологических клубов, отрядов, кружков, объединений школьного самоуправления и т.д.);</w:t>
      </w:r>
    </w:p>
    <w:p w:rsidR="00743C1F" w:rsidRDefault="00743C1F">
      <w:pPr>
        <w:pStyle w:val="ConsPlusNormal"/>
        <w:spacing w:before="220"/>
        <w:ind w:firstLine="540"/>
        <w:jc w:val="both"/>
      </w:pPr>
      <w:r>
        <w:t>граждане от 18 до 65 лет.</w:t>
      </w:r>
    </w:p>
    <w:p w:rsidR="00743C1F" w:rsidRDefault="00743C1F">
      <w:pPr>
        <w:pStyle w:val="ConsPlusNormal"/>
        <w:spacing w:before="220"/>
        <w:ind w:firstLine="540"/>
        <w:jc w:val="both"/>
      </w:pPr>
      <w:r>
        <w:t>5.1. Задачами конкурса "</w:t>
      </w:r>
      <w:proofErr w:type="spellStart"/>
      <w:r>
        <w:t>Эколидер</w:t>
      </w:r>
      <w:proofErr w:type="spellEnd"/>
      <w:r>
        <w:t>" являются:</w:t>
      </w:r>
    </w:p>
    <w:p w:rsidR="00743C1F" w:rsidRDefault="00743C1F">
      <w:pPr>
        <w:pStyle w:val="ConsPlusNormal"/>
        <w:spacing w:before="220"/>
        <w:ind w:firstLine="540"/>
        <w:jc w:val="both"/>
      </w:pPr>
      <w:r>
        <w:t>поддержка общественного интереса населения Ханты-Мансийского автономного округа - Югры к решению экологических проблем региона;</w:t>
      </w:r>
    </w:p>
    <w:p w:rsidR="00743C1F" w:rsidRDefault="00743C1F">
      <w:pPr>
        <w:pStyle w:val="ConsPlusNormal"/>
        <w:spacing w:before="220"/>
        <w:ind w:firstLine="540"/>
        <w:jc w:val="both"/>
      </w:pPr>
      <w:r>
        <w:t>выявление лучших специалистов в области охраны окружающей среды;</w:t>
      </w:r>
    </w:p>
    <w:p w:rsidR="00743C1F" w:rsidRDefault="00743C1F">
      <w:pPr>
        <w:pStyle w:val="ConsPlusNormal"/>
        <w:spacing w:before="220"/>
        <w:ind w:firstLine="540"/>
        <w:jc w:val="both"/>
      </w:pPr>
      <w:r>
        <w:t>поощрение участников конкурса "</w:t>
      </w:r>
      <w:proofErr w:type="spellStart"/>
      <w:r>
        <w:t>Эколидер</w:t>
      </w:r>
      <w:proofErr w:type="spellEnd"/>
      <w:r>
        <w:t>", имеющих положительный опыт в индивидуальной, в том числе профессиональной, деятельности и внесших реальный вклад в формирование экологической культуры населения и сохранение окружающей среды.</w:t>
      </w:r>
    </w:p>
    <w:p w:rsidR="00743C1F" w:rsidRDefault="00743C1F">
      <w:pPr>
        <w:pStyle w:val="ConsPlusNormal"/>
        <w:spacing w:before="220"/>
        <w:ind w:firstLine="540"/>
        <w:jc w:val="both"/>
      </w:pPr>
      <w:r>
        <w:t>5.2. Победителям конкурса "</w:t>
      </w:r>
      <w:proofErr w:type="spellStart"/>
      <w:r>
        <w:t>Эколидер</w:t>
      </w:r>
      <w:proofErr w:type="spellEnd"/>
      <w:r>
        <w:t>" перечисляются денежные премии на их лицевые счета в соответствии с протоколом конкурсной комиссии по V категориям (в III категории денежные премии вручаются в 2 направлениях):</w:t>
      </w:r>
    </w:p>
    <w:p w:rsidR="00743C1F" w:rsidRDefault="00743C1F">
      <w:pPr>
        <w:pStyle w:val="ConsPlusNormal"/>
        <w:spacing w:before="220"/>
        <w:ind w:firstLine="540"/>
        <w:jc w:val="both"/>
      </w:pPr>
      <w:r>
        <w:t>I категория - специалисты организаций и учреждений, выполняющих работы и услуги природоохранного назначения;</w:t>
      </w:r>
    </w:p>
    <w:p w:rsidR="00743C1F" w:rsidRDefault="00743C1F">
      <w:pPr>
        <w:pStyle w:val="ConsPlusNormal"/>
        <w:spacing w:before="220"/>
        <w:ind w:firstLine="540"/>
        <w:jc w:val="both"/>
      </w:pPr>
      <w:r>
        <w:t>II категория - специалисты предприятий-</w:t>
      </w:r>
      <w:proofErr w:type="spellStart"/>
      <w:r>
        <w:t>природопользователей</w:t>
      </w:r>
      <w:proofErr w:type="spellEnd"/>
      <w:r>
        <w:t>;</w:t>
      </w:r>
    </w:p>
    <w:p w:rsidR="00743C1F" w:rsidRDefault="00743C1F">
      <w:pPr>
        <w:pStyle w:val="ConsPlusNormal"/>
        <w:spacing w:before="220"/>
        <w:ind w:firstLine="540"/>
        <w:jc w:val="both"/>
      </w:pPr>
      <w:r>
        <w:t>III категория - педагогические работники образовательных организаций, включает 2 направления:</w:t>
      </w:r>
    </w:p>
    <w:p w:rsidR="00743C1F" w:rsidRDefault="00743C1F">
      <w:pPr>
        <w:pStyle w:val="ConsPlusNormal"/>
        <w:spacing w:before="220"/>
        <w:ind w:firstLine="540"/>
        <w:jc w:val="both"/>
      </w:pPr>
      <w:r>
        <w:t>педагогические работники дошкольных образовательных организаций, реализующих образовательные программы в области дошкольного образования;</w:t>
      </w:r>
    </w:p>
    <w:p w:rsidR="00743C1F" w:rsidRDefault="00743C1F">
      <w:pPr>
        <w:pStyle w:val="ConsPlusNormal"/>
        <w:spacing w:before="220"/>
        <w:ind w:firstLine="540"/>
        <w:jc w:val="both"/>
      </w:pPr>
      <w:r>
        <w:t>педагогические работники общеобразовательных организаций и организаций дополнительного образования, реализующих программы в области общего и дополнительного образования;</w:t>
      </w:r>
    </w:p>
    <w:p w:rsidR="00743C1F" w:rsidRDefault="00743C1F">
      <w:pPr>
        <w:pStyle w:val="ConsPlusNormal"/>
        <w:spacing w:before="220"/>
        <w:ind w:firstLine="540"/>
        <w:jc w:val="both"/>
      </w:pPr>
      <w:r>
        <w:t>IV категория - представители объединений, осуществляющих деятельность экологической направленности (общественных организаций, школьных лесничеств, экологических клубов, отрядов, кружков, объединений школьного самоуправления и т.д.);</w:t>
      </w:r>
    </w:p>
    <w:p w:rsidR="00743C1F" w:rsidRDefault="00743C1F">
      <w:pPr>
        <w:pStyle w:val="ConsPlusNormal"/>
        <w:spacing w:before="220"/>
        <w:ind w:firstLine="540"/>
        <w:jc w:val="both"/>
      </w:pPr>
      <w:r>
        <w:t>V категория - добровольцы/волонтеры - инициаторы проектов в сфере охраны окружающей среды.</w:t>
      </w:r>
    </w:p>
    <w:p w:rsidR="00743C1F" w:rsidRDefault="00743C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3C1F">
        <w:trPr>
          <w:jc w:val="center"/>
        </w:trPr>
        <w:tc>
          <w:tcPr>
            <w:tcW w:w="9294" w:type="dxa"/>
            <w:tcBorders>
              <w:top w:val="nil"/>
              <w:left w:val="single" w:sz="24" w:space="0" w:color="CED3F1"/>
              <w:bottom w:val="nil"/>
              <w:right w:val="single" w:sz="24" w:space="0" w:color="F4F3F8"/>
            </w:tcBorders>
            <w:shd w:val="clear" w:color="auto" w:fill="F4F3F8"/>
          </w:tcPr>
          <w:p w:rsidR="00743C1F" w:rsidRDefault="00743C1F">
            <w:pPr>
              <w:pStyle w:val="ConsPlusNormal"/>
              <w:jc w:val="both"/>
            </w:pPr>
            <w:proofErr w:type="spellStart"/>
            <w:r>
              <w:rPr>
                <w:color w:val="392C69"/>
              </w:rPr>
              <w:t>КонсультантПлюс</w:t>
            </w:r>
            <w:proofErr w:type="spellEnd"/>
            <w:r>
              <w:rPr>
                <w:color w:val="392C69"/>
              </w:rPr>
              <w:t>: примечание.</w:t>
            </w:r>
          </w:p>
          <w:p w:rsidR="00743C1F" w:rsidRDefault="00743C1F">
            <w:pPr>
              <w:pStyle w:val="ConsPlusNormal"/>
              <w:jc w:val="both"/>
            </w:pPr>
            <w:r>
              <w:rPr>
                <w:color w:val="392C69"/>
              </w:rPr>
              <w:t>Нумерация пунктов дана в соответствии с официальным текстом документа.</w:t>
            </w:r>
          </w:p>
        </w:tc>
      </w:tr>
    </w:tbl>
    <w:p w:rsidR="00743C1F" w:rsidRDefault="00743C1F">
      <w:pPr>
        <w:pStyle w:val="ConsPlusNormal"/>
        <w:spacing w:before="280"/>
        <w:ind w:firstLine="540"/>
        <w:jc w:val="both"/>
      </w:pPr>
      <w:r>
        <w:t>4.6. Денежные премии предоставляются в пределах бюджетных ассигнований, предусмотренных на реализацию конкурса "</w:t>
      </w:r>
      <w:proofErr w:type="spellStart"/>
      <w:r>
        <w:t>Эколидер</w:t>
      </w:r>
      <w:proofErr w:type="spellEnd"/>
      <w:r>
        <w:t>". Размер денежной премии составляет 10 000 рублей каждому победителю Конкурса "</w:t>
      </w:r>
      <w:proofErr w:type="spellStart"/>
      <w:r>
        <w:t>Эколидер</w:t>
      </w:r>
      <w:proofErr w:type="spellEnd"/>
      <w:r>
        <w:t>" (в размер премии включаются налоги, уплачиваемые в соответствии с действующим законодательством Российской Федерации, а также расходы на ее перечисление).</w:t>
      </w: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both"/>
      </w:pPr>
    </w:p>
    <w:p w:rsidR="00743C1F" w:rsidRDefault="00743C1F">
      <w:pPr>
        <w:pStyle w:val="ConsPlusNormal"/>
        <w:jc w:val="right"/>
        <w:outlineLvl w:val="1"/>
      </w:pPr>
      <w:r>
        <w:lastRenderedPageBreak/>
        <w:t>Приложение 5</w:t>
      </w:r>
    </w:p>
    <w:p w:rsidR="00743C1F" w:rsidRDefault="00743C1F">
      <w:pPr>
        <w:pStyle w:val="ConsPlusNormal"/>
        <w:jc w:val="right"/>
      </w:pPr>
      <w:r>
        <w:t>к государственной программе</w:t>
      </w:r>
    </w:p>
    <w:p w:rsidR="00743C1F" w:rsidRDefault="00743C1F">
      <w:pPr>
        <w:pStyle w:val="ConsPlusTitle"/>
        <w:jc w:val="center"/>
      </w:pPr>
      <w:bookmarkStart w:id="12" w:name="P2743"/>
      <w:bookmarkEnd w:id="12"/>
      <w:r>
        <w:t>ПОРЯДОК</w:t>
      </w:r>
    </w:p>
    <w:p w:rsidR="00743C1F" w:rsidRDefault="00743C1F">
      <w:pPr>
        <w:pStyle w:val="ConsPlusTitle"/>
        <w:jc w:val="center"/>
      </w:pPr>
      <w:r>
        <w:t>ПРЕДОСТАВЛЕНИЯ ГРАНТА В ФОРМЕ СУБСИДИИ ИЗ БЮДЖЕТА</w:t>
      </w:r>
    </w:p>
    <w:p w:rsidR="00743C1F" w:rsidRDefault="00743C1F">
      <w:pPr>
        <w:pStyle w:val="ConsPlusTitle"/>
        <w:jc w:val="center"/>
      </w:pPr>
      <w:r>
        <w:t>ХАНТЫ-МАНСИЙСКОГО АВТОНОМНОГО ОКРУГА - ЮГРЫ БЮДЖЕТАМ</w:t>
      </w:r>
    </w:p>
    <w:p w:rsidR="00743C1F" w:rsidRDefault="00743C1F">
      <w:pPr>
        <w:pStyle w:val="ConsPlusTitle"/>
        <w:jc w:val="center"/>
      </w:pPr>
      <w:r>
        <w:t>МУНИЦИПАЛЬНЫХ ОБРАЗОВАНИЙ ХАНТЫ-МАНСИЙСКОГО АВТОНОМНОГО</w:t>
      </w:r>
    </w:p>
    <w:p w:rsidR="00743C1F" w:rsidRDefault="00743C1F">
      <w:pPr>
        <w:pStyle w:val="ConsPlusTitle"/>
        <w:jc w:val="center"/>
      </w:pPr>
      <w:r>
        <w:t>ОКРУГА - ЮГРЫ ПО ИТОГАМ ОКРУЖНОГО КОНКУРСА "ВНЕДРЕНИЕ</w:t>
      </w:r>
    </w:p>
    <w:p w:rsidR="00743C1F" w:rsidRDefault="00743C1F">
      <w:pPr>
        <w:pStyle w:val="ConsPlusTitle"/>
        <w:jc w:val="center"/>
      </w:pPr>
      <w:r>
        <w:t>ЭФФЕКТИВНЫХ ПРОЦЕССОВ ОБРАЩЕНИЯ С ОТХОДАМИ"</w:t>
      </w:r>
    </w:p>
    <w:p w:rsidR="00743C1F" w:rsidRDefault="00743C1F">
      <w:pPr>
        <w:pStyle w:val="ConsPlusTitle"/>
        <w:jc w:val="center"/>
      </w:pPr>
      <w:r>
        <w:t>(ДАЛЕЕ - ПОРЯДОК)</w:t>
      </w:r>
    </w:p>
    <w:p w:rsidR="00743C1F" w:rsidRDefault="00743C1F">
      <w:pPr>
        <w:pStyle w:val="ConsPlusNormal"/>
        <w:jc w:val="both"/>
      </w:pPr>
    </w:p>
    <w:p w:rsidR="00743C1F" w:rsidRDefault="00743C1F">
      <w:pPr>
        <w:pStyle w:val="ConsPlusNormal"/>
        <w:ind w:firstLine="540"/>
        <w:jc w:val="both"/>
      </w:pPr>
      <w:r>
        <w:t>1. Порядок определяет условия предоставления и расходования гранта в форме субсидии из бюджета Ханты-Мансийского автономного округа - Югры по итогам окружного конкурса "Внедрение эффективных процессов обращения с отходами" (далее - грант, Конкурс), направленного на отбор примеров лучшей практики органов местного самоуправления муниципальных образований Ханты-Мансийского автономного округа - Югры по организации деятельности по обращению с твердыми коммунальными отходами.</w:t>
      </w:r>
    </w:p>
    <w:p w:rsidR="00743C1F" w:rsidRDefault="00743C1F">
      <w:pPr>
        <w:pStyle w:val="ConsPlusNormal"/>
        <w:spacing w:before="220"/>
        <w:ind w:firstLine="540"/>
        <w:jc w:val="both"/>
      </w:pPr>
      <w:r>
        <w:t>2. Организацию и проведение Конкурса осуществляет Департамент промышленности автономного округа (далее - Деппромышленности Югры).</w:t>
      </w:r>
    </w:p>
    <w:p w:rsidR="00743C1F" w:rsidRDefault="00743C1F">
      <w:pPr>
        <w:pStyle w:val="ConsPlusNormal"/>
        <w:spacing w:before="220"/>
        <w:ind w:firstLine="540"/>
        <w:jc w:val="both"/>
      </w:pPr>
      <w:r>
        <w:t>3. Положение о проведении конкурса утверждается приказом Деппромышленности Югры и подлежит размещению на официальных сайтах Деппромышленности Югры и Службы по контролю и надзору в сфере охраны окружающей среды, объектов животного мира и лесных отношений автономного округа в информационно-телекоммуникационной сети Интернет в течение 3 рабочих дней со дня утверждения.</w:t>
      </w:r>
    </w:p>
    <w:p w:rsidR="00743C1F" w:rsidRDefault="00743C1F">
      <w:pPr>
        <w:pStyle w:val="ConsPlusNormal"/>
        <w:spacing w:before="220"/>
        <w:ind w:firstLine="540"/>
        <w:jc w:val="both"/>
      </w:pPr>
      <w:r>
        <w:t>4. Конкурс проводится по 2 категориям муниципальных образований автономного округа:</w:t>
      </w:r>
    </w:p>
    <w:p w:rsidR="00743C1F" w:rsidRDefault="00743C1F">
      <w:pPr>
        <w:pStyle w:val="ConsPlusNormal"/>
        <w:spacing w:before="220"/>
        <w:ind w:firstLine="540"/>
        <w:jc w:val="both"/>
      </w:pPr>
      <w:r>
        <w:t>I категория - городские округа;</w:t>
      </w:r>
    </w:p>
    <w:p w:rsidR="00743C1F" w:rsidRDefault="00743C1F">
      <w:pPr>
        <w:pStyle w:val="ConsPlusNormal"/>
        <w:spacing w:before="220"/>
        <w:ind w:firstLine="540"/>
        <w:jc w:val="both"/>
      </w:pPr>
      <w:r>
        <w:t>II категория - муниципальные районы.</w:t>
      </w:r>
    </w:p>
    <w:p w:rsidR="00743C1F" w:rsidRDefault="00743C1F">
      <w:pPr>
        <w:pStyle w:val="ConsPlusNormal"/>
        <w:spacing w:before="220"/>
        <w:ind w:firstLine="540"/>
        <w:jc w:val="both"/>
      </w:pPr>
      <w:r>
        <w:t>5. Размер гранта определяется распределением средств, предусмотренных в бюджете автономного округа на соответствующий финансовый год, в следующих пропорциях:</w:t>
      </w:r>
    </w:p>
    <w:p w:rsidR="00743C1F" w:rsidRDefault="00743C1F">
      <w:pPr>
        <w:pStyle w:val="ConsPlusNormal"/>
        <w:spacing w:before="220"/>
        <w:ind w:firstLine="540"/>
        <w:jc w:val="both"/>
      </w:pPr>
      <w:r>
        <w:t>I категория - 30%;</w:t>
      </w:r>
    </w:p>
    <w:p w:rsidR="00743C1F" w:rsidRDefault="00743C1F">
      <w:pPr>
        <w:pStyle w:val="ConsPlusNormal"/>
        <w:spacing w:before="220"/>
        <w:ind w:firstLine="540"/>
        <w:jc w:val="both"/>
      </w:pPr>
      <w:r>
        <w:t>II категория - 70%.</w:t>
      </w:r>
    </w:p>
    <w:p w:rsidR="00743C1F" w:rsidRDefault="00743C1F">
      <w:pPr>
        <w:pStyle w:val="ConsPlusNormal"/>
        <w:spacing w:before="220"/>
        <w:ind w:firstLine="540"/>
        <w:jc w:val="both"/>
      </w:pPr>
      <w:r>
        <w:t xml:space="preserve">6. Грант предоставляется на </w:t>
      </w:r>
      <w:proofErr w:type="spellStart"/>
      <w:r>
        <w:t>софинансирование</w:t>
      </w:r>
      <w:proofErr w:type="spellEnd"/>
      <w:r>
        <w:t xml:space="preserve"> мероприятий по организации деятельности по обращению с твердыми коммунальными отходами (далее - ТКО), исходя из уровня бюджетной обеспеченности муниципальных образований автономного округа:</w:t>
      </w:r>
    </w:p>
    <w:p w:rsidR="00743C1F" w:rsidRDefault="00743C1F">
      <w:pPr>
        <w:pStyle w:val="ConsPlusNormal"/>
        <w:spacing w:before="220"/>
        <w:ind w:firstLine="540"/>
        <w:jc w:val="both"/>
      </w:pPr>
      <w:r>
        <w:t>при уровне бюджетной обеспеченности от 0 до 1 соотношение финансирования составляет 95% из бюджета автономного округа, 5% - из бюджета муниципального образования автономного округа;</w:t>
      </w:r>
    </w:p>
    <w:p w:rsidR="00743C1F" w:rsidRDefault="00743C1F">
      <w:pPr>
        <w:pStyle w:val="ConsPlusNormal"/>
        <w:spacing w:before="220"/>
        <w:ind w:firstLine="540"/>
        <w:jc w:val="both"/>
      </w:pPr>
      <w:r>
        <w:t>при уровне бюджетной обеспеченности от 1,001 и более соотношение финансирования составляет 90% из бюджета автономного округа, 10% - из бюджета муниципального образования автономного округа.</w:t>
      </w:r>
    </w:p>
    <w:p w:rsidR="00743C1F" w:rsidRDefault="00743C1F">
      <w:pPr>
        <w:pStyle w:val="ConsPlusNormal"/>
        <w:spacing w:before="220"/>
        <w:ind w:firstLine="540"/>
        <w:jc w:val="both"/>
      </w:pPr>
      <w:r>
        <w:t>7. Грант предоставляется победителям конкурса на основании приказа Деппромышленности и соглашения, заключенного между Деппромышленности Югры и муниципальным образованием автономного округа (далее - Соглашение), которое должно содержать:</w:t>
      </w:r>
    </w:p>
    <w:p w:rsidR="00743C1F" w:rsidRDefault="00743C1F">
      <w:pPr>
        <w:pStyle w:val="ConsPlusNormal"/>
        <w:spacing w:before="220"/>
        <w:ind w:firstLine="540"/>
        <w:jc w:val="both"/>
      </w:pPr>
      <w:r>
        <w:t>направление использования гранта;</w:t>
      </w:r>
    </w:p>
    <w:p w:rsidR="00743C1F" w:rsidRDefault="00743C1F">
      <w:pPr>
        <w:pStyle w:val="ConsPlusNormal"/>
        <w:spacing w:before="220"/>
        <w:ind w:firstLine="540"/>
        <w:jc w:val="both"/>
      </w:pPr>
      <w:r>
        <w:lastRenderedPageBreak/>
        <w:t>обязательства сторон, сроки предоставления и размер гранта, порядок его перечисления;</w:t>
      </w:r>
    </w:p>
    <w:p w:rsidR="00743C1F" w:rsidRDefault="00743C1F">
      <w:pPr>
        <w:pStyle w:val="ConsPlusNormal"/>
        <w:spacing w:before="220"/>
        <w:ind w:firstLine="540"/>
        <w:jc w:val="both"/>
      </w:pPr>
      <w:r>
        <w:t>порядок, сроки и формы представления муниципальными образованиями автономного округа отчетности, подтверждающей выполнение условий Соглашения;</w:t>
      </w:r>
    </w:p>
    <w:p w:rsidR="00743C1F" w:rsidRDefault="00743C1F">
      <w:pPr>
        <w:pStyle w:val="ConsPlusNormal"/>
        <w:spacing w:before="220"/>
        <w:ind w:firstLine="540"/>
        <w:jc w:val="both"/>
      </w:pPr>
      <w:r>
        <w:t>порядок возврата гранта;</w:t>
      </w:r>
    </w:p>
    <w:p w:rsidR="00743C1F" w:rsidRDefault="00743C1F">
      <w:pPr>
        <w:pStyle w:val="ConsPlusNormal"/>
        <w:spacing w:before="220"/>
        <w:ind w:firstLine="540"/>
        <w:jc w:val="both"/>
      </w:pPr>
      <w:r>
        <w:t>ответственность за нецелевое использование гранта.</w:t>
      </w:r>
    </w:p>
    <w:p w:rsidR="00743C1F" w:rsidRDefault="00743C1F">
      <w:pPr>
        <w:pStyle w:val="ConsPlusNormal"/>
        <w:spacing w:before="220"/>
        <w:ind w:firstLine="540"/>
        <w:jc w:val="both"/>
      </w:pPr>
      <w:r>
        <w:t>8. Направления использования гранта:</w:t>
      </w:r>
    </w:p>
    <w:p w:rsidR="00743C1F" w:rsidRDefault="00743C1F">
      <w:pPr>
        <w:pStyle w:val="ConsPlusNormal"/>
        <w:spacing w:before="220"/>
        <w:ind w:firstLine="540"/>
        <w:jc w:val="both"/>
      </w:pPr>
      <w:r>
        <w:t>реализация мероприятий, проектов по созданию системы обращения с ТКО на территории соответствующего муниципального образования автономного округа;</w:t>
      </w:r>
    </w:p>
    <w:p w:rsidR="00743C1F" w:rsidRDefault="00743C1F">
      <w:pPr>
        <w:pStyle w:val="ConsPlusNormal"/>
        <w:spacing w:before="220"/>
        <w:ind w:firstLine="540"/>
        <w:jc w:val="both"/>
      </w:pPr>
      <w:proofErr w:type="spellStart"/>
      <w:r>
        <w:t>софинансирование</w:t>
      </w:r>
      <w:proofErr w:type="spellEnd"/>
      <w:r>
        <w:t xml:space="preserve"> инвестиционных проектов по строительству объектов по обращению с ТКО на территории соответствующего муниципального образования автономного округа;</w:t>
      </w:r>
    </w:p>
    <w:p w:rsidR="00743C1F" w:rsidRDefault="00743C1F">
      <w:pPr>
        <w:pStyle w:val="ConsPlusNormal"/>
        <w:spacing w:before="220"/>
        <w:ind w:firstLine="540"/>
        <w:jc w:val="both"/>
      </w:pPr>
      <w:r>
        <w:t>ликвидация накопленного вреда окружающей среде, включающая в себя выявление, оценку и ликвидацию объектов накопленного вреда окружающей среде.</w:t>
      </w:r>
    </w:p>
    <w:p w:rsidR="00743C1F" w:rsidRDefault="00743C1F">
      <w:pPr>
        <w:pStyle w:val="ConsPlusNormal"/>
        <w:spacing w:before="220"/>
        <w:ind w:firstLine="540"/>
        <w:jc w:val="both"/>
      </w:pPr>
      <w:r>
        <w:t>9. Контроль целевого использования гранта, предоставленного в соответствии с Порядком, осуществляет Деппромышленности Югры, а также органы государственного финансового контроля автономного округа.</w:t>
      </w:r>
    </w:p>
    <w:p w:rsidR="00743C1F" w:rsidRDefault="00743C1F">
      <w:pPr>
        <w:pStyle w:val="ConsPlusNormal"/>
        <w:spacing w:before="220"/>
        <w:ind w:firstLine="540"/>
        <w:jc w:val="both"/>
      </w:pPr>
      <w:r>
        <w:t>10. Деппромышленности Югры и органы государственного финансового контроля автономного округа осуществляют обязательную проверку соблюдения условий, целей и порядка предоставления гранта.</w:t>
      </w:r>
    </w:p>
    <w:p w:rsidR="00743C1F" w:rsidRDefault="00743C1F">
      <w:pPr>
        <w:pStyle w:val="ConsPlusNormal"/>
        <w:spacing w:before="220"/>
        <w:ind w:firstLine="540"/>
        <w:jc w:val="both"/>
      </w:pPr>
      <w:r>
        <w:t>11. Деппромышленности Югры принимает решение о возврате гранта в случаях:</w:t>
      </w:r>
    </w:p>
    <w:p w:rsidR="00743C1F" w:rsidRDefault="00743C1F">
      <w:pPr>
        <w:pStyle w:val="ConsPlusNormal"/>
        <w:spacing w:before="220"/>
        <w:ind w:firstLine="540"/>
        <w:jc w:val="both"/>
      </w:pPr>
      <w:r>
        <w:t>неиспользования в полном объеме полученного гранта по окончании текущего года;</w:t>
      </w:r>
    </w:p>
    <w:p w:rsidR="00743C1F" w:rsidRDefault="00743C1F">
      <w:pPr>
        <w:pStyle w:val="ConsPlusNormal"/>
        <w:spacing w:before="220"/>
        <w:ind w:firstLine="540"/>
        <w:jc w:val="both"/>
      </w:pPr>
      <w:r>
        <w:t>нарушения условий, установленных при предоставлении гранта;</w:t>
      </w:r>
    </w:p>
    <w:p w:rsidR="00743C1F" w:rsidRDefault="00743C1F">
      <w:pPr>
        <w:pStyle w:val="ConsPlusNormal"/>
        <w:spacing w:before="220"/>
        <w:ind w:firstLine="540"/>
        <w:jc w:val="both"/>
      </w:pPr>
      <w:r>
        <w:t>непредставления отчетных материалов в соответствии с Соглашением либо их представления с нарушением требований, установленных Соглашением;</w:t>
      </w:r>
    </w:p>
    <w:p w:rsidR="00743C1F" w:rsidRDefault="00743C1F">
      <w:pPr>
        <w:pStyle w:val="ConsPlusNormal"/>
        <w:spacing w:before="220"/>
        <w:ind w:firstLine="540"/>
        <w:jc w:val="both"/>
      </w:pPr>
      <w:r>
        <w:t>использования гранта не по целевому назначению;</w:t>
      </w:r>
    </w:p>
    <w:p w:rsidR="00743C1F" w:rsidRDefault="00743C1F">
      <w:pPr>
        <w:pStyle w:val="ConsPlusNormal"/>
        <w:spacing w:before="220"/>
        <w:ind w:firstLine="540"/>
        <w:jc w:val="both"/>
      </w:pPr>
      <w:r>
        <w:t>уклонения получателя гранта от контроля Деппромышленности Югры и органом государственного финансового контроля соблюдения условий Соглашения.</w:t>
      </w:r>
    </w:p>
    <w:p w:rsidR="00743C1F" w:rsidRDefault="00743C1F">
      <w:pPr>
        <w:pStyle w:val="ConsPlusNormal"/>
        <w:spacing w:before="220"/>
        <w:ind w:firstLine="540"/>
        <w:jc w:val="both"/>
      </w:pPr>
      <w:bookmarkStart w:id="13" w:name="P2781"/>
      <w:bookmarkEnd w:id="13"/>
      <w:r>
        <w:t>12. При принятии решения о возврате гранта Деппромышленности Югры в течение 5 рабочих дней направляет его получателю заказным письмом с требованием о его возврате.</w:t>
      </w:r>
    </w:p>
    <w:p w:rsidR="00743C1F" w:rsidRDefault="00743C1F">
      <w:pPr>
        <w:pStyle w:val="ConsPlusNormal"/>
        <w:spacing w:before="220"/>
        <w:ind w:firstLine="540"/>
        <w:jc w:val="both"/>
      </w:pPr>
      <w:r>
        <w:t xml:space="preserve">13. Получатель гранта обязан в течение 30 календарных дней со дня получения требования, указанного в </w:t>
      </w:r>
      <w:hyperlink w:anchor="P2781" w:history="1">
        <w:r>
          <w:rPr>
            <w:color w:val="0000FF"/>
          </w:rPr>
          <w:t>пункте 12</w:t>
        </w:r>
      </w:hyperlink>
      <w:r>
        <w:t xml:space="preserve"> Порядка, осуществить возврат указанного в требовании гранта.</w:t>
      </w:r>
    </w:p>
    <w:p w:rsidR="00743C1F" w:rsidRDefault="00743C1F">
      <w:pPr>
        <w:pStyle w:val="ConsPlusNormal"/>
        <w:spacing w:before="220"/>
        <w:ind w:firstLine="540"/>
        <w:jc w:val="both"/>
      </w:pPr>
      <w:r>
        <w:t>14. В случае невыполнения требования о возврате гранта взыскание осуществляется в судебном порядке в соответствии с законодательством Российской Федерации.</w:t>
      </w:r>
    </w:p>
    <w:p w:rsidR="00743C1F" w:rsidRDefault="00743C1F">
      <w:pPr>
        <w:pStyle w:val="ConsPlusNormal"/>
        <w:spacing w:before="220"/>
        <w:ind w:firstLine="540"/>
        <w:jc w:val="both"/>
      </w:pPr>
      <w:bookmarkStart w:id="14" w:name="P2784"/>
      <w:bookmarkEnd w:id="14"/>
      <w:r>
        <w:t>15. В случае неиспользования в полном объеме гранта до конца финансового года остатки гранта подлежат возврату в бюджет автономного округа не позднее 25 декабря текущего финансового года.</w:t>
      </w:r>
    </w:p>
    <w:p w:rsidR="00743C1F" w:rsidRDefault="00743C1F">
      <w:pPr>
        <w:pStyle w:val="ConsPlusNormal"/>
        <w:spacing w:before="220"/>
        <w:ind w:firstLine="540"/>
        <w:jc w:val="both"/>
      </w:pPr>
      <w:r>
        <w:t xml:space="preserve">16. В случае нарушения условий, установленных при предоставлении гранта, он подлежит возврату в бюджет автономного округа в порядке, установленном </w:t>
      </w:r>
      <w:hyperlink w:anchor="P2781" w:history="1">
        <w:r>
          <w:rPr>
            <w:color w:val="0000FF"/>
          </w:rPr>
          <w:t>пунктами 12</w:t>
        </w:r>
      </w:hyperlink>
      <w:r>
        <w:t xml:space="preserve"> - </w:t>
      </w:r>
      <w:hyperlink w:anchor="P2784" w:history="1">
        <w:r>
          <w:rPr>
            <w:color w:val="0000FF"/>
          </w:rPr>
          <w:t>15</w:t>
        </w:r>
      </w:hyperlink>
      <w:r>
        <w:t xml:space="preserve"> Порядка.</w:t>
      </w:r>
    </w:p>
    <w:p w:rsidR="00743C1F" w:rsidRDefault="00743C1F">
      <w:pPr>
        <w:pStyle w:val="ConsPlusNormal"/>
        <w:jc w:val="right"/>
        <w:outlineLvl w:val="1"/>
      </w:pPr>
      <w:r>
        <w:lastRenderedPageBreak/>
        <w:t>Приложение 6</w:t>
      </w:r>
    </w:p>
    <w:p w:rsidR="00743C1F" w:rsidRDefault="00743C1F">
      <w:pPr>
        <w:pStyle w:val="ConsPlusNormal"/>
        <w:jc w:val="right"/>
      </w:pPr>
      <w:r>
        <w:t>к государственной программе</w:t>
      </w:r>
    </w:p>
    <w:p w:rsidR="00743C1F" w:rsidRDefault="00743C1F">
      <w:pPr>
        <w:pStyle w:val="ConsPlusNormal"/>
        <w:jc w:val="both"/>
      </w:pPr>
    </w:p>
    <w:p w:rsidR="00743C1F" w:rsidRDefault="00743C1F">
      <w:pPr>
        <w:pStyle w:val="ConsPlusTitle"/>
        <w:jc w:val="center"/>
      </w:pPr>
      <w:bookmarkStart w:id="15" w:name="P2794"/>
      <w:bookmarkEnd w:id="15"/>
      <w:r>
        <w:t>ПОРЯДОК</w:t>
      </w:r>
    </w:p>
    <w:p w:rsidR="00743C1F" w:rsidRDefault="00743C1F">
      <w:pPr>
        <w:pStyle w:val="ConsPlusTitle"/>
        <w:jc w:val="center"/>
      </w:pPr>
      <w:r>
        <w:t>ПРЕДОСТАВЛЕНИЯ СУБСИДИЙ ИЗ БЮДЖЕТА ХАНТЫ-МАНСИЙСКОГО</w:t>
      </w:r>
    </w:p>
    <w:p w:rsidR="00743C1F" w:rsidRDefault="00743C1F">
      <w:pPr>
        <w:pStyle w:val="ConsPlusTitle"/>
        <w:jc w:val="center"/>
      </w:pPr>
      <w:r>
        <w:t>АВТОНОМНОГО ОКРУГА - ЮГРЫ БЮДЖЕТАМ МУНИЦИПАЛЬНЫХ ОБРАЗОВАНИЙ</w:t>
      </w:r>
    </w:p>
    <w:p w:rsidR="00743C1F" w:rsidRDefault="00743C1F">
      <w:pPr>
        <w:pStyle w:val="ConsPlusTitle"/>
        <w:jc w:val="center"/>
      </w:pPr>
      <w:r>
        <w:t>ХАНТЫ-МАНСИЙСКОГО АВТОНОМНОГО ОКРУГА - ЮГРЫ НА ЛИКВИДАЦИЮ</w:t>
      </w:r>
    </w:p>
    <w:p w:rsidR="00743C1F" w:rsidRDefault="00743C1F">
      <w:pPr>
        <w:pStyle w:val="ConsPlusTitle"/>
        <w:jc w:val="center"/>
      </w:pPr>
      <w:r>
        <w:t>ОБЪЕКТОВ НАКОПЛЕННОГО ВРЕДА ОКРУЖАЮЩЕЙ СРЕДЕ</w:t>
      </w:r>
    </w:p>
    <w:p w:rsidR="00743C1F" w:rsidRDefault="00743C1F">
      <w:pPr>
        <w:pStyle w:val="ConsPlusTitle"/>
        <w:jc w:val="center"/>
      </w:pPr>
      <w:r>
        <w:t>(ДАЛЕЕ - ПОРЯДОК)</w:t>
      </w:r>
    </w:p>
    <w:p w:rsidR="00743C1F" w:rsidRDefault="00743C1F">
      <w:pPr>
        <w:pStyle w:val="ConsPlusNormal"/>
        <w:jc w:val="both"/>
      </w:pPr>
    </w:p>
    <w:p w:rsidR="00743C1F" w:rsidRDefault="00743C1F">
      <w:pPr>
        <w:pStyle w:val="ConsPlusNormal"/>
        <w:ind w:firstLine="540"/>
        <w:jc w:val="both"/>
      </w:pPr>
      <w:r>
        <w:t>1. Порядок регулирует предоставление субсидии из бюджета Ханты-Мансийского автономного округа - Югры (далее - автономный округ) бюджетам муниципальных образований автономного округа на реализацию проектов по ликвидации объектов накопленного вреда окружающей среде (далее - Проект).</w:t>
      </w:r>
    </w:p>
    <w:p w:rsidR="00743C1F" w:rsidRDefault="00743C1F">
      <w:pPr>
        <w:pStyle w:val="ConsPlusNormal"/>
        <w:spacing w:before="220"/>
        <w:ind w:firstLine="540"/>
        <w:jc w:val="both"/>
      </w:pPr>
      <w:r>
        <w:t>2. Положение по проведению отбора муниципальных образований на получение субсидии из бюджета автономного округа бюджетам муниципальных образований автономного округа на реализацию проектов по ликвидации объектов накопленного вреда окружающей среде, критерии отбора, требования к оформлению и состав предоставляемых документов, порядок их оценки, состав конкурсной комиссии утверждает приказом Служба по контролю и надзору в сфере охраны окружающей среды, объектов животного мира и лесных отношений автономного округа (далее - Природнадзор Югры).</w:t>
      </w:r>
    </w:p>
    <w:p w:rsidR="00743C1F" w:rsidRDefault="00743C1F">
      <w:pPr>
        <w:pStyle w:val="ConsPlusNormal"/>
        <w:spacing w:before="220"/>
        <w:ind w:firstLine="540"/>
        <w:jc w:val="both"/>
      </w:pPr>
      <w:r>
        <w:t>3. Субсидия из бюджета автономного округа предоставляется исходя из уровня бюджетной обеспеченности муниципальных образований автономного округа:</w:t>
      </w:r>
    </w:p>
    <w:p w:rsidR="00743C1F" w:rsidRDefault="00743C1F">
      <w:pPr>
        <w:pStyle w:val="ConsPlusNormal"/>
        <w:spacing w:before="220"/>
        <w:ind w:firstLine="540"/>
        <w:jc w:val="both"/>
      </w:pPr>
      <w:r>
        <w:t>при уровне бюджетной обеспеченности от 0 до 1 соотношение финансирования составляет 50% - из бюджета автономного округа, 50% - из бюджета муниципального образования автономного округа;</w:t>
      </w:r>
    </w:p>
    <w:p w:rsidR="00743C1F" w:rsidRDefault="00743C1F">
      <w:pPr>
        <w:pStyle w:val="ConsPlusNormal"/>
        <w:spacing w:before="220"/>
        <w:ind w:firstLine="540"/>
        <w:jc w:val="both"/>
      </w:pPr>
      <w:r>
        <w:t>при уровне бюджетной обеспеченности от 1,001 и более соотношение финансирования составляет 40% - из бюджета автономного округа, 60% - из бюджета муниципального образования автономного округа.</w:t>
      </w:r>
    </w:p>
    <w:p w:rsidR="00743C1F" w:rsidRDefault="00743C1F">
      <w:pPr>
        <w:pStyle w:val="ConsPlusNormal"/>
        <w:spacing w:before="220"/>
        <w:ind w:firstLine="540"/>
        <w:jc w:val="both"/>
      </w:pPr>
      <w:r>
        <w:t>4. Распределение субсидии осуществляется на основании решения комиссии по итогам отбора муниципальных образований. Решение комиссии оформляется протоколом. Выписку из решения Комиссии Природнадзор Югры направляет органам местного самоуправления муниципальных образований автономного округа в течение 10 рабочих дней с момента его утверждения.</w:t>
      </w:r>
    </w:p>
    <w:p w:rsidR="00743C1F" w:rsidRDefault="00743C1F">
      <w:pPr>
        <w:pStyle w:val="ConsPlusNormal"/>
        <w:spacing w:before="220"/>
        <w:ind w:firstLine="540"/>
        <w:jc w:val="both"/>
      </w:pPr>
      <w:r>
        <w:t xml:space="preserve">5. Органы местного самоуправления муниципальных образований автономного округа вправе увеличивать долю </w:t>
      </w:r>
      <w:proofErr w:type="spellStart"/>
      <w:r>
        <w:t>софинансирования</w:t>
      </w:r>
      <w:proofErr w:type="spellEnd"/>
      <w:r>
        <w:t xml:space="preserve"> по объектам за счет собственных средств.</w:t>
      </w:r>
    </w:p>
    <w:p w:rsidR="00743C1F" w:rsidRDefault="00743C1F">
      <w:pPr>
        <w:pStyle w:val="ConsPlusNormal"/>
        <w:spacing w:before="220"/>
        <w:ind w:firstLine="540"/>
        <w:jc w:val="both"/>
      </w:pPr>
      <w:r>
        <w:t>6. Предоставление субсидии осуществляется на основании приказа Природнадзора Югры и соглашений, заключенных между Природнадзором Югры и органами местного самоуправления муниципальных образований автономного округа по форме, утвержденной Департаментом финансов автономного округа (далее - соглашение).</w:t>
      </w:r>
    </w:p>
    <w:p w:rsidR="00743C1F" w:rsidRDefault="00743C1F">
      <w:pPr>
        <w:pStyle w:val="ConsPlusNormal"/>
        <w:spacing w:before="220"/>
        <w:ind w:firstLine="540"/>
        <w:jc w:val="both"/>
      </w:pPr>
      <w:r>
        <w:t>7. В соглашении должны быть предусмотрены:</w:t>
      </w:r>
    </w:p>
    <w:p w:rsidR="00743C1F" w:rsidRDefault="00743C1F">
      <w:pPr>
        <w:pStyle w:val="ConsPlusNormal"/>
        <w:spacing w:before="220"/>
        <w:ind w:firstLine="540"/>
        <w:jc w:val="both"/>
      </w:pPr>
      <w:r>
        <w:t>размер субсидии, предоставляемой бюджету муниципального образования автономного округа;</w:t>
      </w:r>
    </w:p>
    <w:p w:rsidR="00743C1F" w:rsidRDefault="00743C1F">
      <w:pPr>
        <w:pStyle w:val="ConsPlusNormal"/>
        <w:spacing w:before="220"/>
        <w:ind w:firstLine="540"/>
        <w:jc w:val="both"/>
      </w:pPr>
      <w:r>
        <w:t>уровень финансирования из средств бюджета муниципального образования автономного округа;</w:t>
      </w:r>
    </w:p>
    <w:p w:rsidR="00743C1F" w:rsidRDefault="00743C1F">
      <w:pPr>
        <w:pStyle w:val="ConsPlusNormal"/>
        <w:spacing w:before="220"/>
        <w:ind w:firstLine="540"/>
        <w:jc w:val="both"/>
      </w:pPr>
      <w:r>
        <w:lastRenderedPageBreak/>
        <w:t>цели, на которые предоставляется субсидия;</w:t>
      </w:r>
    </w:p>
    <w:p w:rsidR="00743C1F" w:rsidRDefault="00743C1F">
      <w:pPr>
        <w:pStyle w:val="ConsPlusNormal"/>
        <w:spacing w:before="220"/>
        <w:ind w:firstLine="540"/>
        <w:jc w:val="both"/>
      </w:pPr>
      <w:r>
        <w:t>условия перечисления и расходования субсидии;</w:t>
      </w:r>
    </w:p>
    <w:p w:rsidR="00743C1F" w:rsidRDefault="00743C1F">
      <w:pPr>
        <w:pStyle w:val="ConsPlusNormal"/>
        <w:spacing w:before="220"/>
        <w:ind w:firstLine="540"/>
        <w:jc w:val="both"/>
      </w:pPr>
      <w:r>
        <w:t>наименование Проекта с указанием видов работ;</w:t>
      </w:r>
    </w:p>
    <w:p w:rsidR="00743C1F" w:rsidRDefault="00743C1F">
      <w:pPr>
        <w:pStyle w:val="ConsPlusNormal"/>
        <w:spacing w:before="220"/>
        <w:ind w:firstLine="540"/>
        <w:jc w:val="both"/>
      </w:pPr>
      <w:r>
        <w:t>обязательство органа местного самоуправления муниципального образования автономного округа по финансовому обеспечению Проектов;</w:t>
      </w:r>
    </w:p>
    <w:p w:rsidR="00743C1F" w:rsidRDefault="00743C1F">
      <w:pPr>
        <w:pStyle w:val="ConsPlusNormal"/>
        <w:spacing w:before="220"/>
        <w:ind w:firstLine="540"/>
        <w:jc w:val="both"/>
      </w:pPr>
      <w:r>
        <w:t>обязательство органа местного самоуправления муниципального образования автономного округа о предоставлении отчетов о расходах бюджета муниципального образования на реализацию Проектов, источником финансового обеспечения которых является субсидия;</w:t>
      </w:r>
    </w:p>
    <w:p w:rsidR="00743C1F" w:rsidRDefault="00743C1F">
      <w:pPr>
        <w:pStyle w:val="ConsPlusNormal"/>
        <w:spacing w:before="220"/>
        <w:ind w:firstLine="540"/>
        <w:jc w:val="both"/>
      </w:pPr>
      <w:r>
        <w:t>значения целевых показателей эффективности использования субсидии и обязательство органа местного самоуправления муниципального образования автономного округа о предоставлении отчетов о достижении этих значений;</w:t>
      </w:r>
    </w:p>
    <w:p w:rsidR="00743C1F" w:rsidRDefault="00743C1F">
      <w:pPr>
        <w:pStyle w:val="ConsPlusNormal"/>
        <w:spacing w:before="220"/>
        <w:ind w:firstLine="540"/>
        <w:jc w:val="both"/>
      </w:pPr>
      <w:r>
        <w:t>ответственность сторон за нарушение условий соглашения;</w:t>
      </w:r>
    </w:p>
    <w:p w:rsidR="00743C1F" w:rsidRDefault="00743C1F">
      <w:pPr>
        <w:pStyle w:val="ConsPlusNormal"/>
        <w:spacing w:before="220"/>
        <w:ind w:firstLine="540"/>
        <w:jc w:val="both"/>
      </w:pPr>
      <w:r>
        <w:t>иные условия, касающиеся предоставления субсидии.</w:t>
      </w:r>
    </w:p>
    <w:p w:rsidR="00743C1F" w:rsidRDefault="00743C1F">
      <w:pPr>
        <w:pStyle w:val="ConsPlusNormal"/>
        <w:spacing w:before="220"/>
        <w:ind w:firstLine="540"/>
        <w:jc w:val="both"/>
      </w:pPr>
      <w:r>
        <w:t>8. Перечисление субсидии осуществляется в порядке, установленном Департаментом финансов автономного округа, на счета, открытые территориальным органом Федерального казначейства в учреждении Центрального Банка РФ для учета операций со средствами бюджетов муниципальных образований автономного округа, в пределах суммы, необходимой для оплаты денежных обязательств по расходам получателей средств местного бюджета.</w:t>
      </w:r>
    </w:p>
    <w:p w:rsidR="00743C1F" w:rsidRDefault="00743C1F">
      <w:pPr>
        <w:pStyle w:val="ConsPlusNormal"/>
        <w:spacing w:before="220"/>
        <w:ind w:firstLine="540"/>
        <w:jc w:val="both"/>
      </w:pPr>
      <w:r>
        <w:t>9. Природнадзор Югры и органы государственного финансового контроля автономного округа осуществляют обязательную проверку соблюдения условий, целей и порядка предоставления субсидии.</w:t>
      </w:r>
    </w:p>
    <w:p w:rsidR="00743C1F" w:rsidRDefault="00743C1F">
      <w:pPr>
        <w:pStyle w:val="ConsPlusNormal"/>
        <w:spacing w:before="220"/>
        <w:ind w:firstLine="540"/>
        <w:jc w:val="both"/>
      </w:pPr>
      <w:r>
        <w:t>10. Природнадзор Югры принимает решение о возврате субсидии в случаях:</w:t>
      </w:r>
    </w:p>
    <w:p w:rsidR="00743C1F" w:rsidRDefault="00743C1F">
      <w:pPr>
        <w:pStyle w:val="ConsPlusNormal"/>
        <w:spacing w:before="220"/>
        <w:ind w:firstLine="540"/>
        <w:jc w:val="both"/>
      </w:pPr>
      <w:r>
        <w:t>неиспользования в полном объеме полученной субсидии;</w:t>
      </w:r>
    </w:p>
    <w:p w:rsidR="00743C1F" w:rsidRDefault="00743C1F">
      <w:pPr>
        <w:pStyle w:val="ConsPlusNormal"/>
        <w:spacing w:before="220"/>
        <w:ind w:firstLine="540"/>
        <w:jc w:val="both"/>
      </w:pPr>
      <w:r>
        <w:t>нарушения условий, установленных при предоставлении субсидии;</w:t>
      </w:r>
    </w:p>
    <w:p w:rsidR="00743C1F" w:rsidRDefault="00743C1F">
      <w:pPr>
        <w:pStyle w:val="ConsPlusNormal"/>
        <w:spacing w:before="220"/>
        <w:ind w:firstLine="540"/>
        <w:jc w:val="both"/>
      </w:pPr>
      <w:r>
        <w:t>непредставления отчетных материалов в соответствии с соглашением либо их представления с нарушением требований, установленных соглашением;</w:t>
      </w:r>
    </w:p>
    <w:p w:rsidR="00743C1F" w:rsidRDefault="00743C1F">
      <w:pPr>
        <w:pStyle w:val="ConsPlusNormal"/>
        <w:spacing w:before="220"/>
        <w:ind w:firstLine="540"/>
        <w:jc w:val="both"/>
      </w:pPr>
      <w:r>
        <w:t>использование субсидии не по целевому назначению;</w:t>
      </w:r>
    </w:p>
    <w:p w:rsidR="00743C1F" w:rsidRDefault="00743C1F">
      <w:pPr>
        <w:pStyle w:val="ConsPlusNormal"/>
        <w:spacing w:before="220"/>
        <w:ind w:firstLine="540"/>
        <w:jc w:val="both"/>
      </w:pPr>
      <w:r>
        <w:t>уклонения получателя субсидии от контроля Природнадзора Югры и органом государственного финансового контроля соблюдения условий соглашения.</w:t>
      </w:r>
    </w:p>
    <w:p w:rsidR="00743C1F" w:rsidRDefault="00743C1F">
      <w:pPr>
        <w:pStyle w:val="ConsPlusNormal"/>
        <w:spacing w:before="220"/>
        <w:ind w:firstLine="540"/>
        <w:jc w:val="both"/>
      </w:pPr>
      <w:bookmarkStart w:id="16" w:name="P2828"/>
      <w:bookmarkEnd w:id="16"/>
      <w:r>
        <w:t>11. При принятии решения о возврате субсидии Природнадзор Югры в течение 10 рабочих дней направляет получателю субсидии заказное письмо с требованием о ее возврате.</w:t>
      </w:r>
    </w:p>
    <w:p w:rsidR="00743C1F" w:rsidRDefault="00743C1F">
      <w:pPr>
        <w:pStyle w:val="ConsPlusNormal"/>
        <w:spacing w:before="220"/>
        <w:ind w:firstLine="540"/>
        <w:jc w:val="both"/>
      </w:pPr>
      <w:r>
        <w:t xml:space="preserve">12. Получатель субсидии обязан в течение 30 календарных дней со дня получения требования, указанного в </w:t>
      </w:r>
      <w:hyperlink w:anchor="P2828" w:history="1">
        <w:r>
          <w:rPr>
            <w:color w:val="0000FF"/>
          </w:rPr>
          <w:t>пункте 11</w:t>
        </w:r>
      </w:hyperlink>
      <w:r>
        <w:t xml:space="preserve"> Порядка, осуществить возврат указанной в требовании субсидии.</w:t>
      </w:r>
    </w:p>
    <w:p w:rsidR="00743C1F" w:rsidRDefault="00743C1F">
      <w:pPr>
        <w:pStyle w:val="ConsPlusNormal"/>
        <w:spacing w:before="220"/>
        <w:ind w:firstLine="540"/>
        <w:jc w:val="both"/>
      </w:pPr>
      <w:r>
        <w:t>13.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rsidR="00743C1F" w:rsidRDefault="00743C1F">
      <w:pPr>
        <w:pStyle w:val="ConsPlusNormal"/>
        <w:spacing w:before="220"/>
        <w:ind w:firstLine="540"/>
        <w:jc w:val="both"/>
      </w:pPr>
      <w:r>
        <w:t>14. Субсидия, не использованная по назначению, подлежит возврату в бюджет автономного округа в установленном порядке.</w:t>
      </w:r>
      <w:bookmarkStart w:id="17" w:name="_GoBack"/>
      <w:bookmarkEnd w:id="17"/>
    </w:p>
    <w:p w:rsidR="00743C1F" w:rsidRDefault="00743C1F">
      <w:pPr>
        <w:pStyle w:val="ConsPlusNormal"/>
        <w:jc w:val="both"/>
      </w:pPr>
    </w:p>
    <w:p w:rsidR="00743C1F" w:rsidRDefault="00743C1F">
      <w:pPr>
        <w:pStyle w:val="ConsPlusNormal"/>
        <w:jc w:val="both"/>
      </w:pPr>
    </w:p>
    <w:p w:rsidR="00743C1F" w:rsidRDefault="00743C1F">
      <w:pPr>
        <w:pStyle w:val="ConsPlusNormal"/>
        <w:pBdr>
          <w:top w:val="single" w:sz="6" w:space="0" w:color="auto"/>
        </w:pBdr>
        <w:spacing w:before="100" w:after="100"/>
        <w:jc w:val="both"/>
        <w:rPr>
          <w:sz w:val="2"/>
          <w:szCs w:val="2"/>
        </w:rPr>
      </w:pPr>
    </w:p>
    <w:p w:rsidR="0086136E" w:rsidRDefault="0086136E"/>
    <w:sectPr w:rsidR="0086136E" w:rsidSect="00926E7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1F"/>
    <w:rsid w:val="0063556F"/>
    <w:rsid w:val="00743304"/>
    <w:rsid w:val="00743C1F"/>
    <w:rsid w:val="00756BD9"/>
    <w:rsid w:val="0086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6ED0"/>
  <w15:chartTrackingRefBased/>
  <w15:docId w15:val="{8CC7791B-4A54-4E54-A958-860AF533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C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3C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3C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3C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3C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3C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3C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3C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7D271E91BC53B0656324468101432E90396AF6586E94A648928103A34451A2F90F7AB4901400A8EB77AA3A536CC5AF99P0q9E" TargetMode="External"/><Relationship Id="rId21" Type="http://schemas.openxmlformats.org/officeDocument/2006/relationships/hyperlink" Target="consultantplus://offline/ref=027D271E91BC53B0656324468101432E90396AF6586C90AB4C918103A34451A2F90F7AB4901400A8EB77AA3A536CC5AF99P0q9E" TargetMode="External"/><Relationship Id="rId42" Type="http://schemas.openxmlformats.org/officeDocument/2006/relationships/hyperlink" Target="consultantplus://offline/ref=027D271E91BC53B065633A4B976D1421953235FE5D6099F910C78754FC1457F7AB4F24EDC3574BA5EB6EB63A50P7qBE" TargetMode="External"/><Relationship Id="rId47" Type="http://schemas.openxmlformats.org/officeDocument/2006/relationships/hyperlink" Target="consultantplus://offline/ref=027D271E91BC53B065633A4B976D1421953235FE5D6099F910C78754FC1457F7AB4F24EDC3574BA5EB6EB63A50P7qBE" TargetMode="External"/><Relationship Id="rId63" Type="http://schemas.openxmlformats.org/officeDocument/2006/relationships/hyperlink" Target="consultantplus://offline/ref=027D271E91BC53B0656324468101432E90396AF6586E97AB459B8103A34451A2F90F7AB4901400A8EB77AA3A536CC5AF99P0q9E" TargetMode="External"/><Relationship Id="rId68" Type="http://schemas.openxmlformats.org/officeDocument/2006/relationships/hyperlink" Target="consultantplus://offline/ref=027D271E91BC53B0656324468101432E90396AF6586197A94B978103A34451A2F90F7AB4821458A4E970B43B527993FEDC55B3727543A1947CD1ADE9PAq8E" TargetMode="External"/><Relationship Id="rId84" Type="http://schemas.openxmlformats.org/officeDocument/2006/relationships/hyperlink" Target="consultantplus://offline/ref=027D271E91BC53B065633A4B976D1421953235FE5D6099F910C78754FC1457F7AB4F24EDC3574BA5EB6EB63A50P7qBE" TargetMode="External"/><Relationship Id="rId89" Type="http://schemas.openxmlformats.org/officeDocument/2006/relationships/hyperlink" Target="consultantplus://offline/ref=027D271E91BC53B065633A4B976D1421953237FB5B6999F910C78754FC1457F7AB4F24EDC3574BA5EB6EB63A50P7qBE" TargetMode="External"/><Relationship Id="rId16" Type="http://schemas.openxmlformats.org/officeDocument/2006/relationships/hyperlink" Target="consultantplus://offline/ref=027D271E91BC53B0656324468101432E90396AF6586B9BAE4B908103A34451A2F90F7AB4901400A8EB77AA3A536CC5AF99P0q9E" TargetMode="External"/><Relationship Id="rId11" Type="http://schemas.openxmlformats.org/officeDocument/2006/relationships/hyperlink" Target="consultantplus://offline/ref=027D271E91BC53B0656324468101432E90396AF6586995A94A968103A34451A2F90F7AB4901400A8EB77AA3A536CC5AF99P0q9E" TargetMode="External"/><Relationship Id="rId32" Type="http://schemas.openxmlformats.org/officeDocument/2006/relationships/hyperlink" Target="consultantplus://offline/ref=027D271E91BC53B0656324468101432E90396AF6586192AD4A9A8103A34451A2F90F7AB4901400A8EB77AA3A536CC5AF99P0q9E" TargetMode="External"/><Relationship Id="rId37" Type="http://schemas.openxmlformats.org/officeDocument/2006/relationships/hyperlink" Target="consultantplus://offline/ref=027D271E91BC53B065633A4B976D1421953235FE5C6F99F910C78754FC1457F7AB4F24EDC3574BA5EB6EB63A50P7qBE" TargetMode="External"/><Relationship Id="rId53" Type="http://schemas.openxmlformats.org/officeDocument/2006/relationships/hyperlink" Target="consultantplus://offline/ref=027D271E91BC53B065633A4B976D1421943B32FA5A6099F910C78754FC1457F7B94F7CE1C05053ACEC7BE06B1527CAAD9F1EBE726C5FA197P6qBE" TargetMode="External"/><Relationship Id="rId58" Type="http://schemas.openxmlformats.org/officeDocument/2006/relationships/hyperlink" Target="consultantplus://offline/ref=027D271E91BC53B065633A4B976D1421953235FE5D6099F910C78754FC1457F7AB4F24EDC3574BA5EB6EB63A50P7qBE" TargetMode="External"/><Relationship Id="rId74" Type="http://schemas.openxmlformats.org/officeDocument/2006/relationships/hyperlink" Target="consultantplus://offline/ref=027D271E91BC53B065633A4B976D1421943A31FF5D6A99F910C78754FC1457F7AB4F24EDC3574BA5EB6EB63A50P7qBE" TargetMode="External"/><Relationship Id="rId79" Type="http://schemas.openxmlformats.org/officeDocument/2006/relationships/hyperlink" Target="consultantplus://offline/ref=027D271E91BC53B065633A4B976D1421943A36FC596B99F910C78754FC1457F7AB4F24EDC3574BA5EB6EB63A50P7qBE" TargetMode="External"/><Relationship Id="rId5" Type="http://schemas.openxmlformats.org/officeDocument/2006/relationships/hyperlink" Target="consultantplus://offline/ref=027D271E91BC53B065633A4B976D1421953330F35A6999F910C78754FC1457F7B94F7CE1C15357ADE87BE06B1527CAAD9F1EBE726C5FA197P6qBE" TargetMode="External"/><Relationship Id="rId90" Type="http://schemas.openxmlformats.org/officeDocument/2006/relationships/hyperlink" Target="consultantplus://offline/ref=027D271E91BC53B0656324468101432E90396AF6586E92AE4E948103A34451A2F90F7AB4901400A8EB77AA3A536CC5AF99P0q9E" TargetMode="External"/><Relationship Id="rId14" Type="http://schemas.openxmlformats.org/officeDocument/2006/relationships/hyperlink" Target="consultantplus://offline/ref=027D271E91BC53B0656324468101432E90396AF6586B90AA45928103A34451A2F90F7AB4901400A8EB77AA3A536CC5AF99P0q9E" TargetMode="External"/><Relationship Id="rId22" Type="http://schemas.openxmlformats.org/officeDocument/2006/relationships/hyperlink" Target="consultantplus://offline/ref=027D271E91BC53B0656324468101432E90396AF6586C97AA4C9A8103A34451A2F90F7AB4901400A8EB77AA3A536CC5AF99P0q9E" TargetMode="External"/><Relationship Id="rId27" Type="http://schemas.openxmlformats.org/officeDocument/2006/relationships/hyperlink" Target="consultantplus://offline/ref=027D271E91BC53B0656324468101432E90396AF6586E9BAC4D908103A34451A2F90F7AB4901400A8EB77AA3A536CC5AF99P0q9E" TargetMode="External"/><Relationship Id="rId30" Type="http://schemas.openxmlformats.org/officeDocument/2006/relationships/hyperlink" Target="consultantplus://offline/ref=027D271E91BC53B0656324468101432E90396AF6586E9AAA4B908103A34451A2F90F7AB4901400A8EB77AA3A536CC5AF99P0q9E" TargetMode="External"/><Relationship Id="rId35" Type="http://schemas.openxmlformats.org/officeDocument/2006/relationships/hyperlink" Target="consultantplus://offline/ref=027D271E91BC53B065633A4B976D1421953330F8516899F910C78754FC1457F7AB4F24EDC3574BA5EB6EB63A50P7qBE" TargetMode="External"/><Relationship Id="rId43" Type="http://schemas.openxmlformats.org/officeDocument/2006/relationships/hyperlink" Target="consultantplus://offline/ref=027D271E91BC53B065633A4B976D1421943333F25B6C99F910C78754FC1457F7AB4F24EDC3574BA5EB6EB63A50P7qBE" TargetMode="External"/><Relationship Id="rId48" Type="http://schemas.openxmlformats.org/officeDocument/2006/relationships/hyperlink" Target="consultantplus://offline/ref=027D271E91BC53B065633A4B976D1421953235FE5D6099F910C78754FC1457F7AB4F24EDC3574BA5EB6EB63A50P7qBE" TargetMode="External"/><Relationship Id="rId56" Type="http://schemas.openxmlformats.org/officeDocument/2006/relationships/hyperlink" Target="consultantplus://offline/ref=027D271E91BC53B065633A4B976D1421953234F35D6999F910C78754FC1457F7AB4F24EDC3574BA5EB6EB63A50P7qBE" TargetMode="External"/><Relationship Id="rId64" Type="http://schemas.openxmlformats.org/officeDocument/2006/relationships/hyperlink" Target="consultantplus://offline/ref=027D271E91BC53B0656324468101432E90396AF6586E92AE4E948103A34451A2F90F7AB4901400A8EB77AA3A536CC5AF99P0q9E" TargetMode="External"/><Relationship Id="rId69" Type="http://schemas.openxmlformats.org/officeDocument/2006/relationships/hyperlink" Target="consultantplus://offline/ref=027D271E91BC53B065633A4B976D1421943A31FF5D6A99F910C78754FC1457F7AB4F24EDC3574BA5EB6EB63A50P7qBE" TargetMode="External"/><Relationship Id="rId77" Type="http://schemas.openxmlformats.org/officeDocument/2006/relationships/hyperlink" Target="consultantplus://offline/ref=027D271E91BC53B065633A4B976D1421943A31FF5D6A99F910C78754FC1457F7AB4F24EDC3574BA5EB6EB63A50P7qBE" TargetMode="External"/><Relationship Id="rId8" Type="http://schemas.openxmlformats.org/officeDocument/2006/relationships/hyperlink" Target="consultantplus://offline/ref=027D271E91BC53B0656324468101432E90396AF650609BAA4B98DC09AB1D5DA0FE0025B1850558A7EE6EB4384F70C7AEP9q1E" TargetMode="External"/><Relationship Id="rId51" Type="http://schemas.openxmlformats.org/officeDocument/2006/relationships/hyperlink" Target="consultantplus://offline/ref=027D271E91BC53B0656324468101432E90396AF6586C90A84E908103A34451A2F90F7AB4901400A8EB77AA3A536CC5AF99P0q9E" TargetMode="External"/><Relationship Id="rId72" Type="http://schemas.openxmlformats.org/officeDocument/2006/relationships/hyperlink" Target="consultantplus://offline/ref=027D271E91BC53B0656324468101432E90396AF6586197A94B978103A34451A2F90F7AB4901400A8EB77AA3A536CC5AF99P0q9E" TargetMode="External"/><Relationship Id="rId80" Type="http://schemas.openxmlformats.org/officeDocument/2006/relationships/hyperlink" Target="consultantplus://offline/ref=027D271E91BC53B0656324468101432E90396AF6586197A94B978103A34451A2F90F7AB4901400A8EB77AA3A536CC5AF99P0q9E" TargetMode="External"/><Relationship Id="rId85" Type="http://schemas.openxmlformats.org/officeDocument/2006/relationships/hyperlink" Target="consultantplus://offline/ref=027D271E91BC53B065633A4B976D1421953234F35D6A99F910C78754FC1457F7AB4F24EDC3574BA5EB6EB63A50P7qBE" TargetMode="External"/><Relationship Id="rId3" Type="http://schemas.openxmlformats.org/officeDocument/2006/relationships/webSettings" Target="webSettings.xml"/><Relationship Id="rId12" Type="http://schemas.openxmlformats.org/officeDocument/2006/relationships/hyperlink" Target="consultantplus://offline/ref=027D271E91BC53B0656324468101432E90396AF6586890AC44978103A34451A2F90F7AB4901400A8EB77AA3A536CC5AF99P0q9E" TargetMode="External"/><Relationship Id="rId17" Type="http://schemas.openxmlformats.org/officeDocument/2006/relationships/hyperlink" Target="consultantplus://offline/ref=027D271E91BC53B0656324468101432E90396AF6586A90AD4E938103A34451A2F90F7AB4901400A8EB77AA3A536CC5AF99P0q9E" TargetMode="External"/><Relationship Id="rId25" Type="http://schemas.openxmlformats.org/officeDocument/2006/relationships/hyperlink" Target="consultantplus://offline/ref=027D271E91BC53B0656324468101432E90396AF6586E90A94B938103A34451A2F90F7AB4901400A8EB77AA3A536CC5AF99P0q9E" TargetMode="External"/><Relationship Id="rId33" Type="http://schemas.openxmlformats.org/officeDocument/2006/relationships/hyperlink" Target="consultantplus://offline/ref=027D271E91BC53B0656324468101432E90396AF6586194AF45918103A34451A2F90F7AB4901400A8EB77AA3A536CC5AF99P0q9E" TargetMode="External"/><Relationship Id="rId38" Type="http://schemas.openxmlformats.org/officeDocument/2006/relationships/hyperlink" Target="consultantplus://offline/ref=027D271E91BC53B065633A4B976D1421953235FB5A6C99F910C78754FC1457F7AB4F24EDC3574BA5EB6EB63A50P7qBE" TargetMode="External"/><Relationship Id="rId46" Type="http://schemas.openxmlformats.org/officeDocument/2006/relationships/hyperlink" Target="consultantplus://offline/ref=027D271E91BC53B065633A4B976D1421953235FE5D6099F910C78754FC1457F7AB4F24EDC3574BA5EB6EB63A50P7qBE" TargetMode="External"/><Relationship Id="rId59" Type="http://schemas.openxmlformats.org/officeDocument/2006/relationships/hyperlink" Target="consultantplus://offline/ref=027D271E91BC53B065633A4B976D1421953235FE5D6099F910C78754FC1457F7AB4F24EDC3574BA5EB6EB63A50P7qBE" TargetMode="External"/><Relationship Id="rId67" Type="http://schemas.openxmlformats.org/officeDocument/2006/relationships/hyperlink" Target="consultantplus://offline/ref=027D271E91BC53B065633A4B976D1421943B32FA5A6099F910C78754FC1457F7B94F7CE1C05053ACEC7BE06B1527CAAD9F1EBE726C5FA197P6qBE" TargetMode="External"/><Relationship Id="rId20" Type="http://schemas.openxmlformats.org/officeDocument/2006/relationships/hyperlink" Target="consultantplus://offline/ref=027D271E91BC53B0656324468101432E90396AF6586D9BA74B978103A34451A2F90F7AB4901400A8EB77AA3A536CC5AF99P0q9E" TargetMode="External"/><Relationship Id="rId41" Type="http://schemas.openxmlformats.org/officeDocument/2006/relationships/hyperlink" Target="consultantplus://offline/ref=027D271E91BC53B065633A4B976D1421953234F35E6F99F910C78754FC1457F7AB4F24EDC3574BA5EB6EB63A50P7qBE" TargetMode="External"/><Relationship Id="rId54" Type="http://schemas.openxmlformats.org/officeDocument/2006/relationships/hyperlink" Target="consultantplus://offline/ref=027D271E91BC53B0656324468101432E90396AF6586197A94B978103A34451A2F90F7AB4821458A4E970B43B527993FEDC55B3727543A1947CD1ADE9PAq8E" TargetMode="External"/><Relationship Id="rId62" Type="http://schemas.openxmlformats.org/officeDocument/2006/relationships/hyperlink" Target="consultantplus://offline/ref=027D271E91BC53B065633A4B976D1421953330F8506A99F910C78754FC1457F7AB4F24EDC3574BA5EB6EB63A50P7qBE" TargetMode="External"/><Relationship Id="rId70" Type="http://schemas.openxmlformats.org/officeDocument/2006/relationships/hyperlink" Target="consultantplus://offline/ref=027D271E91BC53B065633A4B976D1421953330F8506A99F910C78754FC1457F7AB4F24EDC3574BA5EB6EB63A50P7qBE" TargetMode="External"/><Relationship Id="rId75" Type="http://schemas.openxmlformats.org/officeDocument/2006/relationships/hyperlink" Target="consultantplus://offline/ref=027D271E91BC53B065633A4B976D1421943B32FA5A6099F910C78754FC1457F7B94F7CE1C05053ACEC7BE06B1527CAAD9F1EBE726C5FA197P6qBE" TargetMode="External"/><Relationship Id="rId83" Type="http://schemas.openxmlformats.org/officeDocument/2006/relationships/hyperlink" Target="consultantplus://offline/ref=027D271E91BC53B065633A4B976D1421943A31FF5D6A99F910C78754FC1457F7AB4F24EDC3574BA5EB6EB63A50P7qBE" TargetMode="External"/><Relationship Id="rId88" Type="http://schemas.openxmlformats.org/officeDocument/2006/relationships/hyperlink" Target="consultantplus://offline/ref=027D271E91BC53B065633A4B976D1421973436FB5C6E99F910C78754FC1457F7AB4F24EDC3574BA5EB6EB63A50P7qBE"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27D271E91BC53B0656324468101432E90396AF6586194AF45918103A34451A2F90F7AB4821458A4E970B033597993FEDC55B3727543A1947CD1ADE9PAq8E" TargetMode="External"/><Relationship Id="rId15" Type="http://schemas.openxmlformats.org/officeDocument/2006/relationships/hyperlink" Target="consultantplus://offline/ref=027D271E91BC53B0656324468101432E90396AF6586B96AB4C928103A34451A2F90F7AB4901400A8EB77AA3A536CC5AF99P0q9E" TargetMode="External"/><Relationship Id="rId23" Type="http://schemas.openxmlformats.org/officeDocument/2006/relationships/hyperlink" Target="consultantplus://offline/ref=027D271E91BC53B0656324468101432E90396AF6586F92AC4E958103A34451A2F90F7AB4901400A8EB77AA3A536CC5AF99P0q9E" TargetMode="External"/><Relationship Id="rId28" Type="http://schemas.openxmlformats.org/officeDocument/2006/relationships/hyperlink" Target="consultantplus://offline/ref=027D271E91BC53B0656324468101432E90396AF6586E9BA84F948103A34451A2F90F7AB4901400A8EB77AA3A536CC5AF99P0q9E" TargetMode="External"/><Relationship Id="rId36" Type="http://schemas.openxmlformats.org/officeDocument/2006/relationships/hyperlink" Target="consultantplus://offline/ref=027D271E91BC53B065633A4B976D1421953237FE586F99F910C78754FC1457F7AB4F24EDC3574BA5EB6EB63A50P7qBE" TargetMode="External"/><Relationship Id="rId49" Type="http://schemas.openxmlformats.org/officeDocument/2006/relationships/hyperlink" Target="consultantplus://offline/ref=027D271E91BC53B065633A4B976D1421953330F8506A99F910C78754FC1457F7AB4F24EDC3574BA5EB6EB63A50P7qBE" TargetMode="External"/><Relationship Id="rId57" Type="http://schemas.openxmlformats.org/officeDocument/2006/relationships/hyperlink" Target="consultantplus://offline/ref=027D271E91BC53B065633A4B976D1421953333FD5F6D99F910C78754FC1457F7AB4F24EDC3574BA5EB6EB63A50P7qBE" TargetMode="External"/><Relationship Id="rId10" Type="http://schemas.openxmlformats.org/officeDocument/2006/relationships/hyperlink" Target="consultantplus://offline/ref=027D271E91BC53B0656324468101432E90396AF6586997AB48968103A34451A2F90F7AB4901400A8EB77AA3A536CC5AF99P0q9E" TargetMode="External"/><Relationship Id="rId31" Type="http://schemas.openxmlformats.org/officeDocument/2006/relationships/hyperlink" Target="consultantplus://offline/ref=027D271E91BC53B0656324468101432E90396AF6586E92AE4E948103A34451A2F90F7AB4901400A8EB77AA3A536CC5AF99P0q9E" TargetMode="External"/><Relationship Id="rId44" Type="http://schemas.openxmlformats.org/officeDocument/2006/relationships/hyperlink" Target="consultantplus://offline/ref=027D271E91BC53B0656324468101432E90396AF6586E97AB459B8103A34451A2F90F7AB4901400A8EB77AA3A536CC5AF99P0q9E" TargetMode="External"/><Relationship Id="rId52" Type="http://schemas.openxmlformats.org/officeDocument/2006/relationships/hyperlink" Target="consultantplus://offline/ref=027D271E91BC53B065633A4B976D1421943A31FF5D6A99F910C78754FC1457F7AB4F24EDC3574BA5EB6EB63A50P7qBE" TargetMode="External"/><Relationship Id="rId60" Type="http://schemas.openxmlformats.org/officeDocument/2006/relationships/hyperlink" Target="consultantplus://offline/ref=027D271E91BC53B065633A4B976D1421973632FA596899F910C78754FC1457F7AB4F24EDC3574BA5EB6EB63A50P7qBE" TargetMode="External"/><Relationship Id="rId65" Type="http://schemas.openxmlformats.org/officeDocument/2006/relationships/hyperlink" Target="consultantplus://offline/ref=027D271E91BC53B0656324468101432E90396AF6586C9AAD4B9A8103A34451A2F90F7AB4901400A8EB77AA3A536CC5AF99P0q9E" TargetMode="External"/><Relationship Id="rId73" Type="http://schemas.openxmlformats.org/officeDocument/2006/relationships/hyperlink" Target="consultantplus://offline/ref=027D271E91BC53B0656324468101432E90396AF6586C95A84E908103A34451A2F90F7AB4901400A8EB77AA3A536CC5AF99P0q9E" TargetMode="External"/><Relationship Id="rId78" Type="http://schemas.openxmlformats.org/officeDocument/2006/relationships/hyperlink" Target="consultantplus://offline/ref=027D271E91BC53B065633A4B976D1421953330F8506A99F910C78754FC1457F7AB4F24EDC3574BA5EB6EB63A50P7qBE" TargetMode="External"/><Relationship Id="rId81" Type="http://schemas.openxmlformats.org/officeDocument/2006/relationships/hyperlink" Target="consultantplus://offline/ref=027D271E91BC53B065633A4B976D1421943B32FA5A6099F910C78754FC1457F7B94F7CE1C05053ACEC7BE06B1527CAAD9F1EBE726C5FA197P6qBE" TargetMode="External"/><Relationship Id="rId86" Type="http://schemas.openxmlformats.org/officeDocument/2006/relationships/hyperlink" Target="consultantplus://offline/ref=027D271E91BC53B065633A4B976D1421953331FF5A6999F910C78754FC1457F7AB4F24EDC3574BA5EB6EB63A50P7qB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27D271E91BC53B0656324468101432E90396AF6586996AE4C958103A34451A2F90F7AB4901400A8EB77AA3A536CC5AF99P0q9E" TargetMode="External"/><Relationship Id="rId13" Type="http://schemas.openxmlformats.org/officeDocument/2006/relationships/hyperlink" Target="consultantplus://offline/ref=027D271E91BC53B0656324468101432E90396AF658689AAE4F9B8103A34451A2F90F7AB4901400A8EB77AA3A536CC5AF99P0q9E" TargetMode="External"/><Relationship Id="rId18" Type="http://schemas.openxmlformats.org/officeDocument/2006/relationships/hyperlink" Target="consultantplus://offline/ref=027D271E91BC53B0656324468101432E90396AF6586D92AB45918103A34451A2F90F7AB4901400A8EB77AA3A536CC5AF99P0q9E" TargetMode="External"/><Relationship Id="rId39" Type="http://schemas.openxmlformats.org/officeDocument/2006/relationships/hyperlink" Target="consultantplus://offline/ref=027D271E91BC53B0656324468101432E90396AF6586192A84D968103A34451A2F90F7AB4901400A8EB77AA3A536CC5AF99P0q9E" TargetMode="External"/><Relationship Id="rId34" Type="http://schemas.openxmlformats.org/officeDocument/2006/relationships/hyperlink" Target="consultantplus://offline/ref=027D271E91BC53B065633A4B976D1421943A31FF5D6A99F910C78754FC1457F7AB4F24EDC3574BA5EB6EB63A50P7qBE" TargetMode="External"/><Relationship Id="rId50" Type="http://schemas.openxmlformats.org/officeDocument/2006/relationships/hyperlink" Target="consultantplus://offline/ref=027D271E91BC53B065633A4B976D1421953235FE5D6099F910C78754FC1457F7AB4F24EDC3574BA5EB6EB63A50P7qBE" TargetMode="External"/><Relationship Id="rId55" Type="http://schemas.openxmlformats.org/officeDocument/2006/relationships/hyperlink" Target="consultantplus://offline/ref=027D271E91BC53B065633A4B976D1421943A31FF5D6A99F910C78754FC1457F7AB4F24EDC3574BA5EB6EB63A50P7qBE" TargetMode="External"/><Relationship Id="rId76" Type="http://schemas.openxmlformats.org/officeDocument/2006/relationships/hyperlink" Target="consultantplus://offline/ref=027D271E91BC53B0656324468101432E90396AF6586197A94B978103A34451A2F90F7AB4821458A4E970B43B527993FEDC55B3727543A1947CD1ADE9PAq8E" TargetMode="External"/><Relationship Id="rId7" Type="http://schemas.openxmlformats.org/officeDocument/2006/relationships/hyperlink" Target="consultantplus://offline/ref=027D271E91BC53B0656324468101432E90396AF6586191AE49958103A34451A2F90F7AB4901400A8EB77AA3A536CC5AF99P0q9E" TargetMode="External"/><Relationship Id="rId71" Type="http://schemas.openxmlformats.org/officeDocument/2006/relationships/hyperlink" Target="consultantplus://offline/ref=027D271E91BC53B065633A4B976D1421943A36FC596B99F910C78754FC1457F7AB4F24EDC3574BA5EB6EB63A50P7qBE"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027D271E91BC53B065633A4B976D1421953236F3586D99F910C78754FC1457F7B94F7CE5CA0404E1BC7DB63D4F72C5B19A00BFP7q9E" TargetMode="External"/><Relationship Id="rId24" Type="http://schemas.openxmlformats.org/officeDocument/2006/relationships/hyperlink" Target="consultantplus://offline/ref=027D271E91BC53B0656324468101432E90396AF6586F96AD48908103A34451A2F90F7AB4901400A8EB77AA3A536CC5AF99P0q9E" TargetMode="External"/><Relationship Id="rId40" Type="http://schemas.openxmlformats.org/officeDocument/2006/relationships/hyperlink" Target="consultantplus://offline/ref=027D271E91BC53B065633A4B976D1421953333FD5F6D99F910C78754FC1457F7AB4F24EDC3574BA5EB6EB63A50P7qBE" TargetMode="External"/><Relationship Id="rId45" Type="http://schemas.openxmlformats.org/officeDocument/2006/relationships/hyperlink" Target="consultantplus://offline/ref=027D271E91BC53B0656324468101432E90396AF6506093AF4B98DC09AB1D5DA0FE0025B1850558A7EE6EB4384F70C7AEP9q1E" TargetMode="External"/><Relationship Id="rId66" Type="http://schemas.openxmlformats.org/officeDocument/2006/relationships/hyperlink" Target="consultantplus://offline/ref=027D271E91BC53B065633A4B976D1421943A31FF5D6A99F910C78754FC1457F7AB4F24EDC3574BA5EB6EB63A50P7qBE" TargetMode="External"/><Relationship Id="rId87" Type="http://schemas.openxmlformats.org/officeDocument/2006/relationships/hyperlink" Target="consultantplus://offline/ref=027D271E91BC53B065633A4B976D1421953234F35D6A99F910C78754FC1457F7AB4F24EDC3574BA5EB6EB63A50P7qBE" TargetMode="External"/><Relationship Id="rId61" Type="http://schemas.openxmlformats.org/officeDocument/2006/relationships/hyperlink" Target="consultantplus://offline/ref=027D271E91BC53B0656324468101432E90396AF6586E92AE4E948103A34451A2F90F7AB4901400A8EB77AA3A536CC5AF99P0q9E" TargetMode="External"/><Relationship Id="rId82" Type="http://schemas.openxmlformats.org/officeDocument/2006/relationships/hyperlink" Target="consultantplus://offline/ref=027D271E91BC53B0656324468101432E90396AF6586197A94B978103A34451A2F90F7AB4821458A4E970B43B527993FEDC55B3727543A1947CD1ADE9PAq8E" TargetMode="External"/><Relationship Id="rId19" Type="http://schemas.openxmlformats.org/officeDocument/2006/relationships/hyperlink" Target="consultantplus://offline/ref=027D271E91BC53B0656324468101432E90396AF6586D91AC4F978103A34451A2F90F7AB4901400A8EB77AA3A536CC5AF99P0q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69</Pages>
  <Words>19143</Words>
  <Characters>109120</Characters>
  <Application>Microsoft Office Word</Application>
  <DocSecurity>0</DocSecurity>
  <Lines>909</Lines>
  <Paragraphs>256</Paragraphs>
  <ScaleCrop>false</ScaleCrop>
  <Company>diakov.net</Company>
  <LinksUpToDate>false</LinksUpToDate>
  <CharactersWithSpaces>128007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4</cp:revision>
  <dcterms:created xsi:type="dcterms:W3CDTF">2019-02-27T04:42:00Z</dcterms:created>
  <dcterms:modified xsi:type="dcterms:W3CDTF">2019-02-27T04:50:00Z</dcterms:modified>
</cp:coreProperties>
</file>