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Белоярского района от 20.02.2023 N 129</w:t>
              <w:br/>
              <w:t xml:space="preserve">"О внесении изменения в приложение 2 к постановлению администрации Белоярского района от 26 марта 2018 года N 219"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17.04.2023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БЕЛОЯРСКОГО РАЙОНА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февраля 2023 г. N 129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ИЗМЕНЕНИЯ В ПРИЛОЖЕНИЕ 2 К ПОСТАНОВЛЕНИЮ</w:t>
      </w:r>
    </w:p>
    <w:p>
      <w:pPr>
        <w:pStyle w:val="2"/>
        <w:jc w:val="center"/>
      </w:pPr>
      <w:r>
        <w:rPr>
          <w:sz w:val="20"/>
        </w:rPr>
        <w:t xml:space="preserve">АДМИНИСТРАЦИИ БЕЛОЯРСКОГО РАЙОНА ОТ 26 МАРТА 2018 ГОДА N 219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7" w:tooltip="Постановление Администрации Белоярского района от 26.03.2018 N 219 &quot;О межведомственной комиссии по организации отдыха, оздоровления, занятости детей Белоярского района&quot; (вместе с &quot;Положением о межведомственной комиссии по организации отдыха, оздоровления, занятости детей Белоярского района&quot;) {КонсультантПлюс}">
        <w:r>
          <w:rPr>
            <w:sz w:val="20"/>
            <w:color w:val="0000ff"/>
          </w:rPr>
          <w:t xml:space="preserve">приложение 2</w:t>
        </w:r>
      </w:hyperlink>
      <w:r>
        <w:rPr>
          <w:sz w:val="20"/>
        </w:rPr>
        <w:t xml:space="preserve"> "Состав межведомственной комиссии по организации отдыха, оздоровления, занятости детей Белоярского района" к постановлению администрации Белоярского района от 26 марта 2018 года N 219 "О межведомственной комиссии по организации отдыха, оздоровления, занятости детей Белоярского района" изменение, изложив его в новой редакции согласно </w:t>
      </w:r>
      <w:hyperlink w:history="0" w:anchor="P30" w:tooltip="СОСТАВ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Опубликовать настоящее постановление в газете "Белоярские вести. Официальный выпуск".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Белоярского района</w:t>
      </w:r>
    </w:p>
    <w:p>
      <w:pPr>
        <w:pStyle w:val="0"/>
        <w:jc w:val="right"/>
      </w:pPr>
      <w:r>
        <w:rPr>
          <w:sz w:val="20"/>
        </w:rPr>
        <w:t xml:space="preserve">С.П.МАНЕНКОВ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 Белоярского района</w:t>
      </w:r>
    </w:p>
    <w:p>
      <w:pPr>
        <w:pStyle w:val="0"/>
        <w:jc w:val="right"/>
      </w:pPr>
      <w:r>
        <w:rPr>
          <w:sz w:val="20"/>
        </w:rPr>
        <w:t xml:space="preserve">от 20 февраля 2023 года N 129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 Белоярского района</w:t>
      </w:r>
    </w:p>
    <w:p>
      <w:pPr>
        <w:pStyle w:val="0"/>
        <w:jc w:val="right"/>
      </w:pPr>
      <w:r>
        <w:rPr>
          <w:sz w:val="20"/>
        </w:rPr>
        <w:t xml:space="preserve">от 26 марта 2018 года N 219</w:t>
      </w:r>
    </w:p>
    <w:p>
      <w:pPr>
        <w:pStyle w:val="0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МЕЖВЕДОМСТВЕННОЙ КОМИССИИ ПО ОРГАНИЗАЦИИ ОТДЫХА,</w:t>
      </w:r>
    </w:p>
    <w:p>
      <w:pPr>
        <w:pStyle w:val="2"/>
        <w:jc w:val="center"/>
      </w:pPr>
      <w:r>
        <w:rPr>
          <w:sz w:val="20"/>
        </w:rPr>
        <w:t xml:space="preserve">ОЗДОРОВЛЕНИЯ, ЗАНЯТОСТИ ДЕТЕЙ БЕЛОЯРСКОГО РАЙОНА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28"/>
        <w:gridCol w:w="5783"/>
      </w:tblGrid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 комиссии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Белоярского района по социальным вопросам</w:t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комиссии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 Комитета по образованию администрации Белоярского района</w:t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секретарь комиссии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Комитета по делам молодежи, физической культуре и спорту администрации Белоярского района</w:t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Члены комиссии: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 Комитета по делам молодежи, физической культуре и спорту администрации Белоярского района</w:t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 комитета по культуре администрации Белоярского района</w:t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по организации деятельности комиссии по делам несовершеннолетних, защите их прав администрации Белоярского района</w:t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директор муниципального автономного учреждения физической культуры и спорта Белоярского района "База спорта и отдыха "Северянка"</w:t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районный педиатр бюджетного учреждения Ханты-Мансийского автономного округа - Югры "Белоярская районная больница" (по согласованию)</w:t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 социальной защиты населения, опеки и попечительства по Белоярскому району Департамента социального развития населения Ханты-Мансийского автономного округа - Югры (по согласованию)</w:t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директор казенного учреждения Ханты-Мансийского автономного округа - Югры "Белоярский центр занятости населения" (по согласованию)</w:t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инженер по социальному развитию Казымского линейно-производственного управления магистральных газопроводов общества с ограниченной ответственностью "Газпром трансгаз Югорск" (по согласованию)</w:t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территориального отдела управления Роспотребнадзора по Ханты-Мансийскому автономному округу - Югре в Белоярском районе и Березовском районе, главный государственный санитарный врач по Белоярскому району и Березовскому району Ханты-Мансийского автономного округа - Югры (по согласованию)</w:t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надзорной деятельности и профилактической работы (по г. Белоярский и району)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- Югре (по согласованию)</w:t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отдела участковых уполномоченных полиции и подразделения по делам несовершеннолетних - начальник отделения по делам несовершеннолетних отдела Министерства внутренних дел Российской Федерации по Белоярскому району (по согласованию)</w:t>
            </w:r>
          </w:p>
        </w:tc>
      </w:tr>
      <w:t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Белоярского отделения вневедомственной охраны - филиала Федерального государственного казенного учреждения "Управление вневедомственной охраны войск национальной гвардии Российской Федерации по Ханты-Мансийскому автономному округу - Югре" (по согласованию)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20.02.2023 N 129</w:t>
            <w:br/>
            <w:t>"О внесении изменения в приложение 2 к постановлению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D784E5482835C5B67F3424EB7ABFFC1DF08BF035A4F1C61F36CB46C7CA0D2DEB975F1E10DE74820B22FCD7AD89AEE027B8EE8E9CE24D64322BAEA6A5FJC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20.02.2023 N 129
"О внесении изменения в приложение 2 к постановлению администрации Белоярского района от 26 марта 2018 года N 219"</dc:title>
  <dcterms:created xsi:type="dcterms:W3CDTF">2023-04-17T09:09:55Z</dcterms:created>
</cp:coreProperties>
</file>