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3AD" w:rsidRDefault="008873AD" w:rsidP="008873AD">
      <w:pPr>
        <w:pStyle w:val="1"/>
        <w:widowControl/>
        <w:suppressAutoHyphens w:val="0"/>
        <w:spacing w:line="240" w:lineRule="auto"/>
        <w:jc w:val="center"/>
        <w:textAlignment w:val="auto"/>
        <w:rPr>
          <w:rFonts w:cs="Times New Roman"/>
          <w:b/>
          <w:kern w:val="0"/>
          <w:lang w:val="ru-RU" w:eastAsia="ar-SA" w:bidi="ar-SA"/>
        </w:rPr>
      </w:pPr>
      <w:r>
        <w:rPr>
          <w:rFonts w:cs="Times New Roman"/>
          <w:noProof/>
          <w:kern w:val="0"/>
          <w:lang w:val="ru-RU" w:eastAsia="ru-RU" w:bidi="ar-SA"/>
        </w:rPr>
        <w:drawing>
          <wp:inline distT="0" distB="0" distL="114300" distR="114300" wp14:anchorId="7F6FA10E" wp14:editId="7882A379">
            <wp:extent cx="628650" cy="885825"/>
            <wp:effectExtent l="0" t="0" r="0" b="952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5"/>
                    <a:stretch>
                      <a:fillRect/>
                    </a:stretch>
                  </pic:blipFill>
                  <pic:spPr>
                    <a:xfrm>
                      <a:off x="0" y="0"/>
                      <a:ext cx="628650" cy="885825"/>
                    </a:xfrm>
                    <a:prstGeom prst="rect">
                      <a:avLst/>
                    </a:prstGeom>
                    <a:solidFill>
                      <a:srgbClr val="FFFFFF"/>
                    </a:solidFill>
                    <a:ln>
                      <a:noFill/>
                    </a:ln>
                  </pic:spPr>
                </pic:pic>
              </a:graphicData>
            </a:graphic>
          </wp:inline>
        </w:drawing>
      </w:r>
    </w:p>
    <w:p w:rsidR="008873AD" w:rsidRDefault="008873AD" w:rsidP="008873AD">
      <w:pPr>
        <w:pStyle w:val="1"/>
        <w:widowControl/>
        <w:suppressAutoHyphens w:val="0"/>
        <w:spacing w:line="240" w:lineRule="auto"/>
        <w:jc w:val="right"/>
        <w:textAlignment w:val="auto"/>
        <w:rPr>
          <w:rFonts w:cs="Times New Roman"/>
          <w:b/>
          <w:kern w:val="0"/>
          <w:lang w:val="ru-RU" w:eastAsia="ar-SA" w:bidi="ar-SA"/>
        </w:rPr>
      </w:pPr>
    </w:p>
    <w:p w:rsidR="008873AD" w:rsidRPr="008873AD" w:rsidRDefault="008873AD" w:rsidP="008873AD">
      <w:pPr>
        <w:pStyle w:val="1"/>
        <w:widowControl/>
        <w:suppressAutoHyphens w:val="0"/>
        <w:spacing w:line="240" w:lineRule="auto"/>
        <w:jc w:val="center"/>
        <w:textAlignment w:val="auto"/>
        <w:rPr>
          <w:rFonts w:cs="Times New Roman"/>
          <w:b/>
          <w:kern w:val="0"/>
          <w:sz w:val="22"/>
          <w:szCs w:val="22"/>
          <w:lang w:val="ru-RU" w:eastAsia="ar-SA" w:bidi="ar-SA"/>
        </w:rPr>
      </w:pPr>
      <w:r w:rsidRPr="008873AD">
        <w:rPr>
          <w:rFonts w:cs="Times New Roman"/>
          <w:b/>
          <w:kern w:val="0"/>
          <w:sz w:val="22"/>
          <w:szCs w:val="22"/>
          <w:lang w:val="ru-RU" w:eastAsia="ar-SA" w:bidi="ar-SA"/>
        </w:rPr>
        <w:t>БЕЛОЯРСКИЙ РАЙОН</w:t>
      </w:r>
    </w:p>
    <w:p w:rsidR="008873AD" w:rsidRPr="008873AD" w:rsidRDefault="008873AD" w:rsidP="008873AD">
      <w:pPr>
        <w:pStyle w:val="1"/>
        <w:keepNext/>
        <w:widowControl/>
        <w:suppressAutoHyphens w:val="0"/>
        <w:spacing w:line="240" w:lineRule="auto"/>
        <w:jc w:val="center"/>
        <w:textAlignment w:val="auto"/>
        <w:rPr>
          <w:rFonts w:cs="Times New Roman"/>
          <w:b/>
          <w:kern w:val="0"/>
          <w:sz w:val="20"/>
          <w:szCs w:val="20"/>
          <w:lang w:val="ru-RU" w:eastAsia="ar-SA" w:bidi="ar-SA"/>
        </w:rPr>
      </w:pPr>
      <w:r w:rsidRPr="008873AD">
        <w:rPr>
          <w:rFonts w:cs="Times New Roman"/>
          <w:b/>
          <w:kern w:val="0"/>
          <w:sz w:val="20"/>
          <w:szCs w:val="20"/>
          <w:lang w:val="ru-RU" w:eastAsia="ar-SA" w:bidi="ar-SA"/>
        </w:rPr>
        <w:t>ХАНТЫ-МАНСИЙСКИЙ АВТОНОМНЫЙ ОКРУГ – ЮГРА</w:t>
      </w:r>
    </w:p>
    <w:p w:rsidR="008873AD" w:rsidRDefault="008873AD" w:rsidP="008873AD">
      <w:pPr>
        <w:pStyle w:val="1"/>
        <w:keepNext/>
        <w:widowControl/>
        <w:suppressAutoHyphens w:val="0"/>
        <w:spacing w:line="240" w:lineRule="auto"/>
        <w:jc w:val="center"/>
        <w:textAlignment w:val="auto"/>
        <w:rPr>
          <w:rFonts w:cs="Times New Roman"/>
          <w:b/>
          <w:kern w:val="0"/>
          <w:lang w:val="ru-RU" w:eastAsia="ar-SA" w:bidi="ar-SA"/>
        </w:rPr>
      </w:pPr>
    </w:p>
    <w:p w:rsidR="008873AD" w:rsidRDefault="0033273F" w:rsidP="008873AD">
      <w:pPr>
        <w:pStyle w:val="1"/>
        <w:keepNext/>
        <w:widowControl/>
        <w:suppressAutoHyphens w:val="0"/>
        <w:spacing w:line="240" w:lineRule="auto"/>
        <w:jc w:val="center"/>
        <w:textAlignment w:val="auto"/>
        <w:rPr>
          <w:rFonts w:cs="Times New Roman"/>
          <w:b/>
          <w:kern w:val="0"/>
          <w:lang w:val="ru-RU" w:eastAsia="ar-SA" w:bidi="ar-SA"/>
        </w:rPr>
      </w:pP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t>П</w:t>
      </w:r>
      <w:r w:rsidR="008873AD">
        <w:rPr>
          <w:rFonts w:cs="Times New Roman"/>
          <w:b/>
          <w:kern w:val="0"/>
          <w:lang w:val="ru-RU" w:eastAsia="ar-SA" w:bidi="ar-SA"/>
        </w:rPr>
        <w:t>роект</w:t>
      </w:r>
    </w:p>
    <w:p w:rsidR="008873AD" w:rsidRPr="008873AD" w:rsidRDefault="008873AD" w:rsidP="008873AD">
      <w:pPr>
        <w:pStyle w:val="1"/>
        <w:keepNext/>
        <w:widowControl/>
        <w:suppressAutoHyphens w:val="0"/>
        <w:spacing w:line="240" w:lineRule="auto"/>
        <w:jc w:val="center"/>
        <w:textAlignment w:val="auto"/>
        <w:rPr>
          <w:rFonts w:cs="Times New Roman"/>
          <w:b/>
          <w:kern w:val="0"/>
          <w:sz w:val="32"/>
          <w:szCs w:val="32"/>
          <w:lang w:val="ru-RU" w:eastAsia="ar-SA" w:bidi="ar-SA"/>
        </w:rPr>
      </w:pPr>
      <w:r w:rsidRPr="008873AD">
        <w:rPr>
          <w:rFonts w:cs="Times New Roman"/>
          <w:b/>
          <w:kern w:val="0"/>
          <w:sz w:val="32"/>
          <w:szCs w:val="32"/>
          <w:lang w:val="ru-RU" w:eastAsia="ar-SA" w:bidi="ar-SA"/>
        </w:rPr>
        <w:t>ДУМА БЕЛОЯРСКОГО РАЙОНА</w:t>
      </w:r>
    </w:p>
    <w:p w:rsidR="008873AD" w:rsidRDefault="008873AD" w:rsidP="008873AD">
      <w:pPr>
        <w:pStyle w:val="1"/>
        <w:widowControl/>
        <w:suppressAutoHyphens w:val="0"/>
        <w:spacing w:line="240" w:lineRule="auto"/>
        <w:jc w:val="center"/>
        <w:textAlignment w:val="auto"/>
        <w:rPr>
          <w:rFonts w:cs="Times New Roman"/>
          <w:b/>
          <w:kern w:val="0"/>
          <w:lang w:val="ru-RU" w:eastAsia="ar-SA" w:bidi="ar-SA"/>
        </w:rPr>
      </w:pPr>
    </w:p>
    <w:p w:rsidR="008873AD" w:rsidRDefault="008873AD" w:rsidP="008873AD">
      <w:pPr>
        <w:pStyle w:val="1"/>
        <w:widowControl/>
        <w:suppressAutoHyphens w:val="0"/>
        <w:spacing w:line="240" w:lineRule="auto"/>
        <w:jc w:val="right"/>
        <w:textAlignment w:val="auto"/>
        <w:rPr>
          <w:rFonts w:cs="Times New Roman"/>
          <w:b/>
          <w:kern w:val="0"/>
          <w:lang w:val="ru-RU" w:eastAsia="ar-SA" w:bidi="ar-SA"/>
        </w:rPr>
      </w:pPr>
    </w:p>
    <w:p w:rsidR="008873AD" w:rsidRDefault="008873AD" w:rsidP="008873AD">
      <w:pPr>
        <w:pStyle w:val="1"/>
        <w:widowControl/>
        <w:suppressAutoHyphens w:val="0"/>
        <w:spacing w:line="240" w:lineRule="auto"/>
        <w:jc w:val="center"/>
        <w:textAlignment w:val="auto"/>
        <w:rPr>
          <w:rFonts w:cs="Times New Roman"/>
          <w:b/>
          <w:kern w:val="0"/>
          <w:lang w:val="ru-RU" w:eastAsia="ar-SA" w:bidi="ar-SA"/>
        </w:rPr>
      </w:pPr>
    </w:p>
    <w:p w:rsidR="008873AD" w:rsidRPr="008873AD" w:rsidRDefault="008873AD" w:rsidP="008873AD">
      <w:pPr>
        <w:pStyle w:val="1"/>
        <w:keepNext/>
        <w:widowControl/>
        <w:suppressAutoHyphens w:val="0"/>
        <w:spacing w:line="240" w:lineRule="auto"/>
        <w:jc w:val="center"/>
        <w:textAlignment w:val="auto"/>
        <w:rPr>
          <w:rFonts w:cs="Times New Roman"/>
          <w:kern w:val="0"/>
          <w:sz w:val="28"/>
          <w:szCs w:val="28"/>
          <w:lang w:val="ru-RU" w:eastAsia="ar-SA" w:bidi="ar-SA"/>
        </w:rPr>
      </w:pPr>
      <w:r w:rsidRPr="008873AD">
        <w:rPr>
          <w:rFonts w:cs="Times New Roman"/>
          <w:b/>
          <w:kern w:val="0"/>
          <w:sz w:val="28"/>
          <w:szCs w:val="28"/>
          <w:lang w:val="ru-RU" w:eastAsia="ar-SA" w:bidi="ar-SA"/>
        </w:rPr>
        <w:t>РЕШЕНИЕ</w:t>
      </w:r>
    </w:p>
    <w:p w:rsidR="008679D3" w:rsidRDefault="008679D3" w:rsidP="008679D3">
      <w:pPr>
        <w:pStyle w:val="1"/>
        <w:widowControl/>
        <w:suppressAutoHyphens w:val="0"/>
        <w:spacing w:line="240" w:lineRule="auto"/>
        <w:jc w:val="center"/>
        <w:textAlignment w:val="auto"/>
        <w:rPr>
          <w:rFonts w:cs="Times New Roman"/>
          <w:kern w:val="0"/>
          <w:lang w:val="ru-RU" w:eastAsia="ar-SA" w:bidi="ar-SA"/>
        </w:rPr>
      </w:pPr>
    </w:p>
    <w:p w:rsidR="008679D3" w:rsidRDefault="008679D3" w:rsidP="008679D3">
      <w:pPr>
        <w:pStyle w:val="1"/>
        <w:widowControl/>
        <w:suppressAutoHyphens w:val="0"/>
        <w:spacing w:line="240" w:lineRule="auto"/>
        <w:jc w:val="center"/>
        <w:textAlignment w:val="auto"/>
        <w:rPr>
          <w:rFonts w:cs="Times New Roman"/>
          <w:kern w:val="0"/>
          <w:lang w:val="ru-RU" w:eastAsia="ar-SA" w:bidi="ar-SA"/>
        </w:rPr>
      </w:pPr>
    </w:p>
    <w:tbl>
      <w:tblPr>
        <w:tblW w:w="10773" w:type="dxa"/>
        <w:tblInd w:w="108" w:type="dxa"/>
        <w:tblLayout w:type="fixed"/>
        <w:tblLook w:val="04A0" w:firstRow="1" w:lastRow="0" w:firstColumn="1" w:lastColumn="0" w:noHBand="0" w:noVBand="1"/>
      </w:tblPr>
      <w:tblGrid>
        <w:gridCol w:w="4820"/>
        <w:gridCol w:w="5953"/>
      </w:tblGrid>
      <w:tr w:rsidR="008679D3" w:rsidTr="002C7A6A">
        <w:tc>
          <w:tcPr>
            <w:tcW w:w="4820" w:type="dxa"/>
          </w:tcPr>
          <w:p w:rsidR="008679D3" w:rsidRDefault="0033273F" w:rsidP="002C7A6A">
            <w:pPr>
              <w:pStyle w:val="1"/>
              <w:widowControl/>
              <w:suppressAutoHyphens w:val="0"/>
              <w:spacing w:line="240" w:lineRule="auto"/>
              <w:textAlignment w:val="auto"/>
              <w:rPr>
                <w:rFonts w:cs="Times New Roman"/>
                <w:kern w:val="0"/>
                <w:lang w:val="ru-RU" w:eastAsia="ar-SA" w:bidi="ar-SA"/>
              </w:rPr>
            </w:pPr>
            <w:proofErr w:type="gramStart"/>
            <w:r>
              <w:rPr>
                <w:rFonts w:cs="Times New Roman"/>
                <w:kern w:val="0"/>
                <w:lang w:val="ru-RU" w:eastAsia="ar-SA" w:bidi="ar-SA"/>
              </w:rPr>
              <w:t>от</w:t>
            </w:r>
            <w:proofErr w:type="gramEnd"/>
            <w:r>
              <w:rPr>
                <w:rFonts w:cs="Times New Roman"/>
                <w:kern w:val="0"/>
                <w:lang w:val="ru-RU" w:eastAsia="ar-SA" w:bidi="ar-SA"/>
              </w:rPr>
              <w:t xml:space="preserve">                     2023</w:t>
            </w:r>
            <w:r w:rsidR="008679D3">
              <w:rPr>
                <w:rFonts w:cs="Times New Roman"/>
                <w:kern w:val="0"/>
                <w:lang w:val="ru-RU" w:eastAsia="ar-SA" w:bidi="ar-SA"/>
              </w:rPr>
              <w:t xml:space="preserve"> года</w:t>
            </w:r>
          </w:p>
        </w:tc>
        <w:tc>
          <w:tcPr>
            <w:tcW w:w="5953" w:type="dxa"/>
          </w:tcPr>
          <w:p w:rsidR="008679D3" w:rsidRDefault="008679D3" w:rsidP="002C7A6A">
            <w:pPr>
              <w:pStyle w:val="1"/>
              <w:widowControl/>
              <w:suppressAutoHyphens w:val="0"/>
              <w:spacing w:line="240" w:lineRule="auto"/>
              <w:ind w:right="1167"/>
              <w:jc w:val="right"/>
              <w:textAlignment w:val="auto"/>
              <w:rPr>
                <w:rFonts w:cs="Times New Roman"/>
                <w:kern w:val="0"/>
                <w:lang w:val="ru-RU" w:eastAsia="ar-SA" w:bidi="ar-SA"/>
              </w:rPr>
            </w:pPr>
            <w:r>
              <w:rPr>
                <w:rFonts w:cs="Times New Roman"/>
                <w:kern w:val="0"/>
                <w:lang w:val="ru-RU" w:eastAsia="ar-SA" w:bidi="ar-SA"/>
              </w:rPr>
              <w:t xml:space="preserve">№    </w:t>
            </w:r>
          </w:p>
          <w:p w:rsidR="008679D3" w:rsidRDefault="008679D3" w:rsidP="002C7A6A">
            <w:pPr>
              <w:pStyle w:val="1"/>
              <w:widowControl/>
              <w:suppressAutoHyphens w:val="0"/>
              <w:spacing w:line="240" w:lineRule="auto"/>
              <w:ind w:right="1167"/>
              <w:jc w:val="center"/>
              <w:textAlignment w:val="auto"/>
              <w:rPr>
                <w:rFonts w:cs="Times New Roman"/>
              </w:rPr>
            </w:pPr>
          </w:p>
        </w:tc>
      </w:tr>
    </w:tbl>
    <w:p w:rsidR="008679D3" w:rsidRDefault="008679D3" w:rsidP="008679D3">
      <w:pPr>
        <w:pStyle w:val="1"/>
        <w:widowControl/>
        <w:suppressAutoHyphens w:val="0"/>
        <w:spacing w:line="240" w:lineRule="auto"/>
        <w:textAlignment w:val="auto"/>
        <w:rPr>
          <w:rFonts w:cs="Times New Roman"/>
          <w:kern w:val="0"/>
          <w:lang w:val="ru-RU" w:eastAsia="ar-SA" w:bidi="ar-SA"/>
        </w:rPr>
      </w:pPr>
    </w:p>
    <w:p w:rsidR="008679D3" w:rsidRDefault="008679D3" w:rsidP="008679D3">
      <w:pPr>
        <w:pStyle w:val="ConsPlusTitle"/>
        <w:jc w:val="center"/>
      </w:pPr>
      <w:r>
        <w:t>О внесении изменений в приложение к решению Думы Белоярского района от                 4 октября 2021 года № 50</w:t>
      </w:r>
    </w:p>
    <w:p w:rsidR="008679D3" w:rsidRDefault="008679D3" w:rsidP="008679D3">
      <w:pPr>
        <w:pStyle w:val="ConsTitle"/>
        <w:widowControl/>
        <w:ind w:right="0"/>
        <w:jc w:val="center"/>
        <w:rPr>
          <w:rFonts w:ascii="Times New Roman" w:hAnsi="Times New Roman" w:cs="Times New Roman"/>
          <w:sz w:val="24"/>
          <w:szCs w:val="24"/>
        </w:rPr>
      </w:pPr>
    </w:p>
    <w:p w:rsidR="008679D3" w:rsidRDefault="008679D3" w:rsidP="008679D3">
      <w:pPr>
        <w:pStyle w:val="ConsTitle"/>
        <w:widowControl/>
        <w:ind w:right="0"/>
        <w:jc w:val="center"/>
        <w:rPr>
          <w:rFonts w:ascii="Times New Roman" w:hAnsi="Times New Roman" w:cs="Times New Roman"/>
          <w:sz w:val="24"/>
          <w:szCs w:val="24"/>
        </w:rPr>
      </w:pPr>
    </w:p>
    <w:p w:rsidR="008679D3" w:rsidRPr="008679D3" w:rsidRDefault="008679D3" w:rsidP="008679D3">
      <w:pPr>
        <w:spacing w:after="0" w:line="240" w:lineRule="auto"/>
        <w:ind w:firstLine="708"/>
        <w:jc w:val="both"/>
        <w:rPr>
          <w:rFonts w:ascii="Times New Roman" w:hAnsi="Times New Roman"/>
          <w:b/>
          <w:bCs/>
          <w:sz w:val="24"/>
          <w:szCs w:val="24"/>
        </w:rPr>
      </w:pPr>
      <w:r w:rsidRPr="008679D3">
        <w:rPr>
          <w:rFonts w:ascii="Times New Roman" w:hAnsi="Times New Roman"/>
          <w:sz w:val="24"/>
          <w:szCs w:val="24"/>
        </w:rPr>
        <w:t xml:space="preserve">В соответствии с пунктом 19 части 1 статьи 14 Федерального закона от </w:t>
      </w:r>
      <w:r w:rsidR="008A6733">
        <w:rPr>
          <w:rFonts w:ascii="Times New Roman" w:hAnsi="Times New Roman"/>
          <w:sz w:val="24"/>
          <w:szCs w:val="24"/>
        </w:rPr>
        <w:t xml:space="preserve">                                         6 октября </w:t>
      </w:r>
      <w:r w:rsidRPr="008679D3">
        <w:rPr>
          <w:rFonts w:ascii="Times New Roman" w:hAnsi="Times New Roman"/>
          <w:sz w:val="24"/>
          <w:szCs w:val="24"/>
        </w:rPr>
        <w:t xml:space="preserve">2003 </w:t>
      </w:r>
      <w:r w:rsidR="008A6733">
        <w:rPr>
          <w:rFonts w:ascii="Times New Roman" w:hAnsi="Times New Roman"/>
          <w:sz w:val="24"/>
          <w:szCs w:val="24"/>
        </w:rPr>
        <w:t xml:space="preserve">года </w:t>
      </w:r>
      <w:r w:rsidRPr="008679D3">
        <w:rPr>
          <w:rFonts w:ascii="Times New Roman" w:hAnsi="Times New Roman"/>
          <w:sz w:val="24"/>
          <w:szCs w:val="24"/>
        </w:rPr>
        <w:t>№ 131-ФЗ «Об общих принципах организации местного самоуправления в Российской Федерации</w:t>
      </w:r>
      <w:r w:rsidR="008A6733">
        <w:rPr>
          <w:rFonts w:ascii="Times New Roman" w:hAnsi="Times New Roman"/>
          <w:sz w:val="24"/>
          <w:szCs w:val="24"/>
        </w:rPr>
        <w:t xml:space="preserve">», Федеральным законом от 31 июля </w:t>
      </w:r>
      <w:r w:rsidRPr="008679D3">
        <w:rPr>
          <w:rFonts w:ascii="Times New Roman" w:hAnsi="Times New Roman"/>
          <w:sz w:val="24"/>
          <w:szCs w:val="24"/>
        </w:rPr>
        <w:t xml:space="preserve">2020 </w:t>
      </w:r>
      <w:r w:rsidR="008A6733">
        <w:rPr>
          <w:rFonts w:ascii="Times New Roman" w:hAnsi="Times New Roman"/>
          <w:sz w:val="24"/>
          <w:szCs w:val="24"/>
        </w:rPr>
        <w:t xml:space="preserve">года                </w:t>
      </w:r>
      <w:r w:rsidRPr="008679D3">
        <w:rPr>
          <w:rFonts w:ascii="Times New Roman" w:hAnsi="Times New Roman"/>
          <w:sz w:val="24"/>
          <w:szCs w:val="24"/>
        </w:rPr>
        <w:t xml:space="preserve">№ 248-ФЗ «О государственном контроле (надзоре) и муниципальном контроле в Российской Федерации», на основании </w:t>
      </w:r>
      <w:r w:rsidR="008A6733">
        <w:rPr>
          <w:rFonts w:ascii="Times New Roman" w:hAnsi="Times New Roman"/>
          <w:sz w:val="24"/>
          <w:szCs w:val="24"/>
        </w:rPr>
        <w:t>соглашения</w:t>
      </w:r>
      <w:r w:rsidRPr="00331351">
        <w:rPr>
          <w:rFonts w:ascii="Times New Roman" w:hAnsi="Times New Roman"/>
          <w:sz w:val="24"/>
          <w:szCs w:val="24"/>
        </w:rPr>
        <w:t xml:space="preserve">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w:t>
      </w:r>
      <w:r w:rsidR="008A6733">
        <w:rPr>
          <w:rFonts w:ascii="Times New Roman" w:hAnsi="Times New Roman"/>
          <w:sz w:val="24"/>
          <w:szCs w:val="24"/>
        </w:rPr>
        <w:t>7</w:t>
      </w:r>
      <w:r w:rsidRPr="00331351">
        <w:rPr>
          <w:rFonts w:ascii="Times New Roman" w:hAnsi="Times New Roman"/>
          <w:sz w:val="24"/>
          <w:szCs w:val="24"/>
        </w:rPr>
        <w:t xml:space="preserve"> ноября 20</w:t>
      </w:r>
      <w:r w:rsidR="007F63D2">
        <w:rPr>
          <w:rFonts w:ascii="Times New Roman" w:hAnsi="Times New Roman"/>
          <w:sz w:val="24"/>
          <w:szCs w:val="24"/>
        </w:rPr>
        <w:t>22</w:t>
      </w:r>
      <w:r w:rsidRPr="00331351">
        <w:rPr>
          <w:rFonts w:ascii="Times New Roman" w:hAnsi="Times New Roman"/>
          <w:sz w:val="24"/>
          <w:szCs w:val="24"/>
        </w:rPr>
        <w:t xml:space="preserve"> года Дума Белоярского района </w:t>
      </w:r>
      <w:r w:rsidRPr="00331351">
        <w:rPr>
          <w:rFonts w:ascii="Times New Roman" w:hAnsi="Times New Roman"/>
          <w:b/>
          <w:bCs/>
          <w:sz w:val="24"/>
          <w:szCs w:val="24"/>
        </w:rPr>
        <w:t>р е ш и л а:</w:t>
      </w:r>
    </w:p>
    <w:p w:rsidR="008679D3" w:rsidRDefault="008679D3" w:rsidP="008679D3">
      <w:pPr>
        <w:pStyle w:val="ConsPlusNormal"/>
        <w:widowControl w:val="0"/>
        <w:numPr>
          <w:ilvl w:val="0"/>
          <w:numId w:val="1"/>
        </w:numPr>
        <w:autoSpaceDN/>
        <w:adjustRightInd/>
        <w:ind w:left="0" w:firstLine="709"/>
        <w:jc w:val="both"/>
        <w:rPr>
          <w:sz w:val="24"/>
          <w:szCs w:val="24"/>
        </w:rPr>
      </w:pPr>
      <w:r>
        <w:rPr>
          <w:sz w:val="24"/>
          <w:szCs w:val="24"/>
        </w:rPr>
        <w:t>Внести в приложение «Положение о муниципальном контроле в сфере благоустройства на территории городского поселения Белоярский» к решению Думы Белоярского района от 4 октября 2021 года № 50 «Об утверждении Положения о муниципальном контроле в сфере благоустройства на территории городского поселения Белоярский» следующие изменения:</w:t>
      </w:r>
    </w:p>
    <w:p w:rsidR="0033273F" w:rsidRPr="0033273F" w:rsidRDefault="0033273F" w:rsidP="0033273F">
      <w:pPr>
        <w:pStyle w:val="a3"/>
        <w:numPr>
          <w:ilvl w:val="0"/>
          <w:numId w:val="5"/>
        </w:numPr>
        <w:spacing w:after="0" w:line="240" w:lineRule="auto"/>
        <w:ind w:left="0" w:firstLine="709"/>
        <w:jc w:val="both"/>
        <w:rPr>
          <w:rFonts w:ascii="Times New Roman" w:hAnsi="Times New Roman"/>
          <w:sz w:val="24"/>
          <w:szCs w:val="24"/>
        </w:rPr>
      </w:pPr>
      <w:proofErr w:type="gramStart"/>
      <w:r w:rsidRPr="0033273F">
        <w:rPr>
          <w:rFonts w:ascii="Times New Roman" w:hAnsi="Times New Roman"/>
          <w:sz w:val="24"/>
          <w:szCs w:val="24"/>
        </w:rPr>
        <w:t>пункт</w:t>
      </w:r>
      <w:proofErr w:type="gramEnd"/>
      <w:r w:rsidRPr="0033273F">
        <w:rPr>
          <w:rFonts w:ascii="Times New Roman" w:hAnsi="Times New Roman"/>
          <w:sz w:val="24"/>
          <w:szCs w:val="24"/>
        </w:rPr>
        <w:t xml:space="preserve"> 14 дополнить подпунктом 4 следующего содержания:</w:t>
      </w:r>
    </w:p>
    <w:p w:rsidR="0033273F" w:rsidRDefault="0033273F" w:rsidP="0033273F">
      <w:pPr>
        <w:pStyle w:val="a3"/>
        <w:spacing w:after="0" w:line="240" w:lineRule="auto"/>
        <w:ind w:left="0" w:firstLine="709"/>
        <w:jc w:val="both"/>
        <w:rPr>
          <w:rFonts w:ascii="Times New Roman" w:hAnsi="Times New Roman"/>
          <w:sz w:val="24"/>
          <w:szCs w:val="24"/>
        </w:rPr>
      </w:pPr>
      <w:r w:rsidRPr="008A6733">
        <w:rPr>
          <w:rFonts w:ascii="Times New Roman" w:hAnsi="Times New Roman"/>
          <w:sz w:val="24"/>
          <w:szCs w:val="24"/>
        </w:rPr>
        <w:t>«</w:t>
      </w:r>
      <w:r>
        <w:rPr>
          <w:rFonts w:ascii="Times New Roman" w:hAnsi="Times New Roman"/>
          <w:sz w:val="24"/>
          <w:szCs w:val="24"/>
        </w:rPr>
        <w:t>4)</w:t>
      </w:r>
      <w:r w:rsidRPr="008A6733">
        <w:rPr>
          <w:rFonts w:ascii="Times New Roman" w:hAnsi="Times New Roman"/>
          <w:sz w:val="24"/>
          <w:szCs w:val="24"/>
        </w:rPr>
        <w:t xml:space="preserve"> </w:t>
      </w:r>
      <w:r w:rsidRPr="0033273F">
        <w:rPr>
          <w:rFonts w:ascii="Times New Roman" w:hAnsi="Times New Roman"/>
          <w:sz w:val="24"/>
          <w:szCs w:val="24"/>
        </w:rPr>
        <w:t>профилактический визит</w:t>
      </w:r>
      <w:r w:rsidRPr="008A6733">
        <w:rPr>
          <w:rFonts w:ascii="Times New Roman" w:hAnsi="Times New Roman"/>
          <w:sz w:val="24"/>
          <w:szCs w:val="24"/>
        </w:rPr>
        <w:t>.»;</w:t>
      </w:r>
    </w:p>
    <w:p w:rsidR="008A6733" w:rsidRDefault="0033273F" w:rsidP="008A6733">
      <w:pPr>
        <w:pStyle w:val="a3"/>
        <w:numPr>
          <w:ilvl w:val="0"/>
          <w:numId w:val="5"/>
        </w:numPr>
        <w:spacing w:after="0" w:line="240" w:lineRule="auto"/>
        <w:ind w:left="0" w:firstLine="709"/>
        <w:jc w:val="both"/>
        <w:rPr>
          <w:rFonts w:ascii="Times New Roman" w:hAnsi="Times New Roman"/>
          <w:sz w:val="24"/>
          <w:szCs w:val="24"/>
        </w:rPr>
      </w:pPr>
      <w:proofErr w:type="gramStart"/>
      <w:r>
        <w:rPr>
          <w:rFonts w:ascii="Times New Roman" w:hAnsi="Times New Roman"/>
          <w:sz w:val="24"/>
          <w:szCs w:val="24"/>
        </w:rPr>
        <w:t>раздел</w:t>
      </w:r>
      <w:proofErr w:type="gramEnd"/>
      <w:r>
        <w:rPr>
          <w:rFonts w:ascii="Times New Roman" w:hAnsi="Times New Roman"/>
          <w:sz w:val="24"/>
          <w:szCs w:val="24"/>
        </w:rPr>
        <w:t xml:space="preserve"> </w:t>
      </w:r>
      <w:r>
        <w:rPr>
          <w:rFonts w:ascii="Times New Roman" w:hAnsi="Times New Roman"/>
          <w:sz w:val="24"/>
          <w:szCs w:val="24"/>
          <w:lang w:val="en-US"/>
        </w:rPr>
        <w:t>II</w:t>
      </w:r>
      <w:r w:rsidRPr="0033273F">
        <w:rPr>
          <w:rFonts w:ascii="Times New Roman" w:hAnsi="Times New Roman"/>
          <w:sz w:val="24"/>
          <w:szCs w:val="24"/>
        </w:rPr>
        <w:t xml:space="preserve"> </w:t>
      </w:r>
      <w:r>
        <w:rPr>
          <w:rFonts w:ascii="Times New Roman" w:hAnsi="Times New Roman"/>
          <w:sz w:val="24"/>
          <w:szCs w:val="24"/>
        </w:rPr>
        <w:t>дополнить пунктом 28.1 следующего содержания</w:t>
      </w:r>
      <w:r w:rsidR="00834D83">
        <w:rPr>
          <w:rFonts w:ascii="Times New Roman" w:hAnsi="Times New Roman"/>
          <w:sz w:val="24"/>
          <w:szCs w:val="24"/>
        </w:rPr>
        <w:t>:</w:t>
      </w:r>
    </w:p>
    <w:p w:rsidR="000F6D73" w:rsidRPr="000F6D73" w:rsidRDefault="0033273F" w:rsidP="009C5D92">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7F63D2">
        <w:rPr>
          <w:rFonts w:ascii="Times New Roman" w:hAnsi="Times New Roman"/>
          <w:sz w:val="24"/>
          <w:szCs w:val="24"/>
        </w:rPr>
        <w:t>«</w:t>
      </w:r>
      <w:r>
        <w:rPr>
          <w:rFonts w:ascii="Times New Roman" w:hAnsi="Times New Roman"/>
          <w:sz w:val="24"/>
          <w:szCs w:val="24"/>
        </w:rPr>
        <w:t>28.1</w:t>
      </w:r>
      <w:r w:rsidR="007F63D2" w:rsidRPr="007F63D2">
        <w:rPr>
          <w:rFonts w:ascii="Times New Roman" w:hAnsi="Times New Roman"/>
          <w:sz w:val="24"/>
          <w:szCs w:val="24"/>
        </w:rPr>
        <w:t xml:space="preserve">. </w:t>
      </w:r>
      <w:r w:rsidR="000F6D73" w:rsidRPr="000F6D73">
        <w:rPr>
          <w:rFonts w:ascii="Times New Roman" w:hAnsi="Times New Roman"/>
          <w:sz w:val="24"/>
          <w:szCs w:val="24"/>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 xml:space="preserve">В ходе профилактического визита инспектором может осуществляться консультирование контролируемого лица в порядке, установленном статьей 50 Федерального закона </w:t>
      </w:r>
      <w:r w:rsidR="00CD23E7">
        <w:rPr>
          <w:rFonts w:ascii="Times New Roman" w:hAnsi="Times New Roman"/>
          <w:sz w:val="24"/>
          <w:szCs w:val="24"/>
        </w:rPr>
        <w:t>№</w:t>
      </w:r>
      <w:r w:rsidRPr="000F6D73">
        <w:rPr>
          <w:rFonts w:ascii="Times New Roman" w:hAnsi="Times New Roman"/>
          <w:sz w:val="24"/>
          <w:szCs w:val="24"/>
        </w:rPr>
        <w:t xml:space="preserve"> 248-ФЗ.</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lastRenderedPageBreak/>
        <w:t>В случае осуществления профилактического визита в форме профилактической беседы по месту осуществления деятельности контролируемого лица инспектор должен явиться в назначенные день и время по месту осуществления деятельности контролируемым лицом.</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В ходе профилактического визита инспектором осуществляется осмотр принадлежащих контролируемому лицу производственных объектов.</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При проведении профилактического визита представление контролируемым лицом запрашиваемых сведений, предоставления доступа к принадлежащим контролируемому лицу производственным объектам не является обязательным.</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В случае осуществления профилактического визита путем использования видео-конференц-связи инспектор осуществляет указанные в настоящем пункте действия посредством использования электронных каналов связи.</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отчета о проведенном профилактическом визите.</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 xml:space="preserve">О проведении </w:t>
      </w:r>
      <w:r w:rsidR="00CD23E7">
        <w:rPr>
          <w:rFonts w:ascii="Times New Roman" w:hAnsi="Times New Roman"/>
          <w:sz w:val="24"/>
          <w:szCs w:val="24"/>
        </w:rPr>
        <w:t xml:space="preserve">обязательного </w:t>
      </w:r>
      <w:r w:rsidRPr="000F6D73">
        <w:rPr>
          <w:rFonts w:ascii="Times New Roman" w:hAnsi="Times New Roman"/>
          <w:sz w:val="24"/>
          <w:szCs w:val="24"/>
        </w:rPr>
        <w:t>профилактического визита контролируемое лицо уведомляется контрольным органом не позднее чем за пять рабочих дней до даты его проведения.</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 xml:space="preserve">Уведомление о проведении </w:t>
      </w:r>
      <w:r w:rsidR="00CD23E7">
        <w:rPr>
          <w:rFonts w:ascii="Times New Roman" w:hAnsi="Times New Roman"/>
          <w:sz w:val="24"/>
          <w:szCs w:val="24"/>
        </w:rPr>
        <w:t xml:space="preserve">обязательного </w:t>
      </w:r>
      <w:r w:rsidRPr="000F6D73">
        <w:rPr>
          <w:rFonts w:ascii="Times New Roman" w:hAnsi="Times New Roman"/>
          <w:sz w:val="24"/>
          <w:szCs w:val="24"/>
        </w:rPr>
        <w:t>профилактического визита составляется в письменной форме или в форме электронного документа и содержит следующие сведения:</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1) дату, время и место составления уведомления;</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2) наименование структурного подразделения контрольного органа;</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3) полное наименование контролируемого лица;</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4) фамилию, имя, отчество (при наличии) инспектора;</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5) дату, время и место обязательного профилактического визита;</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6) подпись инспектора.</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 xml:space="preserve">Срок проведения </w:t>
      </w:r>
      <w:r w:rsidR="00CD23E7">
        <w:rPr>
          <w:rFonts w:ascii="Times New Roman" w:hAnsi="Times New Roman"/>
          <w:sz w:val="24"/>
          <w:szCs w:val="24"/>
        </w:rPr>
        <w:t xml:space="preserve">обязательного </w:t>
      </w:r>
      <w:r w:rsidRPr="000F6D73">
        <w:rPr>
          <w:rFonts w:ascii="Times New Roman" w:hAnsi="Times New Roman"/>
          <w:sz w:val="24"/>
          <w:szCs w:val="24"/>
        </w:rPr>
        <w:t>профилактического визита определяется инспектором самостоятельно и не должен превышать 1 рабочий день.</w:t>
      </w:r>
    </w:p>
    <w:p w:rsid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Профилактический визит проводится только с согласия контролируемого лица либо по его инициативе.</w:t>
      </w:r>
    </w:p>
    <w:p w:rsidR="000F6D73" w:rsidRDefault="000F6D73" w:rsidP="009C5D92">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Контрольный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834D83" w:rsidRDefault="00834D83" w:rsidP="009C5D92">
      <w:pPr>
        <w:autoSpaceDE w:val="0"/>
        <w:autoSpaceDN w:val="0"/>
        <w:adjustRightInd w:val="0"/>
        <w:spacing w:after="0" w:line="240" w:lineRule="auto"/>
        <w:ind w:firstLine="708"/>
        <w:jc w:val="both"/>
        <w:rPr>
          <w:rFonts w:ascii="Times New Roman" w:eastAsiaTheme="minorHAnsi" w:hAnsi="Times New Roman"/>
          <w:sz w:val="24"/>
          <w:szCs w:val="24"/>
        </w:rPr>
      </w:pPr>
      <w:r w:rsidRPr="00834D83">
        <w:rPr>
          <w:rFonts w:ascii="Times New Roman" w:eastAsiaTheme="minorHAnsi" w:hAnsi="Times New Roman"/>
          <w:sz w:val="24"/>
          <w:szCs w:val="24"/>
        </w:rPr>
        <w:t>Контролируемое лицо вправе обратиться в контрольный орган с заявлением о проведении в отношении его профилактического визита (далее - заявление контролируемого лица).</w:t>
      </w:r>
    </w:p>
    <w:p w:rsidR="000F6D73" w:rsidRPr="000F6D73" w:rsidRDefault="000F6D73" w:rsidP="009C5D92">
      <w:pPr>
        <w:autoSpaceDE w:val="0"/>
        <w:autoSpaceDN w:val="0"/>
        <w:adjustRightInd w:val="0"/>
        <w:spacing w:after="0" w:line="240" w:lineRule="auto"/>
        <w:ind w:firstLine="708"/>
        <w:jc w:val="both"/>
        <w:rPr>
          <w:rFonts w:ascii="Times New Roman" w:eastAsiaTheme="minorHAnsi" w:hAnsi="Times New Roman"/>
          <w:sz w:val="24"/>
          <w:szCs w:val="24"/>
        </w:rPr>
      </w:pPr>
      <w:r w:rsidRPr="000F6D73">
        <w:rPr>
          <w:rFonts w:ascii="Times New Roman" w:eastAsiaTheme="minorHAnsi" w:hAnsi="Times New Roman"/>
          <w:sz w:val="24"/>
          <w:szCs w:val="24"/>
        </w:rPr>
        <w:t>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0F6D73" w:rsidRPr="000F6D73" w:rsidRDefault="00E57F53" w:rsidP="009C5D92">
      <w:pPr>
        <w:autoSpaceDE w:val="0"/>
        <w:autoSpaceDN w:val="0"/>
        <w:adjustRightInd w:val="0"/>
        <w:spacing w:after="0" w:line="240" w:lineRule="auto"/>
        <w:ind w:firstLine="708"/>
        <w:jc w:val="both"/>
        <w:rPr>
          <w:rFonts w:ascii="Times New Roman" w:eastAsiaTheme="minorHAnsi" w:hAnsi="Times New Roman"/>
          <w:sz w:val="24"/>
          <w:szCs w:val="24"/>
        </w:rPr>
      </w:pPr>
      <w:bookmarkStart w:id="0" w:name="_GoBack"/>
      <w:bookmarkEnd w:id="0"/>
      <w:r w:rsidRPr="000F6D73">
        <w:rPr>
          <w:rFonts w:ascii="Times New Roman" w:eastAsiaTheme="minorHAnsi" w:hAnsi="Times New Roman"/>
          <w:sz w:val="24"/>
          <w:szCs w:val="24"/>
        </w:rPr>
        <w:lastRenderedPageBreak/>
        <w:t>Контрольный орган</w:t>
      </w:r>
      <w:r w:rsidR="000F6D73" w:rsidRPr="000F6D73">
        <w:rPr>
          <w:rFonts w:ascii="Times New Roman" w:eastAsiaTheme="minorHAnsi" w:hAnsi="Times New Roman"/>
          <w:sz w:val="24"/>
          <w:szCs w:val="24"/>
        </w:rPr>
        <w:t xml:space="preserve"> принимает решение об отказе в проведении профилактического визита по заявлению контролируемого лица по одному из следующих оснований:</w:t>
      </w:r>
    </w:p>
    <w:p w:rsidR="000F6D73" w:rsidRPr="000F6D73" w:rsidRDefault="000F6D73" w:rsidP="009C5D92">
      <w:pPr>
        <w:autoSpaceDE w:val="0"/>
        <w:autoSpaceDN w:val="0"/>
        <w:adjustRightInd w:val="0"/>
        <w:spacing w:after="0" w:line="240" w:lineRule="auto"/>
        <w:ind w:firstLine="708"/>
        <w:jc w:val="both"/>
        <w:rPr>
          <w:rFonts w:ascii="Times New Roman" w:eastAsiaTheme="minorHAnsi" w:hAnsi="Times New Roman"/>
          <w:sz w:val="24"/>
          <w:szCs w:val="24"/>
        </w:rPr>
      </w:pPr>
      <w:r w:rsidRPr="000F6D73">
        <w:rPr>
          <w:rFonts w:ascii="Times New Roman" w:eastAsiaTheme="minorHAnsi" w:hAnsi="Times New Roman"/>
          <w:sz w:val="24"/>
          <w:szCs w:val="24"/>
        </w:rPr>
        <w:t>1) от контролируемого лица поступило уведомление об отзыве заявления о проведении профилактического визита;</w:t>
      </w:r>
    </w:p>
    <w:p w:rsidR="000F6D73" w:rsidRPr="000F6D73" w:rsidRDefault="000F6D73" w:rsidP="009C5D92">
      <w:pPr>
        <w:autoSpaceDE w:val="0"/>
        <w:autoSpaceDN w:val="0"/>
        <w:adjustRightInd w:val="0"/>
        <w:spacing w:after="0" w:line="240" w:lineRule="auto"/>
        <w:ind w:firstLine="708"/>
        <w:jc w:val="both"/>
        <w:rPr>
          <w:rFonts w:ascii="Times New Roman" w:eastAsiaTheme="minorHAnsi" w:hAnsi="Times New Roman"/>
          <w:sz w:val="24"/>
          <w:szCs w:val="24"/>
        </w:rPr>
      </w:pPr>
      <w:r w:rsidRPr="000F6D73">
        <w:rPr>
          <w:rFonts w:ascii="Times New Roman" w:eastAsiaTheme="minorHAnsi" w:hAnsi="Times New Roman"/>
          <w:sz w:val="24"/>
          <w:szCs w:val="24"/>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0F6D73" w:rsidRPr="000F6D73" w:rsidRDefault="000F6D73" w:rsidP="009C5D92">
      <w:pPr>
        <w:autoSpaceDE w:val="0"/>
        <w:autoSpaceDN w:val="0"/>
        <w:adjustRightInd w:val="0"/>
        <w:spacing w:after="0" w:line="240" w:lineRule="auto"/>
        <w:ind w:firstLine="708"/>
        <w:jc w:val="both"/>
        <w:rPr>
          <w:rFonts w:ascii="Times New Roman" w:eastAsiaTheme="minorHAnsi" w:hAnsi="Times New Roman"/>
          <w:sz w:val="24"/>
          <w:szCs w:val="24"/>
        </w:rPr>
      </w:pPr>
      <w:r w:rsidRPr="000F6D73">
        <w:rPr>
          <w:rFonts w:ascii="Times New Roman" w:eastAsiaTheme="minorHAnsi" w:hAnsi="Times New Roman"/>
          <w:sz w:val="24"/>
          <w:szCs w:val="24"/>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F6D73" w:rsidRPr="000F6D73" w:rsidRDefault="000F6D73" w:rsidP="009C5D92">
      <w:pPr>
        <w:autoSpaceDE w:val="0"/>
        <w:autoSpaceDN w:val="0"/>
        <w:adjustRightInd w:val="0"/>
        <w:spacing w:after="0" w:line="240" w:lineRule="auto"/>
        <w:ind w:firstLine="708"/>
        <w:jc w:val="both"/>
        <w:rPr>
          <w:rFonts w:ascii="Times New Roman" w:eastAsiaTheme="minorHAnsi" w:hAnsi="Times New Roman"/>
          <w:sz w:val="24"/>
          <w:szCs w:val="24"/>
        </w:rPr>
      </w:pPr>
      <w:r w:rsidRPr="000F6D73">
        <w:rPr>
          <w:rFonts w:ascii="Times New Roman" w:eastAsiaTheme="minorHAnsi" w:hAnsi="Times New Roman"/>
          <w:sz w:val="24"/>
          <w:szCs w:val="24"/>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F6D73" w:rsidRPr="009C5D92" w:rsidRDefault="000F6D73" w:rsidP="009C5D92">
      <w:pPr>
        <w:autoSpaceDE w:val="0"/>
        <w:autoSpaceDN w:val="0"/>
        <w:adjustRightInd w:val="0"/>
        <w:spacing w:after="0" w:line="240" w:lineRule="auto"/>
        <w:ind w:firstLine="708"/>
        <w:jc w:val="both"/>
        <w:rPr>
          <w:rFonts w:ascii="Times New Roman" w:eastAsiaTheme="minorHAnsi" w:hAnsi="Times New Roman"/>
          <w:sz w:val="24"/>
          <w:szCs w:val="24"/>
        </w:rPr>
      </w:pPr>
      <w:r w:rsidRPr="000F6D73">
        <w:rPr>
          <w:rFonts w:ascii="Times New Roman" w:eastAsiaTheme="minorHAnsi" w:hAnsi="Times New Roman"/>
          <w:sz w:val="24"/>
          <w:szCs w:val="24"/>
        </w:rPr>
        <w:t xml:space="preserve">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w:t>
      </w:r>
      <w:r w:rsidRPr="009C5D92">
        <w:rPr>
          <w:rFonts w:ascii="Times New Roman" w:eastAsiaTheme="minorHAnsi" w:hAnsi="Times New Roman"/>
          <w:sz w:val="24"/>
          <w:szCs w:val="24"/>
        </w:rPr>
        <w:t>причинения вреда (ущерба) охраняемым законом ценностям.</w:t>
      </w:r>
      <w:r w:rsidR="00E57F53">
        <w:rPr>
          <w:rFonts w:ascii="Times New Roman" w:eastAsiaTheme="minorHAnsi" w:hAnsi="Times New Roman"/>
          <w:sz w:val="24"/>
          <w:szCs w:val="24"/>
        </w:rPr>
        <w:t>».</w:t>
      </w:r>
    </w:p>
    <w:p w:rsidR="008873AD" w:rsidRPr="009C5D92" w:rsidRDefault="009C5D92" w:rsidP="009C5D92">
      <w:pPr>
        <w:pStyle w:val="a3"/>
        <w:spacing w:after="0" w:line="240" w:lineRule="auto"/>
        <w:ind w:left="0" w:firstLine="709"/>
        <w:jc w:val="both"/>
        <w:rPr>
          <w:rFonts w:ascii="Times New Roman" w:hAnsi="Times New Roman"/>
          <w:sz w:val="24"/>
          <w:szCs w:val="24"/>
        </w:rPr>
      </w:pPr>
      <w:r w:rsidRPr="009C5D92">
        <w:rPr>
          <w:rFonts w:ascii="Times New Roman" w:hAnsi="Times New Roman"/>
          <w:sz w:val="24"/>
          <w:szCs w:val="24"/>
        </w:rPr>
        <w:t>2</w:t>
      </w:r>
      <w:r>
        <w:rPr>
          <w:rFonts w:ascii="Times New Roman" w:hAnsi="Times New Roman"/>
          <w:sz w:val="24"/>
          <w:szCs w:val="24"/>
        </w:rPr>
        <w:t xml:space="preserve">. </w:t>
      </w:r>
      <w:r w:rsidR="008873AD" w:rsidRPr="009C5D92">
        <w:rPr>
          <w:rFonts w:ascii="Times New Roman" w:hAnsi="Times New Roman"/>
          <w:sz w:val="24"/>
          <w:szCs w:val="24"/>
        </w:rPr>
        <w:t>Опубликовать настоящее решение в газете «Белоярские вести. Официальный выпуск».</w:t>
      </w:r>
    </w:p>
    <w:p w:rsidR="008873AD" w:rsidRDefault="008873AD" w:rsidP="008873AD">
      <w:pPr>
        <w:pStyle w:val="ConsPlusNormal"/>
        <w:widowControl w:val="0"/>
        <w:numPr>
          <w:ilvl w:val="255"/>
          <w:numId w:val="0"/>
        </w:numPr>
        <w:ind w:firstLine="708"/>
        <w:jc w:val="both"/>
        <w:rPr>
          <w:sz w:val="24"/>
          <w:szCs w:val="24"/>
        </w:rPr>
      </w:pPr>
      <w:r>
        <w:rPr>
          <w:color w:val="000000"/>
          <w:sz w:val="24"/>
          <w:szCs w:val="24"/>
        </w:rPr>
        <w:t>3. Настоящее решение вступает в силу после его официального опубликования</w:t>
      </w:r>
      <w:r w:rsidRPr="00C47431">
        <w:rPr>
          <w:color w:val="000000"/>
          <w:sz w:val="24"/>
          <w:szCs w:val="24"/>
        </w:rPr>
        <w:t>.</w:t>
      </w:r>
    </w:p>
    <w:p w:rsidR="00331351" w:rsidRDefault="00331351" w:rsidP="00331351">
      <w:pPr>
        <w:autoSpaceDE w:val="0"/>
        <w:autoSpaceDN w:val="0"/>
        <w:adjustRightInd w:val="0"/>
        <w:spacing w:after="0" w:line="240" w:lineRule="auto"/>
        <w:ind w:firstLine="709"/>
        <w:jc w:val="both"/>
        <w:rPr>
          <w:rFonts w:ascii="Times New Roman" w:hAnsi="Times New Roman"/>
          <w:color w:val="000000"/>
          <w:sz w:val="24"/>
          <w:szCs w:val="24"/>
        </w:rPr>
      </w:pPr>
    </w:p>
    <w:p w:rsidR="00331351" w:rsidRDefault="00331351" w:rsidP="00331351">
      <w:pPr>
        <w:autoSpaceDE w:val="0"/>
        <w:autoSpaceDN w:val="0"/>
        <w:adjustRightInd w:val="0"/>
        <w:spacing w:after="0" w:line="240" w:lineRule="auto"/>
        <w:jc w:val="both"/>
        <w:rPr>
          <w:rFonts w:ascii="Times New Roman" w:hAnsi="Times New Roman"/>
          <w:color w:val="000000"/>
          <w:sz w:val="24"/>
          <w:szCs w:val="24"/>
        </w:rPr>
      </w:pPr>
    </w:p>
    <w:p w:rsidR="00331351" w:rsidRDefault="00331351" w:rsidP="003313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Председатель Думы Белоярского района                                                                  А.Г. Берестов</w:t>
      </w:r>
    </w:p>
    <w:p w:rsidR="00331351" w:rsidRDefault="00331351" w:rsidP="00331351">
      <w:pPr>
        <w:spacing w:after="0" w:line="240" w:lineRule="auto"/>
        <w:rPr>
          <w:rFonts w:ascii="Times New Roman" w:hAnsi="Times New Roman"/>
          <w:sz w:val="24"/>
          <w:szCs w:val="24"/>
        </w:rPr>
      </w:pPr>
    </w:p>
    <w:p w:rsidR="00331351" w:rsidRDefault="00331351" w:rsidP="00331351">
      <w:pPr>
        <w:spacing w:after="0" w:line="240" w:lineRule="auto"/>
        <w:rPr>
          <w:rFonts w:ascii="Times New Roman" w:hAnsi="Times New Roman"/>
          <w:sz w:val="24"/>
          <w:szCs w:val="24"/>
        </w:rPr>
      </w:pPr>
    </w:p>
    <w:p w:rsidR="00331351" w:rsidRDefault="00331351" w:rsidP="00331351">
      <w:pPr>
        <w:spacing w:after="0" w:line="240" w:lineRule="auto"/>
        <w:rPr>
          <w:rFonts w:ascii="Times New Roman" w:hAnsi="Times New Roman"/>
          <w:sz w:val="24"/>
          <w:szCs w:val="24"/>
        </w:rPr>
      </w:pPr>
    </w:p>
    <w:p w:rsidR="00DB47AC" w:rsidRPr="00DB47AC" w:rsidRDefault="00331351" w:rsidP="00331351">
      <w:pPr>
        <w:spacing w:after="0" w:line="240" w:lineRule="auto"/>
        <w:rPr>
          <w:rFonts w:ascii="Times New Roman" w:hAnsi="Times New Roman"/>
          <w:sz w:val="24"/>
          <w:szCs w:val="24"/>
        </w:rPr>
      </w:pPr>
      <w:r>
        <w:rPr>
          <w:rFonts w:ascii="Times New Roman" w:hAnsi="Times New Roman"/>
          <w:sz w:val="24"/>
          <w:szCs w:val="24"/>
        </w:rPr>
        <w:t>Глава Белоярского района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С.П. Маненков</w:t>
      </w:r>
    </w:p>
    <w:sectPr w:rsidR="00DB47AC" w:rsidRPr="00DB47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0633F1"/>
    <w:multiLevelType w:val="singleLevel"/>
    <w:tmpl w:val="8A0633F1"/>
    <w:lvl w:ilvl="0">
      <w:start w:val="2"/>
      <w:numFmt w:val="decimal"/>
      <w:suff w:val="space"/>
      <w:lvlText w:val="%1."/>
      <w:lvlJc w:val="left"/>
    </w:lvl>
  </w:abstractNum>
  <w:abstractNum w:abstractNumId="1">
    <w:nsid w:val="047A6259"/>
    <w:multiLevelType w:val="hybridMultilevel"/>
    <w:tmpl w:val="F5A8E6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3DC0E9F"/>
    <w:multiLevelType w:val="hybridMultilevel"/>
    <w:tmpl w:val="28B4FEA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22C2F31"/>
    <w:multiLevelType w:val="multilevel"/>
    <w:tmpl w:val="222C2F31"/>
    <w:lvl w:ilvl="0">
      <w:start w:val="1"/>
      <w:numFmt w:val="decimal"/>
      <w:lvlText w:val="%1."/>
      <w:lvlJc w:val="left"/>
      <w:pPr>
        <w:ind w:left="1429" w:hanging="360"/>
      </w:pPr>
      <w:rPr>
        <w:rFonts w:cs="Times New Roman"/>
      </w:rPr>
    </w:lvl>
    <w:lvl w:ilvl="1">
      <w:start w:val="1"/>
      <w:numFmt w:val="decimal"/>
      <w:isLgl/>
      <w:lvlText w:val="%1.%2."/>
      <w:lvlJc w:val="left"/>
      <w:pPr>
        <w:ind w:left="928"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nsid w:val="24297A8F"/>
    <w:multiLevelType w:val="hybridMultilevel"/>
    <w:tmpl w:val="10C6CD6C"/>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nsid w:val="39506B4E"/>
    <w:multiLevelType w:val="multilevel"/>
    <w:tmpl w:val="39506B4E"/>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AF71874"/>
    <w:multiLevelType w:val="multilevel"/>
    <w:tmpl w:val="4AF71874"/>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58AB53F1"/>
    <w:multiLevelType w:val="hybridMultilevel"/>
    <w:tmpl w:val="EE7A6AC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69A8153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75B2172"/>
    <w:multiLevelType w:val="hybridMultilevel"/>
    <w:tmpl w:val="B25CE4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9"/>
  </w:num>
  <w:num w:numId="5">
    <w:abstractNumId w:val="7"/>
  </w:num>
  <w:num w:numId="6">
    <w:abstractNumId w:val="6"/>
  </w:num>
  <w:num w:numId="7">
    <w:abstractNumId w:val="2"/>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D3"/>
    <w:rsid w:val="000F6D73"/>
    <w:rsid w:val="00106323"/>
    <w:rsid w:val="001403E9"/>
    <w:rsid w:val="001D2E49"/>
    <w:rsid w:val="00331351"/>
    <w:rsid w:val="0033273F"/>
    <w:rsid w:val="007F63D2"/>
    <w:rsid w:val="00834D83"/>
    <w:rsid w:val="008679D3"/>
    <w:rsid w:val="008873AD"/>
    <w:rsid w:val="008A6733"/>
    <w:rsid w:val="009C5D92"/>
    <w:rsid w:val="00A67E6B"/>
    <w:rsid w:val="00BD1667"/>
    <w:rsid w:val="00CD23E7"/>
    <w:rsid w:val="00D77E13"/>
    <w:rsid w:val="00DB47AC"/>
    <w:rsid w:val="00E57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670D5-C235-43D9-ADF7-424ADB60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9D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qFormat/>
    <w:rsid w:val="008679D3"/>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1">
    <w:name w:val="Обычный1"/>
    <w:uiPriority w:val="99"/>
    <w:qFormat/>
    <w:rsid w:val="008679D3"/>
    <w:pPr>
      <w:widowControl w:val="0"/>
      <w:suppressAutoHyphens/>
      <w:spacing w:after="0" w:line="100" w:lineRule="atLeast"/>
      <w:textAlignment w:val="baseline"/>
    </w:pPr>
    <w:rPr>
      <w:rFonts w:ascii="Times New Roman" w:eastAsia="Calibri" w:hAnsi="Times New Roman" w:cs="Tahoma"/>
      <w:kern w:val="1"/>
      <w:sz w:val="24"/>
      <w:szCs w:val="24"/>
      <w:lang w:val="de-DE" w:eastAsia="fa-IR" w:bidi="fa-IR"/>
    </w:rPr>
  </w:style>
  <w:style w:type="paragraph" w:customStyle="1" w:styleId="ConsPlusTitle">
    <w:name w:val="ConsPlusTitle"/>
    <w:uiPriority w:val="99"/>
    <w:qFormat/>
    <w:rsid w:val="008679D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uiPriority w:val="99"/>
    <w:qFormat/>
    <w:rsid w:val="008679D3"/>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List Paragraph"/>
    <w:basedOn w:val="a"/>
    <w:uiPriority w:val="34"/>
    <w:qFormat/>
    <w:rsid w:val="008679D3"/>
    <w:pPr>
      <w:ind w:left="720"/>
      <w:contextualSpacing/>
    </w:pPr>
  </w:style>
  <w:style w:type="paragraph" w:styleId="a4">
    <w:name w:val="Balloon Text"/>
    <w:basedOn w:val="a"/>
    <w:link w:val="a5"/>
    <w:uiPriority w:val="99"/>
    <w:semiHidden/>
    <w:unhideWhenUsed/>
    <w:rsid w:val="001D2E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D2E4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1077</Words>
  <Characters>6144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Анастасия Михайловна</dc:creator>
  <cp:keywords/>
  <dc:description/>
  <cp:lastModifiedBy>Петрова Анастасия Михайловна</cp:lastModifiedBy>
  <cp:revision>3</cp:revision>
  <cp:lastPrinted>2022-11-30T11:37:00Z</cp:lastPrinted>
  <dcterms:created xsi:type="dcterms:W3CDTF">2023-10-24T09:05:00Z</dcterms:created>
  <dcterms:modified xsi:type="dcterms:W3CDTF">2023-10-30T06:40:00Z</dcterms:modified>
</cp:coreProperties>
</file>