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256D0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1 квартал 202</w:t>
      </w:r>
      <w:r w:rsidR="008B253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7256D0" w:rsidRPr="00E65AA4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6D0" w:rsidRPr="00DA2246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Сосновка</w:t>
      </w:r>
    </w:p>
    <w:p w:rsidR="007256D0" w:rsidRPr="00DA2246" w:rsidRDefault="007256D0" w:rsidP="00725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6D0" w:rsidRDefault="007256D0" w:rsidP="007256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56D0" w:rsidRPr="002029B6" w:rsidRDefault="007256D0" w:rsidP="00725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За отчетный период 202</w:t>
      </w:r>
      <w:r w:rsidR="008B253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Сосновка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8B253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8B2534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8B2534">
        <w:rPr>
          <w:rFonts w:ascii="Times New Roman" w:hAnsi="Times New Roman"/>
          <w:sz w:val="24"/>
          <w:szCs w:val="24"/>
        </w:rPr>
        <w:t xml:space="preserve">       </w:t>
      </w:r>
      <w:r w:rsidR="008B2534" w:rsidRPr="008B2534">
        <w:rPr>
          <w:rFonts w:ascii="Times New Roman" w:hAnsi="Times New Roman"/>
          <w:b/>
          <w:sz w:val="24"/>
          <w:szCs w:val="24"/>
          <w:u w:val="single"/>
        </w:rPr>
        <w:t>э</w:t>
      </w:r>
      <w:r w:rsidRPr="008B2534">
        <w:rPr>
          <w:rFonts w:ascii="Times New Roman" w:hAnsi="Times New Roman"/>
          <w:b/>
          <w:sz w:val="24"/>
          <w:szCs w:val="24"/>
          <w:u w:val="single"/>
        </w:rPr>
        <w:t>к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7256D0" w:rsidRDefault="007256D0" w:rsidP="007256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6D0" w:rsidRPr="008B2534" w:rsidRDefault="008B2534" w:rsidP="008B2534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="007256D0" w:rsidRPr="008B2534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7256D0" w:rsidRPr="008B2534">
        <w:rPr>
          <w:rFonts w:ascii="Times New Roman" w:hAnsi="Times New Roman" w:cs="Times New Roman"/>
          <w:sz w:val="24"/>
          <w:szCs w:val="24"/>
        </w:rPr>
        <w:t xml:space="preserve"> </w:t>
      </w:r>
      <w:r w:rsidR="007256D0" w:rsidRPr="008B2534">
        <w:rPr>
          <w:rFonts w:ascii="Times New Roman" w:hAnsi="Times New Roman" w:cs="Times New Roman"/>
          <w:b/>
          <w:sz w:val="24"/>
          <w:szCs w:val="24"/>
        </w:rPr>
        <w:t>муниципальных правовых актов сельского поселения Сосновка.</w:t>
      </w:r>
    </w:p>
    <w:p w:rsidR="007256D0" w:rsidRDefault="007256D0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8B2534" w:rsidRPr="008B253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8B2534">
        <w:rPr>
          <w:rFonts w:ascii="Times New Roman" w:hAnsi="Times New Roman" w:cs="Times New Roman"/>
          <w:b/>
          <w:i/>
          <w:sz w:val="24"/>
          <w:szCs w:val="24"/>
        </w:rPr>
        <w:t xml:space="preserve"> заключени</w:t>
      </w:r>
      <w:r w:rsidR="008B2534" w:rsidRPr="008B2534">
        <w:rPr>
          <w:rFonts w:ascii="Times New Roman" w:hAnsi="Times New Roman" w:cs="Times New Roman"/>
          <w:b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Сосновка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7256D0" w:rsidRPr="000871B6" w:rsidRDefault="007256D0" w:rsidP="007256D0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7256D0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8B2534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56D0" w:rsidRPr="00F03E07" w:rsidTr="00007F64">
        <w:tc>
          <w:tcPr>
            <w:tcW w:w="567" w:type="dxa"/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7256D0" w:rsidRPr="00F03E07" w:rsidRDefault="007256D0" w:rsidP="007256D0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Сосновка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F03E07" w:rsidRDefault="007256D0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6D0" w:rsidRPr="00F03E07" w:rsidTr="00007F64">
        <w:tc>
          <w:tcPr>
            <w:tcW w:w="7938" w:type="dxa"/>
            <w:gridSpan w:val="2"/>
            <w:vAlign w:val="center"/>
          </w:tcPr>
          <w:p w:rsidR="007256D0" w:rsidRPr="00021D4B" w:rsidRDefault="007256D0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256D0" w:rsidRPr="00021D4B" w:rsidRDefault="008B2534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256D0" w:rsidRDefault="007256D0" w:rsidP="007256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9FF" w:rsidRPr="00602A1E" w:rsidRDefault="009F36CA" w:rsidP="009F36CA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E569FF" w:rsidRPr="009F36CA">
        <w:rPr>
          <w:rFonts w:ascii="Times New Roman" w:hAnsi="Times New Roman" w:cs="Times New Roman"/>
          <w:b/>
          <w:sz w:val="24"/>
          <w:szCs w:val="24"/>
        </w:rPr>
        <w:t>нешняя проверка бюджетной отчетности за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569FF" w:rsidRPr="009F36CA">
        <w:rPr>
          <w:rFonts w:ascii="Times New Roman" w:hAnsi="Times New Roman" w:cs="Times New Roman"/>
          <w:b/>
          <w:sz w:val="24"/>
          <w:szCs w:val="24"/>
        </w:rPr>
        <w:t xml:space="preserve"> год администрации сельского поселения Сосновка</w:t>
      </w:r>
      <w:r>
        <w:rPr>
          <w:rFonts w:ascii="Times New Roman" w:hAnsi="Times New Roman" w:cs="Times New Roman"/>
          <w:b/>
          <w:sz w:val="24"/>
          <w:szCs w:val="24"/>
        </w:rPr>
        <w:t>, как главного администратора бюджетных средств поселения.</w:t>
      </w:r>
    </w:p>
    <w:p w:rsidR="00602A1E" w:rsidRPr="00602A1E" w:rsidRDefault="00602A1E" w:rsidP="00602A1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02A1E">
        <w:rPr>
          <w:rFonts w:ascii="Times New Roman" w:eastAsia="Times New Roman" w:hAnsi="Times New Roman" w:cs="Times New Roman"/>
          <w:sz w:val="24"/>
          <w:szCs w:val="24"/>
          <w:lang w:eastAsia="en-US"/>
        </w:rPr>
        <w:t>Бюджетная отчетность за 2022 год главным администратором бюджета поселения предоставлена в контрольно-счетную палату Белоярского района в установленные сроки и по своему составу соответствует требованиям пункт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602A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11.1 Инструкция 191н.</w:t>
      </w:r>
    </w:p>
    <w:p w:rsidR="00602A1E" w:rsidRPr="00602A1E" w:rsidRDefault="00602A1E" w:rsidP="00602A1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02A1E">
        <w:rPr>
          <w:rFonts w:ascii="Times New Roman" w:eastAsia="Times New Roman" w:hAnsi="Times New Roman" w:cs="Times New Roman"/>
          <w:sz w:val="24"/>
          <w:szCs w:val="24"/>
          <w:lang w:eastAsia="en-US"/>
        </w:rPr>
        <w:t>В ходе проверки бюджетной отчетности рассмотрены показатели всех форм отчетности в их взаимосвязи и проведена проверка контрольных соотношений форм, входящих в состав бюджетной отчетности, нарушений не выявлено. Фактов осуществления расходов с превышением бюджетных ассигнований не установлено.</w:t>
      </w:r>
    </w:p>
    <w:p w:rsidR="00602A1E" w:rsidRPr="0016612B" w:rsidRDefault="00602A1E" w:rsidP="00602A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2A1E">
        <w:rPr>
          <w:rFonts w:ascii="Times New Roman" w:eastAsia="Times New Roman" w:hAnsi="Times New Roman" w:cs="Times New Roman"/>
          <w:sz w:val="24"/>
          <w:szCs w:val="24"/>
          <w:lang w:eastAsia="en-US"/>
        </w:rPr>
        <w:t>В ходе анализа исполнения бюджета администрации сельского поселения 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основка</w:t>
      </w:r>
      <w:r w:rsidRPr="00602A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установлено, что согласно Отчету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(форма 0503127), доходы составили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02A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F73CD">
        <w:rPr>
          <w:rFonts w:ascii="Times New Roman" w:hAnsi="Times New Roman"/>
          <w:sz w:val="24"/>
          <w:szCs w:val="24"/>
        </w:rPr>
        <w:t xml:space="preserve">55 641 147,65  рублей или  101,40 </w:t>
      </w:r>
      <w:r>
        <w:rPr>
          <w:rFonts w:ascii="Times New Roman" w:hAnsi="Times New Roman"/>
          <w:sz w:val="24"/>
          <w:szCs w:val="24"/>
        </w:rPr>
        <w:t>%</w:t>
      </w:r>
      <w:r w:rsidRPr="00602A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уточненного плана, расходы исполнены в сумме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6612B">
        <w:rPr>
          <w:rFonts w:ascii="Times New Roman" w:hAnsi="Times New Roman"/>
          <w:sz w:val="24"/>
          <w:szCs w:val="24"/>
        </w:rPr>
        <w:t xml:space="preserve">55 298 896,53 рублей  </w:t>
      </w:r>
      <w:r>
        <w:rPr>
          <w:rFonts w:ascii="Times New Roman" w:hAnsi="Times New Roman"/>
          <w:sz w:val="24"/>
          <w:szCs w:val="24"/>
        </w:rPr>
        <w:t xml:space="preserve">или </w:t>
      </w:r>
      <w:r w:rsidRPr="0016612B">
        <w:rPr>
          <w:rFonts w:ascii="Times New Roman" w:hAnsi="Times New Roman"/>
          <w:sz w:val="24"/>
          <w:szCs w:val="24"/>
        </w:rPr>
        <w:t>88,58 %</w:t>
      </w:r>
      <w:r>
        <w:rPr>
          <w:rFonts w:ascii="Times New Roman" w:hAnsi="Times New Roman"/>
          <w:sz w:val="24"/>
          <w:szCs w:val="24"/>
        </w:rPr>
        <w:t xml:space="preserve"> от уточненного плана</w:t>
      </w:r>
      <w:r w:rsidRPr="0016612B">
        <w:rPr>
          <w:rFonts w:ascii="Times New Roman" w:hAnsi="Times New Roman"/>
          <w:sz w:val="24"/>
          <w:szCs w:val="24"/>
        </w:rPr>
        <w:t xml:space="preserve">. </w:t>
      </w:r>
    </w:p>
    <w:p w:rsidR="00602A1E" w:rsidRPr="00602A1E" w:rsidRDefault="00602A1E" w:rsidP="00602A1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02A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результатам внешней проверки бюджетной отчетности за 2022 год администрации поселения направлено заключение контрольно-счетной палаты Белоярского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13</w:t>
      </w:r>
      <w:r w:rsidRPr="00602A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марта 2023 года №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602A1E">
        <w:rPr>
          <w:rFonts w:ascii="Times New Roman" w:eastAsia="Times New Roman" w:hAnsi="Times New Roman" w:cs="Times New Roman"/>
          <w:sz w:val="24"/>
          <w:szCs w:val="24"/>
          <w:lang w:eastAsia="en-US"/>
        </w:rPr>
        <w:t>. Замечания, сделанные по полноте отражения сведений в Пояснительной записке (ф</w:t>
      </w:r>
      <w:r w:rsidR="003812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орма </w:t>
      </w:r>
      <w:r w:rsidRPr="00602A1E">
        <w:rPr>
          <w:rFonts w:ascii="Times New Roman" w:eastAsia="Times New Roman" w:hAnsi="Times New Roman" w:cs="Times New Roman"/>
          <w:sz w:val="24"/>
          <w:szCs w:val="24"/>
          <w:lang w:eastAsia="en-US"/>
        </w:rPr>
        <w:t>0503160) к бюджетной отчетности главного администратора, не повлияли на достоверность бюджетной отчетности и отражены в заключении по внешней проверке.</w:t>
      </w:r>
    </w:p>
    <w:p w:rsidR="00602A1E" w:rsidRPr="00424CE0" w:rsidRDefault="00424CE0" w:rsidP="00602A1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Контрольные мероприятия в проверяемом периоде не проводились.</w:t>
      </w:r>
      <w:bookmarkStart w:id="0" w:name="_GoBack"/>
      <w:bookmarkEnd w:id="0"/>
    </w:p>
    <w:sectPr w:rsidR="00602A1E" w:rsidRPr="00424CE0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152" w:rsidRDefault="009B4152" w:rsidP="00043AB0">
      <w:pPr>
        <w:spacing w:after="0" w:line="240" w:lineRule="auto"/>
      </w:pPr>
      <w:r>
        <w:separator/>
      </w:r>
    </w:p>
  </w:endnote>
  <w:endnote w:type="continuationSeparator" w:id="0">
    <w:p w:rsidR="009B4152" w:rsidRDefault="009B4152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152" w:rsidRDefault="009B4152" w:rsidP="00043AB0">
      <w:pPr>
        <w:spacing w:after="0" w:line="240" w:lineRule="auto"/>
      </w:pPr>
      <w:r>
        <w:separator/>
      </w:r>
    </w:p>
  </w:footnote>
  <w:footnote w:type="continuationSeparator" w:id="0">
    <w:p w:rsidR="009B4152" w:rsidRDefault="009B4152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C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2B14604D"/>
    <w:multiLevelType w:val="hybridMultilevel"/>
    <w:tmpl w:val="5128DB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98103C"/>
    <w:multiLevelType w:val="hybridMultilevel"/>
    <w:tmpl w:val="D01C56D4"/>
    <w:lvl w:ilvl="0" w:tplc="9C5AB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09D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0F73D0"/>
    <w:rsid w:val="001007FB"/>
    <w:rsid w:val="001034AC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3468"/>
    <w:rsid w:val="0020403B"/>
    <w:rsid w:val="002041F1"/>
    <w:rsid w:val="00204D82"/>
    <w:rsid w:val="002079B5"/>
    <w:rsid w:val="0021128C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169C"/>
    <w:rsid w:val="0030380D"/>
    <w:rsid w:val="00306448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2BC"/>
    <w:rsid w:val="00381602"/>
    <w:rsid w:val="00382D31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3F66A7"/>
    <w:rsid w:val="0040226A"/>
    <w:rsid w:val="004023DC"/>
    <w:rsid w:val="004109F0"/>
    <w:rsid w:val="00410A0E"/>
    <w:rsid w:val="00422B78"/>
    <w:rsid w:val="00424CE0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2A1E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5571"/>
    <w:rsid w:val="00720DBB"/>
    <w:rsid w:val="00722485"/>
    <w:rsid w:val="007227A6"/>
    <w:rsid w:val="00723616"/>
    <w:rsid w:val="007256D0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6798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529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2534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0E39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4011"/>
    <w:rsid w:val="009B4152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36CA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74E10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23B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56D4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2F5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17B0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569FF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913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1A08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C97D8-5464-4636-937D-42DD350A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5778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712</cp:revision>
  <cp:lastPrinted>2021-02-18T09:58:00Z</cp:lastPrinted>
  <dcterms:created xsi:type="dcterms:W3CDTF">2013-04-01T05:21:00Z</dcterms:created>
  <dcterms:modified xsi:type="dcterms:W3CDTF">2023-04-19T05:27:00Z</dcterms:modified>
</cp:coreProperties>
</file>