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CE" w:rsidRDefault="00646012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CE" w:rsidRDefault="00646012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390FCE" w:rsidRDefault="00646012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390FCE" w:rsidRDefault="00646012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390FCE" w:rsidRDefault="00390FCE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390FCE" w:rsidRDefault="00646012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   </w:t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F45D3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</w:p>
    <w:p w:rsidR="00390FCE" w:rsidRDefault="00646012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390FCE" w:rsidRDefault="00390FCE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390FCE" w:rsidRDefault="00390FCE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390FCE" w:rsidRDefault="00646012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390FCE" w:rsidRDefault="00646012">
      <w:pPr>
        <w:pStyle w:val="3"/>
        <w:jc w:val="both"/>
      </w:pPr>
      <w:r>
        <w:t xml:space="preserve">                                                                                         </w:t>
      </w:r>
    </w:p>
    <w:p w:rsidR="00390FCE" w:rsidRDefault="00646012">
      <w:pPr>
        <w:pStyle w:val="3"/>
        <w:jc w:val="both"/>
      </w:pPr>
      <w:r>
        <w:t xml:space="preserve">от </w:t>
      </w:r>
      <w:r w:rsidR="00F45D3C">
        <w:t xml:space="preserve">13 сентября </w:t>
      </w:r>
      <w:r>
        <w:t>202</w:t>
      </w:r>
      <w:r>
        <w:t>3</w:t>
      </w:r>
      <w:r>
        <w:t xml:space="preserve"> года                                                                                                         </w:t>
      </w:r>
      <w:r w:rsidR="00F45D3C">
        <w:t xml:space="preserve">         </w:t>
      </w:r>
      <w:r>
        <w:t>№</w:t>
      </w:r>
      <w:r w:rsidR="00F45D3C">
        <w:t xml:space="preserve"> 47</w:t>
      </w:r>
      <w:r>
        <w:t xml:space="preserve"> </w:t>
      </w:r>
    </w:p>
    <w:p w:rsidR="00390FCE" w:rsidRDefault="00390FCE">
      <w:pPr>
        <w:pStyle w:val="3"/>
        <w:jc w:val="both"/>
      </w:pPr>
    </w:p>
    <w:p w:rsidR="00390FCE" w:rsidRDefault="00390FCE">
      <w:pPr>
        <w:pStyle w:val="3"/>
        <w:jc w:val="both"/>
      </w:pPr>
    </w:p>
    <w:p w:rsidR="00390FCE" w:rsidRDefault="006460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</w:t>
      </w:r>
      <w:r>
        <w:rPr>
          <w:rFonts w:ascii="Times New Roman" w:hAnsi="Times New Roman" w:cs="Times New Roman"/>
          <w:sz w:val="24"/>
          <w:szCs w:val="24"/>
        </w:rPr>
        <w:t>ие к решению Думы Белоярского района</w:t>
      </w:r>
    </w:p>
    <w:p w:rsidR="00390FCE" w:rsidRDefault="006460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 w:rsidR="00390FCE" w:rsidRDefault="00390F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90FCE" w:rsidRDefault="0064601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</w:t>
      </w:r>
      <w:r>
        <w:rPr>
          <w:rFonts w:ascii="Times New Roman" w:hAnsi="Times New Roman"/>
          <w:sz w:val="24"/>
          <w:szCs w:val="24"/>
        </w:rPr>
        <w:t>организации местного самоуправления в Российской Федерации», Федеральным законом от                   31 июля 2020 года № 248-ФЗ «О государственном контроле (надзоре) и муниципальном контроле в Российской Федерации», на основании соглашени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о передаче адми</w:t>
      </w:r>
      <w:r>
        <w:rPr>
          <w:rFonts w:ascii="Times New Roman" w:hAnsi="Times New Roman"/>
          <w:sz w:val="24"/>
          <w:szCs w:val="24"/>
        </w:rPr>
        <w:t>нистраци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 xml:space="preserve"> городского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сельских поселений в границах</w:t>
      </w:r>
      <w:proofErr w:type="gramEnd"/>
      <w:r>
        <w:rPr>
          <w:rFonts w:ascii="Times New Roman" w:hAnsi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/>
          <w:sz w:val="24"/>
          <w:szCs w:val="24"/>
        </w:rPr>
        <w:t xml:space="preserve">осуществления </w:t>
      </w:r>
      <w:r>
        <w:rPr>
          <w:rFonts w:ascii="Times New Roman" w:hAnsi="Times New Roman"/>
          <w:sz w:val="24"/>
          <w:szCs w:val="24"/>
        </w:rPr>
        <w:t>части полномочий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решению вопросов местного значения администрации Белоярского района от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7 ноября 2022 года,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390FCE" w:rsidRDefault="00646012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</w:t>
      </w:r>
      <w:r>
        <w:rPr>
          <w:rFonts w:ascii="Times New Roman" w:hAnsi="Times New Roman"/>
          <w:sz w:val="24"/>
          <w:szCs w:val="24"/>
        </w:rPr>
        <w:t>ние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</w:t>
      </w:r>
      <w:r>
        <w:rPr>
          <w:rFonts w:ascii="Times New Roman" w:hAnsi="Times New Roman"/>
          <w:sz w:val="24"/>
          <w:szCs w:val="24"/>
        </w:rPr>
        <w:t>тории городского и сельских поселений в границах Белоярского района»</w:t>
      </w:r>
      <w:r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>изменени</w:t>
      </w:r>
      <w:r>
        <w:rPr>
          <w:rFonts w:ascii="Times New Roman" w:hAnsi="Times New Roman"/>
          <w:sz w:val="24"/>
          <w:szCs w:val="24"/>
        </w:rPr>
        <w:t>я:</w:t>
      </w:r>
    </w:p>
    <w:p w:rsidR="00390FCE" w:rsidRDefault="00646012">
      <w:pPr>
        <w:spacing w:after="0" w:line="240" w:lineRule="auto"/>
        <w:ind w:firstLineChars="371" w:firstLine="8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пункт 2 раздела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F4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«Общие положения»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390FCE" w:rsidRDefault="006460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 </w:t>
      </w:r>
      <w:r>
        <w:rPr>
          <w:rFonts w:ascii="Times New Roman" w:hAnsi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hyperlink r:id="rId9" w:history="1">
        <w:r>
          <w:rPr>
            <w:rFonts w:ascii="Times New Roman" w:hAnsi="Times New Roman"/>
            <w:sz w:val="24"/>
            <w:szCs w:val="24"/>
          </w:rPr>
          <w:t>пунктах 1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0" w:history="1">
        <w:r>
          <w:rPr>
            <w:rFonts w:ascii="Times New Roman" w:hAnsi="Times New Roman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t xml:space="preserve"> части 1 статьи 20</w:t>
        </w:r>
      </w:hyperlink>
      <w:r>
        <w:rPr>
          <w:rFonts w:ascii="Times New Roman" w:hAnsi="Times New Roman"/>
          <w:sz w:val="24"/>
          <w:szCs w:val="24"/>
        </w:rPr>
        <w:t xml:space="preserve"> Жилищного кодекса Российской Федерации от 29 декабря 2004 года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188-ФЗ, в отношении муниципального жилищного фонда (далее - обязательные требования).</w:t>
      </w:r>
      <w:r>
        <w:rPr>
          <w:rFonts w:ascii="Times New Roman" w:hAnsi="Times New Roman"/>
          <w:sz w:val="24"/>
          <w:szCs w:val="24"/>
        </w:rPr>
        <w:t>»;</w:t>
      </w:r>
    </w:p>
    <w:p w:rsidR="00390FCE" w:rsidRDefault="00646012">
      <w:pPr>
        <w:spacing w:after="0" w:line="240" w:lineRule="auto"/>
        <w:ind w:firstLineChars="366" w:firstLine="87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пункт 5 раздела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Обжалование решений контрольного органа,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(бездейс</w:t>
      </w:r>
      <w:r>
        <w:rPr>
          <w:rFonts w:ascii="Times New Roman" w:hAnsi="Times New Roman"/>
          <w:sz w:val="24"/>
          <w:szCs w:val="24"/>
        </w:rPr>
        <w:t>твий) должностных лиц, уполномоченных 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90FCE" w:rsidRDefault="006460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«5. </w:t>
      </w:r>
      <w:r>
        <w:rPr>
          <w:rFonts w:ascii="Times New Roman" w:hAnsi="Times New Roman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</w:t>
      </w:r>
      <w:r>
        <w:rPr>
          <w:rFonts w:ascii="Times New Roman" w:hAnsi="Times New Roman"/>
          <w:sz w:val="24"/>
          <w:szCs w:val="24"/>
        </w:rPr>
        <w:t>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390FCE" w:rsidRDefault="006460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лично, обратившись в приемную контрольного органа;</w:t>
      </w:r>
    </w:p>
    <w:p w:rsidR="00390FCE" w:rsidRDefault="006460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почтово</w:t>
      </w:r>
      <w:r>
        <w:rPr>
          <w:rFonts w:ascii="Times New Roman" w:hAnsi="Times New Roman"/>
          <w:sz w:val="24"/>
          <w:szCs w:val="24"/>
        </w:rPr>
        <w:t>й связью по адресу: 628162, Ханты-Мансийский автономный округ - Югра, г. Белоярский, ул. Центральная, д. 9.</w:t>
      </w:r>
    </w:p>
    <w:p w:rsidR="00390FCE" w:rsidRDefault="006460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Жалоба, содержащая государственную тайну, подлежит рассмотрению</w:t>
      </w:r>
      <w:r>
        <w:rPr>
          <w:rFonts w:ascii="Times New Roman" w:hAnsi="Times New Roman"/>
          <w:sz w:val="24"/>
          <w:szCs w:val="24"/>
        </w:rPr>
        <w:t xml:space="preserve"> руководителем (заместителем руководителя) контрольного органа.</w:t>
      </w:r>
    </w:p>
    <w:p w:rsidR="00390FCE" w:rsidRDefault="006460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жалоб, с</w:t>
      </w:r>
      <w:r>
        <w:rPr>
          <w:rFonts w:ascii="Times New Roman" w:hAnsi="Times New Roman"/>
          <w:sz w:val="24"/>
          <w:szCs w:val="24"/>
        </w:rPr>
        <w:t>одержащих государственную тайну, хранение документов по результатам рассмотрения указанных жалоб осуществляется с соблюдением требований законодательства Российской Федерации о государственной тайне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390FCE" w:rsidRDefault="00646012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Опубликовать настоящее решение в газете «Белоярские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вести. Официальный выпуск».</w:t>
      </w:r>
    </w:p>
    <w:p w:rsidR="00390FCE" w:rsidRDefault="00646012">
      <w:pPr>
        <w:spacing w:after="0" w:line="240" w:lineRule="auto"/>
        <w:ind w:firstLineChars="400" w:firstLine="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опубликования, и распространяется на правоотношения, возник</w:t>
      </w:r>
      <w:r>
        <w:rPr>
          <w:rFonts w:ascii="Times New Roman" w:hAnsi="Times New Roman"/>
          <w:sz w:val="24"/>
          <w:szCs w:val="24"/>
        </w:rPr>
        <w:t>шие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сентября 2023 года.</w:t>
      </w:r>
    </w:p>
    <w:p w:rsidR="00390FCE" w:rsidRDefault="00390F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5D3C" w:rsidRDefault="00F45D3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5D3C" w:rsidRDefault="00F45D3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90FCE" w:rsidRDefault="006460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А.Г. Берестов</w:t>
      </w:r>
    </w:p>
    <w:p w:rsidR="00390FCE" w:rsidRDefault="0039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FCE" w:rsidRDefault="0039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FCE" w:rsidRDefault="00646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p w:rsidR="00390FCE" w:rsidRDefault="0039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FCE" w:rsidRDefault="00390FCE"/>
    <w:p w:rsidR="00390FCE" w:rsidRDefault="00390FCE"/>
    <w:p w:rsidR="00390FCE" w:rsidRDefault="00390FCE"/>
    <w:p w:rsidR="00390FCE" w:rsidRDefault="00390FCE"/>
    <w:p w:rsidR="00390FCE" w:rsidRDefault="00390FCE"/>
    <w:p w:rsidR="00390FCE" w:rsidRDefault="00390FCE"/>
    <w:p w:rsidR="00390FCE" w:rsidRDefault="00390FCE"/>
    <w:p w:rsidR="00390FCE" w:rsidRDefault="00390FCE"/>
    <w:p w:rsidR="00390FCE" w:rsidRDefault="00390FCE"/>
    <w:p w:rsidR="00390FCE" w:rsidRPr="00F45D3C" w:rsidRDefault="00390FCE">
      <w:pPr>
        <w:rPr>
          <w:rFonts w:ascii="Times New Roman" w:hAnsi="Times New Roman"/>
          <w:sz w:val="24"/>
          <w:szCs w:val="24"/>
        </w:rPr>
      </w:pPr>
    </w:p>
    <w:sectPr w:rsidR="00390FCE" w:rsidRPr="00F45D3C">
      <w:headerReference w:type="default" r:id="rId11"/>
      <w:pgSz w:w="11906" w:h="16838"/>
      <w:pgMar w:top="820" w:right="851" w:bottom="993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12" w:rsidRDefault="00646012">
      <w:pPr>
        <w:spacing w:line="240" w:lineRule="auto"/>
      </w:pPr>
      <w:r>
        <w:separator/>
      </w:r>
    </w:p>
  </w:endnote>
  <w:endnote w:type="continuationSeparator" w:id="0">
    <w:p w:rsidR="00646012" w:rsidRDefault="00646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12" w:rsidRDefault="00646012">
      <w:pPr>
        <w:spacing w:after="0"/>
      </w:pPr>
      <w:r>
        <w:separator/>
      </w:r>
    </w:p>
  </w:footnote>
  <w:footnote w:type="continuationSeparator" w:id="0">
    <w:p w:rsidR="00646012" w:rsidRDefault="00646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CE" w:rsidRDefault="006460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5D3C" w:rsidRPr="00F45D3C">
      <w:rPr>
        <w:noProof/>
        <w:lang w:val="ru-RU"/>
      </w:rPr>
      <w:t>2</w:t>
    </w:r>
    <w:r>
      <w:fldChar w:fldCharType="end"/>
    </w:r>
  </w:p>
  <w:p w:rsidR="00390FCE" w:rsidRDefault="00390F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BFB9AE"/>
    <w:multiLevelType w:val="singleLevel"/>
    <w:tmpl w:val="C0BFB9AE"/>
    <w:lvl w:ilvl="0">
      <w:start w:val="1"/>
      <w:numFmt w:val="decimal"/>
      <w:suff w:val="space"/>
      <w:lvlText w:val="%1."/>
      <w:lvlJc w:val="left"/>
      <w:pPr>
        <w:ind w:left="29"/>
      </w:pPr>
    </w:lvl>
  </w:abstractNum>
  <w:abstractNum w:abstractNumId="1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E1F"/>
    <w:rsid w:val="000C2E8F"/>
    <w:rsid w:val="000C3B38"/>
    <w:rsid w:val="00110564"/>
    <w:rsid w:val="0011130F"/>
    <w:rsid w:val="00133DC6"/>
    <w:rsid w:val="00172A27"/>
    <w:rsid w:val="001A2ABD"/>
    <w:rsid w:val="00203B9D"/>
    <w:rsid w:val="0026090E"/>
    <w:rsid w:val="00272D69"/>
    <w:rsid w:val="002E1849"/>
    <w:rsid w:val="002F5B23"/>
    <w:rsid w:val="00322D6F"/>
    <w:rsid w:val="003244BB"/>
    <w:rsid w:val="00390FCE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46012"/>
    <w:rsid w:val="00676879"/>
    <w:rsid w:val="0069513A"/>
    <w:rsid w:val="006C1821"/>
    <w:rsid w:val="007A2608"/>
    <w:rsid w:val="008313D1"/>
    <w:rsid w:val="0083325D"/>
    <w:rsid w:val="0089360F"/>
    <w:rsid w:val="008C7C30"/>
    <w:rsid w:val="008D6ABD"/>
    <w:rsid w:val="00943087"/>
    <w:rsid w:val="009535D7"/>
    <w:rsid w:val="00A14F8A"/>
    <w:rsid w:val="00A33D9B"/>
    <w:rsid w:val="00A8238A"/>
    <w:rsid w:val="00AE3453"/>
    <w:rsid w:val="00B015E2"/>
    <w:rsid w:val="00B03CB2"/>
    <w:rsid w:val="00B72E88"/>
    <w:rsid w:val="00B8633E"/>
    <w:rsid w:val="00BC0C17"/>
    <w:rsid w:val="00BE7342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45D3C"/>
    <w:rsid w:val="00F52EC5"/>
    <w:rsid w:val="00FA20E2"/>
    <w:rsid w:val="00FA7E75"/>
    <w:rsid w:val="10BB1435"/>
    <w:rsid w:val="4553653A"/>
    <w:rsid w:val="754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ED322CC1ACFBFD4DD8D76F196EE2C2F8CBD363F253F5415016FC9799ED941B0F23DDF72ED599E5CB39AA58EF6297AB71A7E5314E24V2v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D322CC1ACFBFD4DD8D76F196EE2C2F8CBD363F253F5415016FC9799ED941B0F23DDF72ED499E5CB39AA58EF6297AB71A7E5314E24V2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2</Pages>
  <Words>590</Words>
  <Characters>3367</Characters>
  <Application>Microsoft Office Word</Application>
  <DocSecurity>0</DocSecurity>
  <Lines>28</Lines>
  <Paragraphs>7</Paragraphs>
  <ScaleCrop>false</ScaleCrop>
  <Company>*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5</cp:revision>
  <cp:lastPrinted>2023-09-01T04:40:00Z</cp:lastPrinted>
  <dcterms:created xsi:type="dcterms:W3CDTF">2022-08-11T05:28:00Z</dcterms:created>
  <dcterms:modified xsi:type="dcterms:W3CDTF">2023-09-13T10:39:00Z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A99029102F314795B8F0C43BE0A7657B</vt:lpwstr>
  </property>
</Properties>
</file>