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 приложение к постановлению администрации Белоярского района от 23.06.2011 года №924»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06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июня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  <w:rsid w:val="209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2022-05-31T07:18:02Z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DE50B33F13F944F0A12B89FF6E8821CF</vt:lpwstr>
  </property>
</Properties>
</file>