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8C1122" w:rsidP="00382853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8C1122">
        <w:t xml:space="preserve">                            </w:t>
      </w:r>
      <w:r w:rsidR="00C17D6A">
        <w:t xml:space="preserve"> </w:t>
      </w:r>
      <w:r w:rsidR="00E61C98">
        <w:t>201</w:t>
      </w:r>
      <w:r w:rsidR="008C1122">
        <w:t>7</w:t>
      </w:r>
      <w:r w:rsidR="00E61C98">
        <w:t xml:space="preserve"> года    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 w:rsidR="00E61C98">
        <w:t>№</w:t>
      </w:r>
      <w:r w:rsidR="00B054B3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1F3FC0">
        <w:rPr>
          <w:b/>
          <w:bCs/>
        </w:rPr>
        <w:t>дополнений</w:t>
      </w:r>
      <w:bookmarkStart w:id="0" w:name="_GoBack"/>
      <w:bookmarkEnd w:id="0"/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пунктом </w:t>
      </w:r>
      <w:r>
        <w:t>2</w:t>
      </w:r>
      <w:r w:rsidRPr="00BD4A85">
        <w:t xml:space="preserve"> статьи 387 Налогового кодекса Российской Федерации от 05 августа 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6E2D88" w:rsidRDefault="0085026F" w:rsidP="00267687">
      <w:pPr>
        <w:ind w:right="-1" w:firstLine="709"/>
        <w:jc w:val="both"/>
      </w:pPr>
      <w:r>
        <w:t xml:space="preserve">1. Внести в решение </w:t>
      </w:r>
      <w:r w:rsidR="00806A2D">
        <w:t>Думы Белоярского района от 22 октября 2010 года № 84 «О земельном налоге на межселенной</w:t>
      </w:r>
      <w:r w:rsidR="006E2D88">
        <w:t xml:space="preserve"> территории Белоярского района» следующие дополнения:</w:t>
      </w:r>
    </w:p>
    <w:p w:rsidR="00267687" w:rsidRDefault="006E2D88" w:rsidP="00267687">
      <w:pPr>
        <w:ind w:right="-1" w:firstLine="709"/>
        <w:jc w:val="both"/>
      </w:pPr>
      <w:r>
        <w:t xml:space="preserve">1) дополнить </w:t>
      </w:r>
      <w:r w:rsidR="00CC1143">
        <w:t>пункт 6 подпунктом 4 следующего содержания:</w:t>
      </w:r>
    </w:p>
    <w:p w:rsidR="009865A9" w:rsidRDefault="00267687" w:rsidP="00030784">
      <w:pPr>
        <w:pStyle w:val="a3"/>
        <w:spacing w:after="0"/>
        <w:ind w:right="-1" w:firstLine="720"/>
        <w:jc w:val="both"/>
      </w:pPr>
      <w:proofErr w:type="gramStart"/>
      <w:r>
        <w:t>«</w:t>
      </w:r>
      <w:r w:rsidR="009865A9">
        <w:t>4) некоммерческие организации (за исключением государственных (муниципальных) учреждений), осуществляющие виды деятельности, предусмотренные пунктом 1 статьи 31.1 Федерального закона от 12 января 1996 года № 7-ФЗ «О некоммерческих организациях» и пунктом 1 статьи 3 Закона Ханты-Мансийского автономного округа – Югры от 16 декабря 2010 года № 229-ОЗ</w:t>
      </w:r>
      <w:r w:rsidR="006E2D88">
        <w:t xml:space="preserve"> «</w:t>
      </w:r>
      <w:r w:rsidR="009865A9">
        <w:t xml:space="preserve">О поддержке </w:t>
      </w:r>
      <w:r w:rsidR="006E2D88">
        <w:t xml:space="preserve">региональных </w:t>
      </w:r>
      <w:r w:rsidR="009865A9">
        <w:t>социально ориентированных некоммерческих</w:t>
      </w:r>
      <w:r w:rsidR="006E2D88">
        <w:t xml:space="preserve"> о</w:t>
      </w:r>
      <w:r w:rsidR="009865A9">
        <w:t>рганизаций, осуществляющих деятельность</w:t>
      </w:r>
      <w:r w:rsidR="006E2D88">
        <w:t xml:space="preserve"> в Ханты-Мансийском автономном округе – Югре</w:t>
      </w:r>
      <w:r w:rsidR="000E54AB">
        <w:t>»</w:t>
      </w:r>
      <w:r w:rsidR="00030784">
        <w:t>.»</w:t>
      </w:r>
      <w:r w:rsidR="000E54AB">
        <w:t>;</w:t>
      </w:r>
      <w:proofErr w:type="gramEnd"/>
    </w:p>
    <w:p w:rsidR="00C33D4F" w:rsidRDefault="000E54AB" w:rsidP="00030784">
      <w:pPr>
        <w:pStyle w:val="a3"/>
        <w:spacing w:after="0"/>
        <w:ind w:firstLine="720"/>
        <w:jc w:val="both"/>
      </w:pPr>
      <w:r>
        <w:t xml:space="preserve">2) </w:t>
      </w:r>
      <w:r w:rsidR="00C33D4F">
        <w:t>дополнить пунктом 6.1 следующего содержания:</w:t>
      </w:r>
    </w:p>
    <w:p w:rsidR="000E54AB" w:rsidRDefault="00C33D4F" w:rsidP="00030784">
      <w:pPr>
        <w:pStyle w:val="a3"/>
        <w:spacing w:after="0"/>
        <w:ind w:firstLine="720"/>
        <w:jc w:val="both"/>
      </w:pPr>
      <w:r>
        <w:t>«</w:t>
      </w:r>
      <w:r w:rsidR="00A21E96">
        <w:t>6.1</w:t>
      </w:r>
      <w:proofErr w:type="gramStart"/>
      <w:r w:rsidR="00A21E96">
        <w:t xml:space="preserve"> </w:t>
      </w:r>
      <w:r w:rsidR="000E54AB">
        <w:t>В</w:t>
      </w:r>
      <w:proofErr w:type="gramEnd"/>
      <w:r w:rsidR="000E54AB">
        <w:t>оспользоваться льготой, предусмотренной пунктом</w:t>
      </w:r>
      <w:r>
        <w:t xml:space="preserve"> 6</w:t>
      </w:r>
      <w:r w:rsidR="000E54AB">
        <w:t>, могут некоммерческие организации, указанные в подпункте 4 пункт</w:t>
      </w:r>
      <w:r>
        <w:t>а</w:t>
      </w:r>
      <w:r w:rsidR="000E54AB">
        <w:t xml:space="preserve"> </w:t>
      </w:r>
      <w:r>
        <w:t xml:space="preserve">6 </w:t>
      </w:r>
      <w:r w:rsidR="000E54AB">
        <w:t xml:space="preserve"> настоящ</w:t>
      </w:r>
      <w:r>
        <w:t>его решения</w:t>
      </w:r>
      <w:r w:rsidR="000E54AB">
        <w:t>, при условии, что по итогам года, предшествующего году, в котором использо</w:t>
      </w:r>
      <w:r w:rsidR="00030784">
        <w:t>вано право на применение льготы</w:t>
      </w:r>
      <w:r w:rsidR="000E54AB">
        <w:t>, не менее 90 процентов суммы всех доходов организации за указанный период составляют в совокупности:</w:t>
      </w:r>
    </w:p>
    <w:p w:rsidR="000E54AB" w:rsidRDefault="000E54AB" w:rsidP="00030784">
      <w:pPr>
        <w:pStyle w:val="a3"/>
        <w:spacing w:after="0"/>
        <w:ind w:firstLine="720"/>
        <w:jc w:val="both"/>
      </w:pPr>
      <w:r>
        <w:t>1) доходы в виде целевых поступлений, определяемых в соответствии с пунктом 2 статьи 251 Налогового кодекса Российской Федерации (далее - целевые поступления), и грантов, определяемых в соответствии с подпунктом 14 пункта 1 статьи 251 Налогового кодекса Российской Федерации (далее - гранты);</w:t>
      </w:r>
    </w:p>
    <w:p w:rsidR="000E54AB" w:rsidRDefault="000E54AB" w:rsidP="00030784">
      <w:pPr>
        <w:pStyle w:val="a3"/>
        <w:spacing w:after="0"/>
        <w:ind w:firstLine="720"/>
        <w:jc w:val="both"/>
      </w:pPr>
      <w:proofErr w:type="gramStart"/>
      <w:r>
        <w:t xml:space="preserve">2) доходы от осуществления видов деятельности, указанных в пункте 1 статьи 31.1 </w:t>
      </w:r>
      <w:r w:rsidR="00030784" w:rsidRPr="00030784">
        <w:t xml:space="preserve"> Федерального закона от 12 января 1996 года № 7-ФЗ «О некоммерческих организациях» и пункт</w:t>
      </w:r>
      <w:r w:rsidR="00030784">
        <w:t>е</w:t>
      </w:r>
      <w:r w:rsidR="00030784" w:rsidRPr="00030784">
        <w:t xml:space="preserve"> 1 статьи 3 Закона Ханты-Мансийского автономного округа – Югры </w:t>
      </w:r>
      <w:r w:rsidR="00030784">
        <w:t xml:space="preserve">                       </w:t>
      </w:r>
      <w:r w:rsidR="00030784" w:rsidRPr="00030784">
        <w:t>от 16 декабря 2010 года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</w:t>
      </w:r>
      <w:r w:rsidR="00030784">
        <w:t>руге – Югре»</w:t>
      </w:r>
      <w:r>
        <w:t>.</w:t>
      </w:r>
      <w:r w:rsidR="00030784">
        <w:t>»;</w:t>
      </w:r>
      <w:proofErr w:type="gramEnd"/>
    </w:p>
    <w:p w:rsidR="00030784" w:rsidRDefault="0011419E" w:rsidP="00030784">
      <w:pPr>
        <w:pStyle w:val="a3"/>
        <w:spacing w:after="0"/>
        <w:ind w:firstLine="720"/>
        <w:jc w:val="both"/>
      </w:pPr>
      <w:r>
        <w:t>3</w:t>
      </w:r>
      <w:r w:rsidR="00030784" w:rsidRPr="00030784">
        <w:t>) дополнить пунктом 6.</w:t>
      </w:r>
      <w:r>
        <w:t>2</w:t>
      </w:r>
      <w:r w:rsidR="00030784" w:rsidRPr="00030784">
        <w:t xml:space="preserve"> следующего содержания:</w:t>
      </w:r>
    </w:p>
    <w:p w:rsidR="000E54AB" w:rsidRDefault="0011419E" w:rsidP="000E54AB">
      <w:pPr>
        <w:pStyle w:val="a3"/>
        <w:ind w:right="-1" w:firstLine="720"/>
        <w:jc w:val="both"/>
      </w:pPr>
      <w:r>
        <w:t>«6.2</w:t>
      </w:r>
      <w:r w:rsidR="000E54AB">
        <w:t xml:space="preserve"> Сумма доходов в целях применения льготы, указанной в </w:t>
      </w:r>
      <w:r w:rsidR="00A21E96">
        <w:t>пункте 6 настоящего решения</w:t>
      </w:r>
      <w:r w:rsidR="000E54AB">
        <w:t>, определяется некоммерческой организацией по данным налогового учета</w:t>
      </w:r>
      <w:proofErr w:type="gramStart"/>
      <w:r w:rsidR="000E54AB">
        <w:t>.</w:t>
      </w:r>
      <w:r w:rsidR="00A21E96">
        <w:t>»;</w:t>
      </w:r>
      <w:proofErr w:type="gramEnd"/>
    </w:p>
    <w:p w:rsidR="00A21E96" w:rsidRDefault="0011419E" w:rsidP="00A21E96">
      <w:pPr>
        <w:pStyle w:val="a3"/>
        <w:spacing w:after="0"/>
        <w:ind w:right="-1" w:firstLine="720"/>
        <w:jc w:val="both"/>
      </w:pPr>
      <w:r>
        <w:lastRenderedPageBreak/>
        <w:t>4</w:t>
      </w:r>
      <w:r w:rsidR="00A21E96" w:rsidRPr="00A21E96">
        <w:t>) дополнить пунктом 6.</w:t>
      </w:r>
      <w:r w:rsidR="00A21E96">
        <w:t>3</w:t>
      </w:r>
      <w:r w:rsidR="00A21E96" w:rsidRPr="00A21E96">
        <w:t xml:space="preserve"> следующего содержания:</w:t>
      </w:r>
    </w:p>
    <w:p w:rsidR="000E54AB" w:rsidRDefault="00A21E96" w:rsidP="00A21E96">
      <w:pPr>
        <w:pStyle w:val="a3"/>
        <w:spacing w:after="0"/>
        <w:ind w:right="-1" w:firstLine="720"/>
        <w:jc w:val="both"/>
      </w:pPr>
      <w:r>
        <w:t xml:space="preserve">«6.3 </w:t>
      </w:r>
      <w:r w:rsidR="000E54AB">
        <w:t xml:space="preserve">В случае, если по итогам налогового периода некоммерческая организация не выполняет условия, установленные пунктом </w:t>
      </w:r>
      <w:r>
        <w:t>6.1</w:t>
      </w:r>
      <w:r w:rsidR="000E54AB">
        <w:t xml:space="preserve">, она лишается права на применение льготы с начала налогового периода, в котором допущено несоответствие условиям, указанным в пункте </w:t>
      </w:r>
      <w:r>
        <w:t>6.1 настоящего решения</w:t>
      </w:r>
      <w:proofErr w:type="gramStart"/>
      <w:r>
        <w:t>.»;</w:t>
      </w:r>
      <w:proofErr w:type="gramEnd"/>
    </w:p>
    <w:p w:rsidR="00A21E96" w:rsidRDefault="0011419E" w:rsidP="00A21E96">
      <w:pPr>
        <w:pStyle w:val="a3"/>
        <w:spacing w:after="0"/>
        <w:ind w:right="-1" w:firstLine="720"/>
        <w:jc w:val="both"/>
      </w:pPr>
      <w:r>
        <w:t>5</w:t>
      </w:r>
      <w:r w:rsidR="00A21E96">
        <w:t xml:space="preserve">) </w:t>
      </w:r>
      <w:r w:rsidR="00A21E96" w:rsidRPr="00A21E96">
        <w:t>дополнить пунктом 6.</w:t>
      </w:r>
      <w:r w:rsidR="00A21E96">
        <w:t>4</w:t>
      </w:r>
      <w:r w:rsidR="00A21E96" w:rsidRPr="00A21E96">
        <w:t>. следующего содержания:</w:t>
      </w:r>
    </w:p>
    <w:p w:rsidR="006E2D88" w:rsidRDefault="00A21E96" w:rsidP="00A21E96">
      <w:pPr>
        <w:pStyle w:val="a3"/>
        <w:spacing w:after="0"/>
        <w:ind w:right="-1" w:firstLine="720"/>
        <w:jc w:val="both"/>
      </w:pPr>
      <w:r>
        <w:t xml:space="preserve">«6.4 </w:t>
      </w:r>
      <w:r w:rsidR="000E54AB">
        <w:t xml:space="preserve">При определении объема доходов организации для проверки соответствия условий, установленных пунктом </w:t>
      </w:r>
      <w:r w:rsidR="0011419E">
        <w:t>6.1</w:t>
      </w:r>
      <w:r>
        <w:t xml:space="preserve"> настоящего решения</w:t>
      </w:r>
      <w:r w:rsidR="000E54AB">
        <w:t xml:space="preserve">, учитываются целевые поступления и гранты, поступившие и не использованные некоммерческой организацией по итогам </w:t>
      </w:r>
      <w:r>
        <w:t>предыдущих налоговых периодов</w:t>
      </w:r>
      <w:proofErr w:type="gramStart"/>
      <w:r>
        <w:t>.».</w:t>
      </w:r>
      <w:proofErr w:type="gramEnd"/>
    </w:p>
    <w:p w:rsidR="00E61C98" w:rsidRDefault="00E61C98" w:rsidP="00A21E96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>Настоящее решение вступает в силу с 01 января 201</w:t>
      </w:r>
      <w:r w:rsidR="00A21E96">
        <w:t>8</w:t>
      </w:r>
      <w:r w:rsidR="00267687" w:rsidRPr="00BD4A85">
        <w:t xml:space="preserve"> года, но не ранее чем по истечении одного месяца со дня его официального опубликования</w:t>
      </w:r>
      <w:r w:rsidR="00267687">
        <w:t>.</w:t>
      </w:r>
    </w:p>
    <w:p w:rsidR="00267687" w:rsidRDefault="00267687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30784"/>
    <w:rsid w:val="00071BCC"/>
    <w:rsid w:val="000E54AB"/>
    <w:rsid w:val="000E59D7"/>
    <w:rsid w:val="0011419E"/>
    <w:rsid w:val="00190EE7"/>
    <w:rsid w:val="001F3FC0"/>
    <w:rsid w:val="002035A9"/>
    <w:rsid w:val="002126A0"/>
    <w:rsid w:val="00267687"/>
    <w:rsid w:val="002E67AA"/>
    <w:rsid w:val="002F4B15"/>
    <w:rsid w:val="00307A4F"/>
    <w:rsid w:val="003821EF"/>
    <w:rsid w:val="00382853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967CD"/>
    <w:rsid w:val="006B12B4"/>
    <w:rsid w:val="006C211D"/>
    <w:rsid w:val="006C4576"/>
    <w:rsid w:val="006E2D88"/>
    <w:rsid w:val="006E457D"/>
    <w:rsid w:val="00744059"/>
    <w:rsid w:val="007B7ADB"/>
    <w:rsid w:val="007C1CF2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865A9"/>
    <w:rsid w:val="009C39EF"/>
    <w:rsid w:val="009D39C5"/>
    <w:rsid w:val="00A21E96"/>
    <w:rsid w:val="00A470B2"/>
    <w:rsid w:val="00A515D1"/>
    <w:rsid w:val="00B01207"/>
    <w:rsid w:val="00B054B3"/>
    <w:rsid w:val="00B95F78"/>
    <w:rsid w:val="00C17D6A"/>
    <w:rsid w:val="00C33D4F"/>
    <w:rsid w:val="00CA4008"/>
    <w:rsid w:val="00CC1143"/>
    <w:rsid w:val="00DA4247"/>
    <w:rsid w:val="00DD3CED"/>
    <w:rsid w:val="00E30323"/>
    <w:rsid w:val="00E522BE"/>
    <w:rsid w:val="00E57B39"/>
    <w:rsid w:val="00E61C98"/>
    <w:rsid w:val="00F2209F"/>
    <w:rsid w:val="00F33F07"/>
    <w:rsid w:val="00F5422E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Орлова Ольга Николаевна</cp:lastModifiedBy>
  <cp:revision>10</cp:revision>
  <cp:lastPrinted>2017-07-18T07:19:00Z</cp:lastPrinted>
  <dcterms:created xsi:type="dcterms:W3CDTF">2017-07-07T09:41:00Z</dcterms:created>
  <dcterms:modified xsi:type="dcterms:W3CDTF">2017-07-18T07:40:00Z</dcterms:modified>
</cp:coreProperties>
</file>