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98" w:rsidRDefault="00055B3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4.5pt;visibility:visible;mso-wrap-style:square">
            <v:imagedata r:id="rId6" o:title=""/>
          </v:shape>
        </w:pict>
      </w:r>
    </w:p>
    <w:p w:rsidR="009F4798" w:rsidRDefault="009F4798">
      <w:pPr>
        <w:jc w:val="center"/>
        <w:rPr>
          <w:b/>
          <w:bCs/>
        </w:rPr>
      </w:pPr>
    </w:p>
    <w:p w:rsidR="009F4798" w:rsidRDefault="005F79A4">
      <w:pPr>
        <w:tabs>
          <w:tab w:val="left" w:pos="709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9F4798" w:rsidRDefault="005F79A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ХАНТЫ-МАНСИЙСКИЙ АВТОНОМНЫЙ ОКРУГ – ЮГРА  </w:t>
      </w:r>
    </w:p>
    <w:p w:rsidR="009F4798" w:rsidRDefault="005F79A4">
      <w:pPr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F4798" w:rsidRDefault="005F79A4">
      <w:pPr>
        <w:pStyle w:val="6"/>
        <w:rPr>
          <w:sz w:val="32"/>
          <w:szCs w:val="32"/>
        </w:rPr>
      </w:pPr>
      <w:r>
        <w:rPr>
          <w:sz w:val="32"/>
          <w:szCs w:val="32"/>
        </w:rPr>
        <w:t>ДУМА БЕЛОЯРСКОГО РАЙОНА</w:t>
      </w:r>
    </w:p>
    <w:p w:rsidR="009F4798" w:rsidRDefault="009F4798">
      <w:pPr>
        <w:rPr>
          <w:sz w:val="28"/>
          <w:szCs w:val="28"/>
        </w:rPr>
      </w:pPr>
    </w:p>
    <w:p w:rsidR="009F4798" w:rsidRDefault="005F79A4">
      <w:pPr>
        <w:jc w:val="right"/>
      </w:pPr>
      <w:r>
        <w:rPr>
          <w:b/>
          <w:bCs/>
        </w:rPr>
        <w:t>проект</w:t>
      </w:r>
    </w:p>
    <w:p w:rsidR="009F4798" w:rsidRDefault="005F79A4">
      <w:pPr>
        <w:pStyle w:val="2"/>
      </w:pPr>
      <w:r>
        <w:t>РЕШЕНИЕ</w:t>
      </w:r>
    </w:p>
    <w:p w:rsidR="009F4798" w:rsidRDefault="009F4798"/>
    <w:p w:rsidR="009F4798" w:rsidRDefault="005F79A4">
      <w:pPr>
        <w:pStyle w:val="ConsPlusTitle"/>
        <w:widowControl/>
        <w:rPr>
          <w:b w:val="0"/>
        </w:rPr>
      </w:pPr>
      <w:r>
        <w:rPr>
          <w:b w:val="0"/>
        </w:rPr>
        <w:t xml:space="preserve">от                2025 года                                                                                                  № </w:t>
      </w:r>
    </w:p>
    <w:p w:rsidR="009F4798" w:rsidRDefault="009F4798">
      <w:pPr>
        <w:pStyle w:val="ConsPlusTitle"/>
        <w:widowControl/>
      </w:pPr>
    </w:p>
    <w:p w:rsidR="009F4798" w:rsidRDefault="009F4798">
      <w:pPr>
        <w:pStyle w:val="ConsPlusTitle"/>
        <w:widowControl/>
      </w:pPr>
    </w:p>
    <w:p w:rsidR="009F4798" w:rsidRDefault="005F79A4">
      <w:pPr>
        <w:pStyle w:val="ConsPlusTitle"/>
        <w:widowControl/>
        <w:jc w:val="center"/>
      </w:pPr>
      <w:r>
        <w:t xml:space="preserve">О внесении изменений в приложения 1, 2   к решению Думы Белоярского района </w:t>
      </w:r>
    </w:p>
    <w:p w:rsidR="009F4798" w:rsidRDefault="005F79A4">
      <w:pPr>
        <w:pStyle w:val="ConsPlusTitle"/>
        <w:widowControl/>
        <w:jc w:val="center"/>
      </w:pPr>
      <w:r>
        <w:t>от 28 февраля 2008 года № 4</w:t>
      </w:r>
    </w:p>
    <w:p w:rsidR="009F4798" w:rsidRDefault="009F4798">
      <w:pPr>
        <w:jc w:val="center"/>
      </w:pPr>
    </w:p>
    <w:p w:rsidR="009F4798" w:rsidRDefault="009F4798">
      <w:pPr>
        <w:jc w:val="center"/>
      </w:pPr>
    </w:p>
    <w:p w:rsidR="009F4798" w:rsidRDefault="005F79A4">
      <w:pPr>
        <w:jc w:val="both"/>
        <w:rPr>
          <w:b/>
        </w:rPr>
      </w:pPr>
      <w:r>
        <w:t xml:space="preserve">            В соответствии с </w:t>
      </w:r>
      <w:hyperlink r:id="rId7" w:history="1">
        <w:r>
          <w:t>постановлением</w:t>
        </w:r>
      </w:hyperlink>
      <w:r>
        <w:t xml:space="preserve"> Правительства Ханты-Мансийского  автономного  округа – Югры    от    23   августа    2019     года     № 278-п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   муниципальных служащих в Ханты-Мансийском автономном округе – Югре» Дума Белоярского района   </w:t>
      </w:r>
      <w:r>
        <w:rPr>
          <w:b/>
        </w:rPr>
        <w:t>р е ш и л а:</w:t>
      </w:r>
    </w:p>
    <w:p w:rsidR="009F4798" w:rsidRDefault="005F79A4">
      <w:pPr>
        <w:jc w:val="both"/>
      </w:pPr>
      <w:r>
        <w:t xml:space="preserve">            1.   Внести в приложение 1 «Размеры должностных окладов лиц, замещающих должности муниципальной службы, учреждаемые для обеспечения исполнения полномочий главы муниципального образования, и должности муниципальной службы, учреждаемые для обеспечения исполнения полномочий местной администрации в администрации Белоярского района»  к решению Думы Белоярского района от 28 февраля 2008 года № 4 «О размерах должностных окладов, ежемесячных и иных дополнительных выплат и порядке их осуществления муниципальным служащим в администрации Белоярского района» (далее - решение) изменение, изложив его в редакции согласно </w:t>
      </w:r>
      <w:hyperlink r:id="rId8" w:history="1">
        <w:r>
          <w:t>приложению</w:t>
        </w:r>
      </w:hyperlink>
      <w:r>
        <w:t xml:space="preserve"> к настоящему решению.</w:t>
      </w:r>
    </w:p>
    <w:p w:rsidR="009F4798" w:rsidRDefault="005F79A4" w:rsidP="00883213">
      <w:pPr>
        <w:ind w:firstLine="540"/>
        <w:jc w:val="both"/>
      </w:pPr>
      <w:r>
        <w:t xml:space="preserve">   2. Внести в  </w:t>
      </w:r>
      <w:hyperlink r:id="rId9" w:history="1">
        <w:r>
          <w:t>раздел 3</w:t>
        </w:r>
      </w:hyperlink>
      <w:r>
        <w:t xml:space="preserve"> «Ежемесячная надбавка к должностному окладу за классный чин» приложения 2 «Положение о размерах ежемесячных и иных дополнительных выплат и порядке их осуществления муниципальным служащим в администрации Белоярского района» (далее - Положение) к решению изменение, изложив его в следующей редакции:</w:t>
      </w:r>
    </w:p>
    <w:p w:rsidR="009F4798" w:rsidRDefault="005F79A4">
      <w:pPr>
        <w:jc w:val="center"/>
        <w:rPr>
          <w:b/>
        </w:rPr>
      </w:pPr>
      <w:r>
        <w:t>«</w:t>
      </w:r>
      <w:r>
        <w:rPr>
          <w:b/>
        </w:rPr>
        <w:t>3. Ежемесячная надбавка к должностному окладу за классный чин</w:t>
      </w:r>
    </w:p>
    <w:p w:rsidR="009F4798" w:rsidRDefault="009F4798">
      <w:pPr>
        <w:ind w:firstLine="540"/>
        <w:jc w:val="both"/>
      </w:pPr>
    </w:p>
    <w:p w:rsidR="009F4798" w:rsidRDefault="005F79A4">
      <w:pPr>
        <w:ind w:firstLine="539"/>
        <w:jc w:val="both"/>
      </w:pPr>
      <w:r>
        <w:t>Ежемесячная надбавка к должностному окладу за классный чин устанавливается распоряжением (приказом) представителя нанимателя (работодателя) в размере:</w:t>
      </w:r>
    </w:p>
    <w:p w:rsidR="009F4798" w:rsidRDefault="005F79A4">
      <w:pPr>
        <w:ind w:firstLine="539"/>
        <w:jc w:val="both"/>
      </w:pPr>
      <w:r>
        <w:t>действительный муниципальный советник 1 класса  12648 рублей;</w:t>
      </w:r>
    </w:p>
    <w:p w:rsidR="009F4798" w:rsidRDefault="005F79A4">
      <w:pPr>
        <w:ind w:firstLine="539"/>
        <w:jc w:val="both"/>
      </w:pPr>
      <w:r>
        <w:t>действительный муниципальный советник 2 класса 11890 рублей;</w:t>
      </w:r>
    </w:p>
    <w:p w:rsidR="009F4798" w:rsidRDefault="005F79A4">
      <w:pPr>
        <w:ind w:firstLine="539"/>
        <w:jc w:val="both"/>
      </w:pPr>
      <w:r>
        <w:t>действительный муниципальный советник 3 класса 11180 рублей;</w:t>
      </w:r>
    </w:p>
    <w:p w:rsidR="009F4798" w:rsidRDefault="005F79A4">
      <w:pPr>
        <w:ind w:firstLine="539"/>
        <w:jc w:val="both"/>
      </w:pPr>
      <w:r>
        <w:t>муниципальный советник 1 класса 9969 рублей;</w:t>
      </w:r>
    </w:p>
    <w:p w:rsidR="009F4798" w:rsidRDefault="005F79A4">
      <w:pPr>
        <w:ind w:firstLine="539"/>
        <w:jc w:val="both"/>
      </w:pPr>
      <w:r>
        <w:t>муниципальный советник 2 класса 9372 рублей;</w:t>
      </w:r>
    </w:p>
    <w:p w:rsidR="009F4798" w:rsidRDefault="005F79A4">
      <w:pPr>
        <w:ind w:firstLine="539"/>
        <w:jc w:val="both"/>
      </w:pPr>
      <w:r>
        <w:t>муниципальный советник 3 класса 8807 рублей;</w:t>
      </w:r>
    </w:p>
    <w:p w:rsidR="009F4798" w:rsidRDefault="005F79A4">
      <w:pPr>
        <w:ind w:firstLine="539"/>
        <w:jc w:val="both"/>
      </w:pPr>
      <w:r>
        <w:t>советник муниципальной службы 1 класса 7941 рублей;</w:t>
      </w:r>
    </w:p>
    <w:p w:rsidR="009F4798" w:rsidRDefault="005F79A4">
      <w:pPr>
        <w:ind w:firstLine="539"/>
        <w:jc w:val="both"/>
      </w:pPr>
      <w:r>
        <w:lastRenderedPageBreak/>
        <w:t>советник муниципальной службы 2 класса  7462 рублей;</w:t>
      </w:r>
    </w:p>
    <w:p w:rsidR="009F4798" w:rsidRDefault="005F79A4">
      <w:pPr>
        <w:ind w:firstLine="539"/>
        <w:jc w:val="both"/>
      </w:pPr>
      <w:r>
        <w:t>советник муниципальной службы 3 класса 7016 рублей;</w:t>
      </w:r>
    </w:p>
    <w:p w:rsidR="009F4798" w:rsidRDefault="005F79A4">
      <w:pPr>
        <w:ind w:firstLine="539"/>
        <w:jc w:val="both"/>
      </w:pPr>
      <w:r>
        <w:t>референт муниципальной службы 1 класса 6160 рублей;</w:t>
      </w:r>
    </w:p>
    <w:p w:rsidR="009F4798" w:rsidRDefault="005F79A4">
      <w:pPr>
        <w:ind w:firstLine="539"/>
        <w:jc w:val="both"/>
      </w:pPr>
      <w:r>
        <w:t>референт муниципальной службы 2 класса  5784 рублей;</w:t>
      </w:r>
    </w:p>
    <w:p w:rsidR="009F4798" w:rsidRDefault="005F79A4">
      <w:pPr>
        <w:ind w:firstLine="539"/>
        <w:jc w:val="both"/>
      </w:pPr>
      <w:r>
        <w:t>референт муниципальной службы 3 класса  5445 рублей;</w:t>
      </w:r>
    </w:p>
    <w:p w:rsidR="009F4798" w:rsidRDefault="005F79A4">
      <w:pPr>
        <w:ind w:firstLine="539"/>
        <w:jc w:val="both"/>
      </w:pPr>
      <w:r>
        <w:t>секретарь муниципальной службы 1 класса  4148 рублей;</w:t>
      </w:r>
    </w:p>
    <w:p w:rsidR="009F4798" w:rsidRDefault="005F79A4">
      <w:pPr>
        <w:ind w:firstLine="539"/>
        <w:jc w:val="both"/>
      </w:pPr>
      <w:r>
        <w:t>секретарь муниципальной службы 2 класса 3895 рублей;</w:t>
      </w:r>
    </w:p>
    <w:p w:rsidR="009F4798" w:rsidRDefault="005F79A4" w:rsidP="00883213">
      <w:pPr>
        <w:ind w:firstLine="539"/>
        <w:jc w:val="both"/>
      </w:pPr>
      <w:r>
        <w:t>секретарь муниципальной</w:t>
      </w:r>
      <w:r w:rsidR="00883213">
        <w:t xml:space="preserve"> службы 3 класса  3658 рублей.»</w:t>
      </w:r>
    </w:p>
    <w:p w:rsidR="009F4798" w:rsidRDefault="005F79A4">
      <w:pPr>
        <w:ind w:firstLine="540"/>
        <w:jc w:val="both"/>
      </w:pPr>
      <w:r>
        <w:t>3. Опубликовать настоящее решение в газете «Белоярские вести. Официальный выпуск».</w:t>
      </w:r>
    </w:p>
    <w:p w:rsidR="009F4798" w:rsidRDefault="005F79A4">
      <w:pPr>
        <w:jc w:val="both"/>
      </w:pPr>
      <w:r>
        <w:t xml:space="preserve">         4. Настоящее решение вступает в силу после его официального опубликования и распространяется на правоотношения, возникшие с 1 октября 2025 года.</w:t>
      </w:r>
    </w:p>
    <w:p w:rsidR="009F4798" w:rsidRDefault="009F4798">
      <w:pPr>
        <w:ind w:firstLine="708"/>
        <w:jc w:val="both"/>
      </w:pPr>
    </w:p>
    <w:p w:rsidR="009F4798" w:rsidRDefault="009F4798">
      <w:pPr>
        <w:ind w:firstLine="708"/>
        <w:jc w:val="both"/>
      </w:pPr>
    </w:p>
    <w:p w:rsidR="009F4798" w:rsidRDefault="009F4798">
      <w:pPr>
        <w:ind w:firstLine="708"/>
        <w:jc w:val="both"/>
      </w:pPr>
    </w:p>
    <w:p w:rsidR="009F4798" w:rsidRDefault="005F79A4">
      <w:r>
        <w:t>Председатель Думы Белоярского района                                                               А.Г.Берестов</w:t>
      </w:r>
    </w:p>
    <w:p w:rsidR="009F4798" w:rsidRDefault="009F4798"/>
    <w:p w:rsidR="009F4798" w:rsidRDefault="009F4798"/>
    <w:p w:rsidR="009F4798" w:rsidRDefault="005F79A4">
      <w:r>
        <w:t xml:space="preserve">Глава Белоярского района                                                                                      С.П.Маненков     </w:t>
      </w:r>
    </w:p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055B33" w:rsidRDefault="00055B33"/>
    <w:p w:rsidR="00055B33" w:rsidRDefault="00055B33"/>
    <w:p w:rsidR="00055B33" w:rsidRDefault="00055B33">
      <w:bookmarkStart w:id="0" w:name="_GoBack"/>
      <w:bookmarkEnd w:id="0"/>
    </w:p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5F79A4">
      <w:pPr>
        <w:tabs>
          <w:tab w:val="left" w:pos="7140"/>
        </w:tabs>
        <w:jc w:val="right"/>
      </w:pPr>
      <w:r>
        <w:lastRenderedPageBreak/>
        <w:tab/>
        <w:t>ПРИЛОЖЕНИЕ</w:t>
      </w:r>
    </w:p>
    <w:p w:rsidR="009F4798" w:rsidRDefault="005F79A4">
      <w:pPr>
        <w:tabs>
          <w:tab w:val="left" w:pos="7140"/>
        </w:tabs>
        <w:jc w:val="right"/>
      </w:pPr>
      <w:r>
        <w:t xml:space="preserve"> к решению Думы </w:t>
      </w:r>
    </w:p>
    <w:p w:rsidR="009F4798" w:rsidRDefault="005F79A4">
      <w:pPr>
        <w:tabs>
          <w:tab w:val="left" w:pos="7140"/>
        </w:tabs>
        <w:jc w:val="right"/>
      </w:pPr>
      <w:r>
        <w:t xml:space="preserve">Белоярского района </w:t>
      </w:r>
    </w:p>
    <w:p w:rsidR="009F4798" w:rsidRDefault="005F79A4">
      <w:pPr>
        <w:tabs>
          <w:tab w:val="left" w:pos="7140"/>
        </w:tabs>
        <w:jc w:val="right"/>
      </w:pPr>
      <w:r>
        <w:t>от __________  2025 года №____</w:t>
      </w:r>
    </w:p>
    <w:p w:rsidR="009F4798" w:rsidRDefault="009F4798">
      <w:pPr>
        <w:tabs>
          <w:tab w:val="left" w:pos="7140"/>
        </w:tabs>
        <w:jc w:val="right"/>
      </w:pPr>
    </w:p>
    <w:p w:rsidR="009F4798" w:rsidRDefault="009F4798">
      <w:pPr>
        <w:jc w:val="right"/>
      </w:pPr>
    </w:p>
    <w:p w:rsidR="009F4798" w:rsidRDefault="005F79A4">
      <w:pPr>
        <w:jc w:val="right"/>
      </w:pPr>
      <w:r>
        <w:t>Приложение 1</w:t>
      </w:r>
    </w:p>
    <w:p w:rsidR="009F4798" w:rsidRDefault="005F79A4">
      <w:pPr>
        <w:jc w:val="right"/>
      </w:pPr>
      <w:r>
        <w:t>к решению Думы</w:t>
      </w:r>
    </w:p>
    <w:p w:rsidR="009F4798" w:rsidRDefault="005F79A4">
      <w:pPr>
        <w:jc w:val="right"/>
      </w:pPr>
      <w:r>
        <w:t>Белоярского района</w:t>
      </w:r>
    </w:p>
    <w:p w:rsidR="009F4798" w:rsidRDefault="005F79A4">
      <w:pPr>
        <w:jc w:val="right"/>
      </w:pPr>
      <w:r>
        <w:t>от 28 февраля 2008 года № 4</w:t>
      </w:r>
    </w:p>
    <w:p w:rsidR="009F4798" w:rsidRDefault="009F4798">
      <w:pPr>
        <w:jc w:val="right"/>
      </w:pPr>
    </w:p>
    <w:p w:rsidR="009F4798" w:rsidRDefault="009F4798"/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Р А З М Е Р Ы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должностных окладов лиц, замещающих должности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 xml:space="preserve">муниципальной службы, учреждаемые для обеспечения исполнения 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полномочий главы муниципального образования, и должности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муниципальной службы, учреждаемые для обеспечения исполнения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полномочий местной администрации в администрации Белоярского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района</w:t>
      </w:r>
    </w:p>
    <w:p w:rsidR="009F4798" w:rsidRDefault="009F4798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4016"/>
        <w:gridCol w:w="3168"/>
        <w:gridCol w:w="1559"/>
      </w:tblGrid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№ п/п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Наименование должности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Функция, 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Должностной оклад (руб.)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4</w:t>
            </w:r>
          </w:p>
        </w:tc>
      </w:tr>
      <w:tr w:rsidR="009F4798">
        <w:tc>
          <w:tcPr>
            <w:tcW w:w="9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I. Должности муниципальной службы, учреждаемые для обеспечения исполнения полномочий главы муниципального образования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Pr="007F3AA8" w:rsidRDefault="005F79A4">
            <w:pPr>
              <w:jc w:val="center"/>
            </w:pPr>
            <w:r w:rsidRPr="007F3AA8">
              <w:t>1.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Pr="007F3AA8" w:rsidRDefault="005F79A4">
            <w:pPr>
              <w:jc w:val="center"/>
            </w:pPr>
            <w:r w:rsidRPr="007F3AA8">
              <w:t>Помощник</w:t>
            </w:r>
          </w:p>
          <w:p w:rsidR="009F4798" w:rsidRPr="007F3AA8" w:rsidRDefault="005F79A4">
            <w:pPr>
              <w:jc w:val="center"/>
            </w:pPr>
            <w:r w:rsidRPr="007F3AA8">
              <w:t>главы Белоярского района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Pr="007F3AA8" w:rsidRDefault="005F79A4">
            <w:pPr>
              <w:jc w:val="center"/>
            </w:pPr>
            <w:r w:rsidRPr="007F3AA8">
              <w:t>«помощник (советник)»,</w:t>
            </w:r>
          </w:p>
          <w:p w:rsidR="009F4798" w:rsidRPr="007F3AA8" w:rsidRDefault="005F79A4">
            <w:pPr>
              <w:jc w:val="center"/>
            </w:pPr>
            <w:r w:rsidRPr="007F3AA8">
              <w:t>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Pr="007F3AA8" w:rsidRDefault="00883213">
            <w:pPr>
              <w:jc w:val="center"/>
            </w:pPr>
            <w:r>
              <w:t>25480</w:t>
            </w:r>
          </w:p>
          <w:p w:rsidR="009F4798" w:rsidRPr="007F3AA8" w:rsidRDefault="009F4798">
            <w:pPr>
              <w:jc w:val="center"/>
            </w:pP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Пресс-секретарь главы Белоярского района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«помощник (советник)»,</w:t>
            </w:r>
          </w:p>
          <w:p w:rsidR="009F4798" w:rsidRDefault="005F79A4">
            <w:pPr>
              <w:jc w:val="center"/>
            </w:pPr>
            <w:r>
              <w:t>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22526</w:t>
            </w:r>
          </w:p>
        </w:tc>
      </w:tr>
      <w:tr w:rsidR="009F4798">
        <w:tc>
          <w:tcPr>
            <w:tcW w:w="9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II. Должности муниципальной службы, учреждаемые для обеспечения исполнения полномочий местной администрации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Первый заместитель главы Белоярского района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51928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главы Белоярского района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42368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3.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главы Белоярского района, председатель комитета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48555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4.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Управляющий делами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39473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5.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Председатель комитета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31360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6.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управления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28347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7.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управления, главный архитектор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28347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lastRenderedPageBreak/>
              <w:t>8.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председателя комитета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25829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9.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председателя комитета, начальник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25829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10.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25829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11.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начальника управления, начальник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25829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12.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управляющего делами, начальник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7F3AA8">
            <w:pPr>
              <w:jc w:val="center"/>
            </w:pPr>
            <w:r w:rsidRPr="007F3AA8">
              <w:t>25829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13.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27002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14.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отдела, главный бухгалтер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27002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15.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Секретарь комиссии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«специалист»,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20573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16.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20492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17.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начальника отдела, заместитель главного бухгалтера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20492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18.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отдела в составе комитета, управления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23871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19.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отдела в составе комитета, главный бухгалтер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23871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начальника отдела в составе комитета, управления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20492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21.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Консультант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«специалист»,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20573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22.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Специалист-эксперт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«специалист»,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18104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23.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Главный специалист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«специалист», 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17819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24.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Ведущий специалист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«специалист», 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16662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25.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Главный специалист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«обеспечивающий специалист», 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17286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26.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Ведущий специалист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«обеспечивающий специалист», 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16221</w:t>
            </w:r>
          </w:p>
        </w:tc>
      </w:tr>
    </w:tbl>
    <w:p w:rsidR="009F4798" w:rsidRDefault="009F4798">
      <w:pPr>
        <w:tabs>
          <w:tab w:val="left" w:pos="7140"/>
        </w:tabs>
        <w:jc w:val="right"/>
      </w:pPr>
    </w:p>
    <w:p w:rsidR="009F4798" w:rsidRDefault="009F4798"/>
    <w:p w:rsidR="009F4798" w:rsidRDefault="005F79A4">
      <w:pPr>
        <w:jc w:val="center"/>
      </w:pPr>
      <w:r>
        <w:t>____________</w:t>
      </w:r>
    </w:p>
    <w:sectPr w:rsidR="009F4798">
      <w:headerReference w:type="default" r:id="rId10"/>
      <w:pgSz w:w="11907" w:h="16840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112" w:rsidRDefault="002A3112">
      <w:r>
        <w:separator/>
      </w:r>
    </w:p>
  </w:endnote>
  <w:endnote w:type="continuationSeparator" w:id="0">
    <w:p w:rsidR="002A3112" w:rsidRDefault="002A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112" w:rsidRDefault="002A3112">
      <w:r>
        <w:separator/>
      </w:r>
    </w:p>
  </w:footnote>
  <w:footnote w:type="continuationSeparator" w:id="0">
    <w:p w:rsidR="002A3112" w:rsidRDefault="002A3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798" w:rsidRDefault="005F79A4">
    <w:pPr>
      <w:pStyle w:val="ab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55B33">
      <w:rPr>
        <w:noProof/>
      </w:rPr>
      <w:t>2</w:t>
    </w:r>
    <w:r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798"/>
    <w:rsid w:val="00055B33"/>
    <w:rsid w:val="002A3112"/>
    <w:rsid w:val="005F79A4"/>
    <w:rsid w:val="007F3AA8"/>
    <w:rsid w:val="00883213"/>
    <w:rsid w:val="009F4798"/>
    <w:rsid w:val="00B6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365D"/>
  <w15:docId w15:val="{9BB27CAA-9A9D-4F32-9A30-C9538C4C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c">
    <w:name w:val="page number"/>
    <w:basedOn w:val="a0"/>
  </w:style>
  <w:style w:type="paragraph" w:customStyle="1" w:styleId="ConsPlusNormal">
    <w:name w:val="ConsPlusNormal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9DCFB3AF2554BB0C1A8D951875EB60D4DF09F61AFAB498DFA343E7EA277EF0B3F24F2AB4E7BCBAA6E608E200ECBB8E66F18E7CF41FF0F2F613384EwCq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5B248C7F2CC91808829838FF0CCDB27EE46961B30F21F97C4E0E18ABDA644B59DBC54C73D3665A43CE72225E7FC5C968RCoD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4E38586CB69C541727E1EB902D8DB7AE2284A995585788B9A8F0507507C1381BBE6B3E61FC28B978998D2105F626F5E3091D8361CE203DAF2D2C8B1W84DG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979</Words>
  <Characters>5583</Characters>
  <Application>Microsoft Office Word</Application>
  <DocSecurity>0</DocSecurity>
  <Lines>46</Lines>
  <Paragraphs>13</Paragraphs>
  <ScaleCrop>false</ScaleCrop>
  <Company>RePack by SPecialiST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</dc:creator>
  <cp:lastModifiedBy>Попова Людмила Сергеевна</cp:lastModifiedBy>
  <cp:revision>147</cp:revision>
  <dcterms:created xsi:type="dcterms:W3CDTF">2022-06-10T07:04:00Z</dcterms:created>
  <dcterms:modified xsi:type="dcterms:W3CDTF">2025-10-07T09:55:00Z</dcterms:modified>
  <cp:version>983040</cp:version>
</cp:coreProperties>
</file>