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AC" w:rsidRDefault="009C69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69AC" w:rsidRDefault="009C69AC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C69A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69AC" w:rsidRDefault="009C69AC">
            <w:pPr>
              <w:pStyle w:val="ConsPlusNormal"/>
            </w:pPr>
            <w:r>
              <w:t>28 марта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69AC" w:rsidRDefault="009C69AC">
            <w:pPr>
              <w:pStyle w:val="ConsPlusNormal"/>
              <w:jc w:val="right"/>
            </w:pPr>
            <w:r>
              <w:t>N 21-оз</w:t>
            </w:r>
          </w:p>
        </w:tc>
      </w:tr>
    </w:tbl>
    <w:p w:rsidR="009C69AC" w:rsidRDefault="009C69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9AC" w:rsidRDefault="009C69AC">
      <w:pPr>
        <w:pStyle w:val="ConsPlusNormal"/>
        <w:jc w:val="both"/>
      </w:pPr>
    </w:p>
    <w:p w:rsidR="009C69AC" w:rsidRDefault="009C69AC">
      <w:pPr>
        <w:pStyle w:val="ConsPlusTitle"/>
        <w:jc w:val="center"/>
      </w:pPr>
      <w:r>
        <w:t>ХАНТЫ-МАНСИЙСКИЙ АВТОНОМНЫЙ ОКРУГ - ЮГРА</w:t>
      </w:r>
    </w:p>
    <w:p w:rsidR="009C69AC" w:rsidRDefault="009C69AC">
      <w:pPr>
        <w:pStyle w:val="ConsPlusTitle"/>
        <w:jc w:val="right"/>
      </w:pPr>
    </w:p>
    <w:p w:rsidR="009C69AC" w:rsidRDefault="009C69AC">
      <w:pPr>
        <w:pStyle w:val="ConsPlusTitle"/>
        <w:jc w:val="center"/>
      </w:pPr>
      <w:r>
        <w:t>ЗАКОН</w:t>
      </w:r>
    </w:p>
    <w:p w:rsidR="009C69AC" w:rsidRDefault="009C69AC">
      <w:pPr>
        <w:pStyle w:val="ConsPlusTitle"/>
        <w:jc w:val="center"/>
      </w:pPr>
    </w:p>
    <w:p w:rsidR="009C69AC" w:rsidRDefault="009C69AC">
      <w:pPr>
        <w:pStyle w:val="ConsPlusTitle"/>
        <w:jc w:val="center"/>
      </w:pPr>
      <w:r>
        <w:t>ОБ ОГРАНИЧЕНИИ РОЗНИЧНОЙ ПРОДАЖИ ЛИЦАМ, НЕ ДОСТИГШИМ</w:t>
      </w:r>
    </w:p>
    <w:p w:rsidR="009C69AC" w:rsidRDefault="009C69AC">
      <w:pPr>
        <w:pStyle w:val="ConsPlusTitle"/>
        <w:jc w:val="center"/>
      </w:pPr>
      <w:r>
        <w:t>ВОЗРАСТА 18 ЛЕТ, ЭЛЕКТРОННЫХ СИСТЕМ ДОСТАВКИ НИКОТИНА</w:t>
      </w:r>
    </w:p>
    <w:p w:rsidR="009C69AC" w:rsidRDefault="009C69AC">
      <w:pPr>
        <w:pStyle w:val="ConsPlusTitle"/>
        <w:jc w:val="center"/>
      </w:pPr>
      <w:r>
        <w:t>И ЖИДКОСТЕЙ ДЛЯ ЭЛЕКТРОННЫХ СИСТЕМ ДОСТАВКИ НИКОТИНА</w:t>
      </w:r>
    </w:p>
    <w:p w:rsidR="009C69AC" w:rsidRDefault="009C69AC">
      <w:pPr>
        <w:pStyle w:val="ConsPlusTitle"/>
        <w:jc w:val="center"/>
      </w:pPr>
      <w:r>
        <w:t>В ХАНТЫ-МАНСИЙСКОМ АВТОНОМНОМ ОКРУГЕ - ЮГРЕ</w:t>
      </w:r>
    </w:p>
    <w:p w:rsidR="009C69AC" w:rsidRDefault="009C69AC">
      <w:pPr>
        <w:pStyle w:val="ConsPlusNormal"/>
        <w:jc w:val="center"/>
      </w:pPr>
    </w:p>
    <w:p w:rsidR="009C69AC" w:rsidRDefault="009C69AC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9C69AC" w:rsidRDefault="009C69AC">
      <w:pPr>
        <w:pStyle w:val="ConsPlusNormal"/>
        <w:jc w:val="center"/>
      </w:pPr>
      <w:r>
        <w:t>автономного округа - Югры 28 марта 2019 года</w:t>
      </w:r>
    </w:p>
    <w:p w:rsidR="009C69AC" w:rsidRDefault="009C69AC">
      <w:pPr>
        <w:pStyle w:val="ConsPlusNormal"/>
        <w:jc w:val="center"/>
      </w:pPr>
    </w:p>
    <w:p w:rsidR="009C69AC" w:rsidRDefault="009C69AC">
      <w:pPr>
        <w:pStyle w:val="ConsPlusNormal"/>
        <w:ind w:firstLine="540"/>
        <w:jc w:val="both"/>
      </w:pPr>
      <w:proofErr w:type="gramStart"/>
      <w:r>
        <w:t>Настоящий Закон в соответствии с Федеральными законами "</w:t>
      </w:r>
      <w:hyperlink r:id="rId6" w:history="1">
        <w:r>
          <w:rPr>
            <w:color w:val="0000FF"/>
          </w:rPr>
          <w:t>Об основах охраны</w:t>
        </w:r>
      </w:hyperlink>
      <w:r>
        <w:t xml:space="preserve"> здоровья граждан в Российской Федерации" и "</w:t>
      </w:r>
      <w:hyperlink r:id="rId7" w:history="1">
        <w:r>
          <w:rPr>
            <w:color w:val="0000FF"/>
          </w:rPr>
          <w:t>Об основных гарантиях</w:t>
        </w:r>
      </w:hyperlink>
      <w:r>
        <w:t xml:space="preserve"> прав ребенка в Российской Федерации" в целях защиты жизни, здоровья, нравственности и обеспечения безопасности лиц, не достигших возраста 18 лет (далее - несовершеннолетние), устанавливает ограничение розничной продажи несовершеннолетним электронных систем доставки никотина (далее также - ЭСДН), жидкостей для ЭСДН, безникотиновых жидкостей для ЭСДН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Югре.</w:t>
      </w:r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9C69AC" w:rsidRDefault="009C69AC">
      <w:pPr>
        <w:pStyle w:val="ConsPlusNormal"/>
        <w:spacing w:before="220"/>
        <w:ind w:firstLine="540"/>
        <w:jc w:val="both"/>
      </w:pPr>
      <w:r>
        <w:t>1) электронная система доставки никотина - одноразовое или многоразовое электронное устройство, продуцирующее аэрозоль, пар или дым путем нагревания жидкости с целью вдыхания пользователем (за исключением медицинских изделий, зарегистрированных в порядке, установленном законодательством Российской Федерации);</w:t>
      </w:r>
    </w:p>
    <w:p w:rsidR="009C69AC" w:rsidRDefault="009C69AC">
      <w:pPr>
        <w:pStyle w:val="ConsPlusNormal"/>
        <w:spacing w:before="220"/>
        <w:ind w:firstLine="540"/>
        <w:jc w:val="both"/>
      </w:pPr>
      <w:r>
        <w:t>2) жидкость для ЭСДН - жидкость с содержанием жидкого никотина в объеме от 0,1 мг/мл, предназначенная для использования в ЭСДН;</w:t>
      </w:r>
    </w:p>
    <w:p w:rsidR="009C69AC" w:rsidRDefault="009C69AC">
      <w:pPr>
        <w:pStyle w:val="ConsPlusNormal"/>
        <w:spacing w:before="220"/>
        <w:ind w:firstLine="540"/>
        <w:jc w:val="both"/>
      </w:pPr>
      <w:r>
        <w:t>3) безникотиновая жидкость для ЭСДН - жидкость, не содержащая жидкого никотина, предназначенная для использования в ЭСДН.</w:t>
      </w:r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Title"/>
        <w:ind w:firstLine="540"/>
        <w:jc w:val="both"/>
        <w:outlineLvl w:val="0"/>
      </w:pPr>
      <w:r>
        <w:t>Статья 2. Ограничение розничной продажи несовершеннолетним электронных систем доставки никотина и жидкостей для электронных систем доставки никотина</w:t>
      </w:r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Normal"/>
        <w:ind w:firstLine="540"/>
        <w:jc w:val="both"/>
      </w:pPr>
      <w:r>
        <w:t>1. На территории Ханты-Мансийского автономного округа - Югры не допускается розничная продажа несовершеннолетним ЭСДН, жидкостей для ЭСДН, безникотиновых жидкостей для ЭСДН.</w:t>
      </w:r>
    </w:p>
    <w:p w:rsidR="009C69AC" w:rsidRDefault="009C69A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случае возникновения у продавца, непосредственно осуществляющего отпуск ЭСДН, жидкостей для ЭСДН, безникотиновых жидкостей для ЭСДН, сомнения в достижении покупателем совершеннолетия продавец обязан потребовать у этого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</w:t>
      </w:r>
      <w:proofErr w:type="gramEnd"/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Title"/>
        <w:ind w:firstLine="540"/>
        <w:jc w:val="both"/>
        <w:outlineLvl w:val="0"/>
      </w:pPr>
      <w:r>
        <w:t>Статья 3. Ответственность за нарушение настоящего Закона</w:t>
      </w:r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Normal"/>
        <w:ind w:firstLine="540"/>
        <w:jc w:val="both"/>
      </w:pPr>
      <w:r>
        <w:t xml:space="preserve">Нарушение требований настоящего Закона влечет административную ответственность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"Об административных правонарушениях".</w:t>
      </w:r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Normal"/>
        <w:ind w:firstLine="540"/>
        <w:jc w:val="both"/>
        <w:outlineLvl w:val="0"/>
      </w:pPr>
      <w:r>
        <w:t>Статья 4. Настоящий Закон вступает в силу по истечении десяти дней со дня его официального опубликования.</w:t>
      </w:r>
    </w:p>
    <w:p w:rsidR="009C69AC" w:rsidRDefault="009C69AC">
      <w:pPr>
        <w:pStyle w:val="ConsPlusNormal"/>
        <w:jc w:val="both"/>
      </w:pPr>
    </w:p>
    <w:p w:rsidR="009C69AC" w:rsidRDefault="009C69AC">
      <w:pPr>
        <w:pStyle w:val="ConsPlusNormal"/>
        <w:jc w:val="right"/>
      </w:pPr>
      <w:r>
        <w:t>Губернатор</w:t>
      </w:r>
    </w:p>
    <w:p w:rsidR="009C69AC" w:rsidRDefault="009C69AC">
      <w:pPr>
        <w:pStyle w:val="ConsPlusNormal"/>
        <w:jc w:val="right"/>
      </w:pPr>
      <w:r>
        <w:t>Ханты-Мансийского</w:t>
      </w:r>
    </w:p>
    <w:p w:rsidR="009C69AC" w:rsidRDefault="009C69AC">
      <w:pPr>
        <w:pStyle w:val="ConsPlusNormal"/>
        <w:jc w:val="right"/>
      </w:pPr>
      <w:r>
        <w:t>автономного округа - Югры</w:t>
      </w:r>
    </w:p>
    <w:p w:rsidR="009C69AC" w:rsidRDefault="009C69AC">
      <w:pPr>
        <w:pStyle w:val="ConsPlusNormal"/>
        <w:jc w:val="right"/>
      </w:pPr>
      <w:r>
        <w:t>Н.В.КОМАРОВА</w:t>
      </w:r>
    </w:p>
    <w:p w:rsidR="009C69AC" w:rsidRDefault="009C69AC">
      <w:pPr>
        <w:pStyle w:val="ConsPlusNormal"/>
      </w:pPr>
      <w:r>
        <w:t>г. Ханты-Мансийск</w:t>
      </w:r>
    </w:p>
    <w:p w:rsidR="009C69AC" w:rsidRDefault="009C69AC">
      <w:pPr>
        <w:pStyle w:val="ConsPlusNormal"/>
        <w:spacing w:before="220"/>
      </w:pPr>
      <w:r>
        <w:t>28 марта 2019 года</w:t>
      </w:r>
    </w:p>
    <w:p w:rsidR="009C69AC" w:rsidRDefault="009C69AC">
      <w:pPr>
        <w:pStyle w:val="ConsPlusNormal"/>
        <w:spacing w:before="220"/>
      </w:pPr>
      <w:r>
        <w:t>N 21-оз</w:t>
      </w:r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Normal"/>
        <w:ind w:firstLine="540"/>
        <w:jc w:val="both"/>
      </w:pPr>
    </w:p>
    <w:p w:rsidR="009C69AC" w:rsidRDefault="009C69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8C3" w:rsidRDefault="001E58C3">
      <w:bookmarkStart w:id="0" w:name="_GoBack"/>
      <w:bookmarkEnd w:id="0"/>
    </w:p>
    <w:sectPr w:rsidR="001E58C3" w:rsidSect="00AE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AC"/>
    <w:rsid w:val="001E58C3"/>
    <w:rsid w:val="009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6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6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45B4EFB37B3AEEB9EF394E236DB484E2D7D3FD8E6D8D6FD58CCB30409A2BE25ECD9D39ED8C021257415927DD2DF55BC0BCG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45B4EFB37B3AEEB9EF27433501E38BE7DD89F8886D8F3F89DFCD671FCA2DB70C8DC360BCCD491F515A4527DAB3G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45B4EFB37B3AEEB9EF27433501E38BE7DD84F688638F3F89DFCD671FCA2DB70C8DC360BCCD491F515A4527DAB3GA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2019-06-05T05:05:00Z</dcterms:created>
  <dcterms:modified xsi:type="dcterms:W3CDTF">2019-06-05T05:07:00Z</dcterms:modified>
</cp:coreProperties>
</file>