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Приложение 1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к постановлению администрации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Белоярского района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от 10 марта 2011 года N 315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Par43"/>
      <w:bookmarkEnd w:id="0"/>
      <w:r w:rsidRPr="0097494F">
        <w:rPr>
          <w:rFonts w:ascii="Arial" w:hAnsi="Arial" w:cs="Arial"/>
          <w:b/>
          <w:bCs/>
          <w:sz w:val="20"/>
          <w:szCs w:val="20"/>
        </w:rPr>
        <w:t>ПОЛОЖЕНИЕ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7494F">
        <w:rPr>
          <w:rFonts w:ascii="Arial" w:hAnsi="Arial" w:cs="Arial"/>
          <w:b/>
          <w:bCs/>
          <w:sz w:val="20"/>
          <w:szCs w:val="20"/>
        </w:rPr>
        <w:t>О КООРДИНАЦИОННОМ СОВЕТЕ ПО РЕАЛИЗАЦИИ ДЕМОГРАФИЧЕСКОЙ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7494F">
        <w:rPr>
          <w:rFonts w:ascii="Arial" w:hAnsi="Arial" w:cs="Arial"/>
          <w:b/>
          <w:bCs/>
          <w:sz w:val="20"/>
          <w:szCs w:val="20"/>
        </w:rPr>
        <w:t>И СЕМЕЙНОЙ ПОЛИТИКИ ПРИ АДМИНИСТРАЦИИ БЕЛОЯРСКОГО РАЙОНА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97494F">
        <w:rPr>
          <w:rFonts w:ascii="Arial" w:hAnsi="Arial" w:cs="Arial"/>
          <w:sz w:val="20"/>
          <w:szCs w:val="20"/>
        </w:rPr>
        <w:t xml:space="preserve">(в ред. постановлений Администрации Белоярского района от 26.03.2015 </w:t>
      </w:r>
      <w:hyperlink r:id="rId4" w:history="1">
        <w:r w:rsidRPr="0097494F">
          <w:rPr>
            <w:rFonts w:ascii="Arial" w:hAnsi="Arial" w:cs="Arial"/>
            <w:color w:val="0000FF"/>
            <w:sz w:val="20"/>
            <w:szCs w:val="20"/>
          </w:rPr>
          <w:t>N 354</w:t>
        </w:r>
      </w:hyperlink>
      <w:r w:rsidRPr="0097494F">
        <w:rPr>
          <w:rFonts w:ascii="Arial" w:hAnsi="Arial" w:cs="Arial"/>
          <w:sz w:val="20"/>
          <w:szCs w:val="20"/>
        </w:rPr>
        <w:t>,</w:t>
      </w:r>
      <w:proofErr w:type="gramEnd"/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 xml:space="preserve">от 07.12.2016 </w:t>
      </w:r>
      <w:hyperlink r:id="rId5" w:history="1">
        <w:r w:rsidRPr="0097494F">
          <w:rPr>
            <w:rFonts w:ascii="Arial" w:hAnsi="Arial" w:cs="Arial"/>
            <w:color w:val="0000FF"/>
            <w:sz w:val="20"/>
            <w:szCs w:val="20"/>
          </w:rPr>
          <w:t>N 1235</w:t>
        </w:r>
      </w:hyperlink>
      <w:r w:rsidRPr="0097494F">
        <w:rPr>
          <w:rFonts w:ascii="Arial" w:hAnsi="Arial" w:cs="Arial"/>
          <w:sz w:val="20"/>
          <w:szCs w:val="20"/>
        </w:rPr>
        <w:t>)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1. Общие положения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1.1. Настоящее Положение о Координационном совете по реализации демографической и семейной политики при администрации Белоярского района (далее - Положение) регулирует деятельность Координационного совета по реализации демографической и семейной политики при администрации Белоярского района (далее - Координационный совет).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1.2. Координационный совет в своей деятельности руководствуется федеральным законодательством, законодательством Ханты-Мансийского автономного округа - Югры, муниципальными правовыми актами Белоярского района, настоящим Положением.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1.3. Координационный совет создается в целях: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7494F">
        <w:rPr>
          <w:rFonts w:ascii="Arial" w:hAnsi="Arial" w:cs="Arial"/>
          <w:sz w:val="20"/>
          <w:szCs w:val="20"/>
        </w:rPr>
        <w:t xml:space="preserve">организации взаимодействия органов местного самоуправления Белоярского района с исполнительными органами государственной власти Ханты-Мансийского автономного округа - Югры, территориальными органами федеральных органов исполнительной власти, организациями и объединениями по вопросам реализации </w:t>
      </w:r>
      <w:proofErr w:type="spellStart"/>
      <w:r w:rsidRPr="0097494F">
        <w:rPr>
          <w:rFonts w:ascii="Arial" w:hAnsi="Arial" w:cs="Arial"/>
          <w:sz w:val="20"/>
          <w:szCs w:val="20"/>
        </w:rPr>
        <w:t>демографическо-семейной</w:t>
      </w:r>
      <w:proofErr w:type="spellEnd"/>
      <w:r w:rsidRPr="0097494F">
        <w:rPr>
          <w:rFonts w:ascii="Arial" w:hAnsi="Arial" w:cs="Arial"/>
          <w:sz w:val="20"/>
          <w:szCs w:val="20"/>
        </w:rPr>
        <w:t xml:space="preserve"> политики, направленной на увеличение продолжительности жизни и укрепление здоровья населения, создание благоприятных условий для рождения и воспитания детей в условиях семейного воспитания, профилактики семейного неблагополучия, социального сиротства;</w:t>
      </w:r>
      <w:proofErr w:type="gramEnd"/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выработки решений, принятия эффективных мер, создания условий для полноценной жизни и гармоничного развития семей, детей, уменьшения количества неблагополучных семей, детей-сирот и детей, оставшихся без попечения родителей.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1.4. Решения Координационного совета носят рекомендательный характер.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2. Задачи Координационного совета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 xml:space="preserve">Основными задачами </w:t>
      </w:r>
      <w:r w:rsidR="00417C7B" w:rsidRPr="0097494F">
        <w:rPr>
          <w:rFonts w:ascii="Arial" w:hAnsi="Arial" w:cs="Arial"/>
          <w:sz w:val="20"/>
          <w:szCs w:val="20"/>
        </w:rPr>
        <w:t>КООРДИНАЦИОННОГО СОВЕТА</w:t>
      </w:r>
      <w:r w:rsidRPr="0097494F">
        <w:rPr>
          <w:rFonts w:ascii="Arial" w:hAnsi="Arial" w:cs="Arial"/>
          <w:sz w:val="20"/>
          <w:szCs w:val="20"/>
        </w:rPr>
        <w:t xml:space="preserve"> являются: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 xml:space="preserve">2.1. </w:t>
      </w:r>
      <w:proofErr w:type="gramStart"/>
      <w:r w:rsidRPr="0097494F">
        <w:rPr>
          <w:rFonts w:ascii="Arial" w:hAnsi="Arial" w:cs="Arial"/>
          <w:sz w:val="20"/>
          <w:szCs w:val="20"/>
        </w:rPr>
        <w:t xml:space="preserve">Участие в реализации на территории Белоярского района основных направлений </w:t>
      </w:r>
      <w:hyperlink r:id="rId6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демографической политики Российской Федерации на период до 2025 года, </w:t>
      </w:r>
      <w:hyperlink r:id="rId7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государственной семейной политики в Российской Федерации на период до 2025 года, Национальной </w:t>
      </w:r>
      <w:hyperlink r:id="rId8" w:history="1">
        <w:r w:rsidRPr="0097494F">
          <w:rPr>
            <w:rFonts w:ascii="Arial" w:hAnsi="Arial" w:cs="Arial"/>
            <w:color w:val="0000FF"/>
            <w:sz w:val="20"/>
            <w:szCs w:val="20"/>
          </w:rPr>
          <w:t>стратегии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действий в интересах детей на 2012 - 2017 годы, </w:t>
      </w:r>
      <w:hyperlink r:id="rId9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демографической политики Ханты-Мансийского автономного округа - Югры на период до 2015 года, </w:t>
      </w:r>
      <w:hyperlink r:id="rId10" w:history="1">
        <w:r w:rsidRPr="0097494F">
          <w:rPr>
            <w:rFonts w:ascii="Arial" w:hAnsi="Arial" w:cs="Arial"/>
            <w:color w:val="0000FF"/>
            <w:sz w:val="20"/>
            <w:szCs w:val="20"/>
          </w:rPr>
          <w:t>Стратегии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действий в интересах детей в Ханты-Мансийском</w:t>
      </w:r>
      <w:proofErr w:type="gramEnd"/>
      <w:r w:rsidRPr="009749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7494F">
        <w:rPr>
          <w:rFonts w:ascii="Arial" w:hAnsi="Arial" w:cs="Arial"/>
          <w:sz w:val="20"/>
          <w:szCs w:val="20"/>
        </w:rPr>
        <w:t>автономном округе - Югре на 2012 - 2017 годы.</w:t>
      </w:r>
      <w:proofErr w:type="gramEnd"/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2.2. Представление и согласование интересов всех заинтересованных сторон по реализации политики в интересах семей и детей.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2.3. Анализ хода исполнения на территории Белоярского района федерального и регионального законодательства, муниципальных правовых актов в сфере развития семейной политики, профилактики семейного неблагополучия и социального сиротства, по вопросам демографического развития.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 xml:space="preserve">2.4. </w:t>
      </w:r>
      <w:proofErr w:type="gramStart"/>
      <w:r w:rsidRPr="0097494F">
        <w:rPr>
          <w:rFonts w:ascii="Arial" w:hAnsi="Arial" w:cs="Arial"/>
          <w:sz w:val="20"/>
          <w:szCs w:val="20"/>
        </w:rPr>
        <w:t xml:space="preserve">Осуществление межведомственного взаимодействия при реализации на территории Белоярского района </w:t>
      </w:r>
      <w:hyperlink r:id="rId11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демографической политики Российской Федерации на период до 2025 года, Национальной </w:t>
      </w:r>
      <w:hyperlink r:id="rId12" w:history="1">
        <w:r w:rsidRPr="0097494F">
          <w:rPr>
            <w:rFonts w:ascii="Arial" w:hAnsi="Arial" w:cs="Arial"/>
            <w:color w:val="0000FF"/>
            <w:sz w:val="20"/>
            <w:szCs w:val="20"/>
          </w:rPr>
          <w:t>стратегии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действий в интересах детей на 2012 - 2017 годы, </w:t>
      </w:r>
      <w:hyperlink r:id="rId13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государственной семейной политики в Российской Федерации на период до 2025 года, </w:t>
      </w:r>
      <w:hyperlink r:id="rId14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демографической политики Ханты-Мансийского автономного округа - Югры на период до 2015 года, </w:t>
      </w:r>
      <w:hyperlink r:id="rId15" w:history="1">
        <w:r w:rsidRPr="0097494F">
          <w:rPr>
            <w:rFonts w:ascii="Arial" w:hAnsi="Arial" w:cs="Arial"/>
            <w:color w:val="0000FF"/>
            <w:sz w:val="20"/>
            <w:szCs w:val="20"/>
          </w:rPr>
          <w:t>Стратегии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действий в интересах детей в Ханты-Мансийском</w:t>
      </w:r>
      <w:proofErr w:type="gramEnd"/>
      <w:r w:rsidRPr="009749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7494F">
        <w:rPr>
          <w:rFonts w:ascii="Arial" w:hAnsi="Arial" w:cs="Arial"/>
          <w:sz w:val="20"/>
          <w:szCs w:val="20"/>
        </w:rPr>
        <w:t>автономном округе - Югре на 2012 - 2017 годы, а также при разработке и реализации муниципальных правовых актов, направленных на поддержку семьи, материнства, отцовства и детства, профилактику семейного неблагополучия и социального сиротства, мероприятий в области демографической и семейной политики.</w:t>
      </w:r>
      <w:proofErr w:type="gramEnd"/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lastRenderedPageBreak/>
        <w:t>2.5. Осуществление межведомственного взаимодействия при реализации проектов общественных и иных организаций муниципального уровня, направленных на поддержку семей с детьми.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3. Функции Координационного совета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В целях реализации возложенных на него задач Координационный совет осуществляет следующие функции: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3.1. Рассматривает на своих заседаниях вопросы, связанные с решением возложенных на Координационный совет задач.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3.2. Взаимодействует с территориальными органами федеральных органов исполнительной власти, исполнительными органами государственной власти Ханты-Мансийского автономного округа - Югры, средствами массовой информации, Общественным советом Белоярского района и иными заинтересованными организациями, работающими в направлении реализации политики в интересах семьи и детей, а также демографической политики.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3.3. Осуществляет: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сбор и анализ информации, необходимой для принятия решений по вопросам, связанным с решением возложенных на Координационный совет задач;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контроль исполнения нормативных правовых актов и мероприятий, направленных на поддержку семьи, материнства, отцовства и детства, профилактику семейного неблагополучия и социального сиротства.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3.4. Участвует в: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7494F">
        <w:rPr>
          <w:rFonts w:ascii="Arial" w:hAnsi="Arial" w:cs="Arial"/>
          <w:sz w:val="20"/>
          <w:szCs w:val="20"/>
        </w:rPr>
        <w:t xml:space="preserve">подготовке аналитических материалов о реализации на территории Белоярского района </w:t>
      </w:r>
      <w:hyperlink r:id="rId16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демографической политики Российской Федерации на период до 2025 года, </w:t>
      </w:r>
      <w:hyperlink r:id="rId17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государственной семейной политики в Российской Федерации на период до 2025 года, Национальной </w:t>
      </w:r>
      <w:hyperlink r:id="rId18" w:history="1">
        <w:r w:rsidRPr="0097494F">
          <w:rPr>
            <w:rFonts w:ascii="Arial" w:hAnsi="Arial" w:cs="Arial"/>
            <w:color w:val="0000FF"/>
            <w:sz w:val="20"/>
            <w:szCs w:val="20"/>
          </w:rPr>
          <w:t>стратегии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действий в интересах детей на 2012 - 2017 годы, </w:t>
      </w:r>
      <w:hyperlink r:id="rId19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демографической политики Ханты-Мансийского автономного округа - Югры на период до 2015 года, </w:t>
      </w:r>
      <w:hyperlink r:id="rId20" w:history="1">
        <w:r w:rsidRPr="0097494F">
          <w:rPr>
            <w:rFonts w:ascii="Arial" w:hAnsi="Arial" w:cs="Arial"/>
            <w:color w:val="0000FF"/>
            <w:sz w:val="20"/>
            <w:szCs w:val="20"/>
          </w:rPr>
          <w:t>Стратегии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действий в интересах детей в Ханты-Мансийском</w:t>
      </w:r>
      <w:proofErr w:type="gramEnd"/>
      <w:r w:rsidRPr="009749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7494F">
        <w:rPr>
          <w:rFonts w:ascii="Arial" w:hAnsi="Arial" w:cs="Arial"/>
          <w:sz w:val="20"/>
          <w:szCs w:val="20"/>
        </w:rPr>
        <w:t>автономном округе - Югре на 2012 - 2017 годы, о положении детей и семей, имеющих детей, о состоянии демографической ситуации в Белоярском районе;</w:t>
      </w:r>
      <w:proofErr w:type="gramEnd"/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7494F">
        <w:rPr>
          <w:rFonts w:ascii="Arial" w:hAnsi="Arial" w:cs="Arial"/>
          <w:sz w:val="20"/>
          <w:szCs w:val="20"/>
        </w:rPr>
        <w:t>обсуждении</w:t>
      </w:r>
      <w:proofErr w:type="gramEnd"/>
      <w:r w:rsidRPr="0097494F">
        <w:rPr>
          <w:rFonts w:ascii="Arial" w:hAnsi="Arial" w:cs="Arial"/>
          <w:sz w:val="20"/>
          <w:szCs w:val="20"/>
        </w:rPr>
        <w:t xml:space="preserve"> проектов муниципальных правовых актов, затрагивающих интересы семьи и детей, вопросы демографической политики и развития социальной сферы.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3.5. Содействует: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развитию общественных и гражданских инициатив, направленных на решение задач поддержки семей с детьми и реализации государственной демографической политики;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развитию инновационных технологий, направленных на профилактику семейного неблагополучия, социального сиротства, детской безнадзорности;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изучению и применению на практике лучшего российского и зарубежного опыта работы по профилактике семейного неблагополучия и социального сиротства.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4. Права Координационного совета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Для осуществления своих функций Координационный совет имеет право: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 xml:space="preserve">4.1. </w:t>
      </w:r>
      <w:proofErr w:type="gramStart"/>
      <w:r w:rsidRPr="0097494F">
        <w:rPr>
          <w:rFonts w:ascii="Arial" w:hAnsi="Arial" w:cs="Arial"/>
          <w:sz w:val="20"/>
          <w:szCs w:val="20"/>
        </w:rPr>
        <w:t xml:space="preserve">Вносить в установленном порядке главе Белоярского района, Думе Белоярского района предложения по совершенствованию на территории Белоярского района механизмов реализации государственной политики в интересах семьи и детей, основных направлений </w:t>
      </w:r>
      <w:hyperlink r:id="rId21" w:history="1">
        <w:r w:rsidRPr="0097494F">
          <w:rPr>
            <w:rFonts w:ascii="Arial" w:hAnsi="Arial" w:cs="Arial"/>
            <w:color w:val="0000FF"/>
            <w:sz w:val="20"/>
            <w:szCs w:val="20"/>
          </w:rPr>
          <w:t>Концепции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демографической политики Ханты-Мансийского автономного округа - Югры на период до 2015 года, </w:t>
      </w:r>
      <w:hyperlink r:id="rId22" w:history="1">
        <w:r w:rsidRPr="0097494F">
          <w:rPr>
            <w:rFonts w:ascii="Arial" w:hAnsi="Arial" w:cs="Arial"/>
            <w:color w:val="0000FF"/>
            <w:sz w:val="20"/>
            <w:szCs w:val="20"/>
          </w:rPr>
          <w:t>Стратегии</w:t>
        </w:r>
      </w:hyperlink>
      <w:r w:rsidRPr="0097494F">
        <w:rPr>
          <w:rFonts w:ascii="Arial" w:hAnsi="Arial" w:cs="Arial"/>
          <w:sz w:val="20"/>
          <w:szCs w:val="20"/>
        </w:rPr>
        <w:t xml:space="preserve"> действий в интересах детей в Ханты-Мансийском автономном округе - Югре на 2012 - 2017 годы.</w:t>
      </w:r>
      <w:proofErr w:type="gramEnd"/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4.2. Заслушивать информацию должностных лиц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органов местного самоуправления Белоярского района, организаций и объединений по вопросам, отнесенным к компетенции Координационного совета.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4.3. Запрашивать в установленном порядке необходимую информацию от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органов местного самоуправления Белоярского района, организаций и объединений, средств массовой информации.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lastRenderedPageBreak/>
        <w:t>4.4. На безвозмездной основе привлекать специалистов для консультаций при рассмотрении вопросов, отнесенных к компетенции Координационного совета.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4.5. Создавать рабочие группы из числа членов Координационного совета, привлекая к участию в них на безвозмездной основе представителей научного сообщества, общественных организаций, средств массовой информации.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 Порядок организации деятельности Координационного совета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5.1. Координационный совет осуществляет свою деятельность в соответствии с планом работы, который рассматривается на заседании Координационного совета и утверждается председателем Координационного совета.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5.2. Основной формой работы Координационного совета являются заседания, проводимые согласно плану работы Координационного совета не реже одного раза в полугодие, и считаются правомочными, если на них присутствует более половины членов Координационного совета.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Члены Координационного совета обладают равными правами при обсуждении вопросов, вынесенных на заседания.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Решения заседания принимаются простым большинством голосов присутствующих на заседании членов Координационного совета, оформляются в форме протокола, утверждаются председателем Координационного совета или его заместителем.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5.3. При необходимости проводятся внеплановые заседания Координационного совета.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5.4. Комитет по социальной политике администрации Белоярского района является уполномоченным органом по организационно-техническому, методическому обеспечению деятельности Координационного совета.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5.5. Руководство Координационным советом осуществляет председатель Координационного совета.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Председателем Координационного совета является заместитель главы Белоярского района по социальным вопросам.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5.6. В случае отсутствия председателя Координационного совета его функции выполняет его заместитель.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 xml:space="preserve">(п. 5.6 в ред. </w:t>
      </w:r>
      <w:hyperlink r:id="rId23" w:history="1">
        <w:r w:rsidRPr="0097494F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97494F">
        <w:rPr>
          <w:rFonts w:ascii="Arial" w:hAnsi="Arial" w:cs="Arial"/>
          <w:sz w:val="20"/>
          <w:szCs w:val="20"/>
        </w:rPr>
        <w:t xml:space="preserve"> Администрации Белоярского района от 07.12.2016 N 1235)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5.7. Председатель Координационного совета: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1) утверждает план и режим заседания Координационного совета;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2) утверждает повестку дня, подписывает решения Координационного совета, рабочих групп Координационного совета, назначает даты проведения заседаний;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3) ведет заседания Координационного совета;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4) определяет полномочия заместителя председателя Координационного совета.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 xml:space="preserve">(в ред. </w:t>
      </w:r>
      <w:hyperlink r:id="rId24" w:history="1">
        <w:r w:rsidRPr="0097494F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97494F">
        <w:rPr>
          <w:rFonts w:ascii="Arial" w:hAnsi="Arial" w:cs="Arial"/>
          <w:sz w:val="20"/>
          <w:szCs w:val="20"/>
        </w:rPr>
        <w:t xml:space="preserve"> Администрации Белоярского района от 07.12.2016 N 1235)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5.8. Секретарь Координационного совета: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1) оформляет и передает на подпись председателю решения Координационного совета, готовит проекты повесток и решений Координационного совета, рабочие материалы к заседаниям Координационного совета;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2) осуществляет текущую организационную работу, ведет документацию, извещает членов Координационного совета и приглашенных на его заседания лиц о повестке дня, рассылает проекты документов, подлежащих обсуждению, организует подготовку заседаний Координационного совета;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3) принимает необходимые меры для обеспечения выполнения решений заседаний Координационного совета, готовит необходимые обобщения и справки о деятельности Координационного совета.</w:t>
      </w:r>
    </w:p>
    <w:p w:rsidR="0097494F" w:rsidRPr="0097494F" w:rsidRDefault="0097494F" w:rsidP="009749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94F">
        <w:rPr>
          <w:rFonts w:ascii="Arial" w:hAnsi="Arial" w:cs="Arial"/>
          <w:sz w:val="20"/>
          <w:szCs w:val="20"/>
        </w:rPr>
        <w:t>5.9. В структуре Координационного совета действует организационный комитет по подготовке и проведению конкурса "Семья года Белоярского района", состав которого утверждается Координационным советом.</w:t>
      </w:r>
    </w:p>
    <w:p w:rsidR="0097494F" w:rsidRPr="0097494F" w:rsidRDefault="0097494F" w:rsidP="00974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7494F" w:rsidRPr="0097494F" w:rsidSect="001F5555">
      <w:pgSz w:w="11906" w:h="16838"/>
      <w:pgMar w:top="851" w:right="566" w:bottom="568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7494F"/>
    <w:rsid w:val="001F5555"/>
    <w:rsid w:val="00354060"/>
    <w:rsid w:val="00417C7B"/>
    <w:rsid w:val="005D3B1C"/>
    <w:rsid w:val="00810A10"/>
    <w:rsid w:val="0097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114986049FD73E3019CCB6A0D4867EA9E852BAF6702B111469DECECAB765581FB8D7EBDD23DBFFo9K4F" TargetMode="External"/><Relationship Id="rId13" Type="http://schemas.openxmlformats.org/officeDocument/2006/relationships/hyperlink" Target="consultantplus://offline/ref=07114986049FD73E3019CCB6A0D4867EA9ED55B7FE712B111469DECECAB765581FB8D7EBDD23DBFEo9K4F" TargetMode="External"/><Relationship Id="rId18" Type="http://schemas.openxmlformats.org/officeDocument/2006/relationships/hyperlink" Target="consultantplus://offline/ref=07114986049FD73E3019CCB6A0D4867EA9E852BAF6702B111469DECECAB765581FB8D7EBDD23DBFFo9K4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114986049FD73E3019D2BBB6B8D171AEE00CB2F47029454B3685939DBE6F0F58F78EA9992EDAFE936AE0o5K5F" TargetMode="External"/><Relationship Id="rId7" Type="http://schemas.openxmlformats.org/officeDocument/2006/relationships/hyperlink" Target="consultantplus://offline/ref=07114986049FD73E3019CCB6A0D4867EA9ED55B7FE712B111469DECECAB765581FB8D7EBDD23DBFEo9K4F" TargetMode="External"/><Relationship Id="rId12" Type="http://schemas.openxmlformats.org/officeDocument/2006/relationships/hyperlink" Target="consultantplus://offline/ref=07114986049FD73E3019CCB6A0D4867EA9E852BAF6702B111469DECECAB765581FB8D7EBDD23DBFFo9K4F" TargetMode="External"/><Relationship Id="rId17" Type="http://schemas.openxmlformats.org/officeDocument/2006/relationships/hyperlink" Target="consultantplus://offline/ref=07114986049FD73E3019CCB6A0D4867EA9ED55B7FE712B111469DECECAB765581FB8D7EBDD23DBFEo9K4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114986049FD73E3019CCB6A0D4867EA9ED57BFF17F2B111469DECECAB765581FB8D7EBDD23DBFFo9K7F" TargetMode="External"/><Relationship Id="rId20" Type="http://schemas.openxmlformats.org/officeDocument/2006/relationships/hyperlink" Target="consultantplus://offline/ref=07114986049FD73E3019D2BBB6B8D171AEE00CB2FF7523444D3685939DBE6F0F58F78EA9992EDAFE936AE0o5K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114986049FD73E3019CCB6A0D4867EA9ED57BFF17F2B111469DECECAB765581FB8D7EBDD23DBFFo9K7F" TargetMode="External"/><Relationship Id="rId11" Type="http://schemas.openxmlformats.org/officeDocument/2006/relationships/hyperlink" Target="consultantplus://offline/ref=07114986049FD73E3019CCB6A0D4867EA9ED57BFF17F2B111469DECECAB765581FB8D7EBDD23DBFFo9K7F" TargetMode="External"/><Relationship Id="rId24" Type="http://schemas.openxmlformats.org/officeDocument/2006/relationships/hyperlink" Target="consultantplus://offline/ref=07114986049FD73E3019D2BBB6B8D171AEE00CB2F6722443403AD89995E7630D5FF8D1BE9E67D6FF936AE151o8KEF" TargetMode="External"/><Relationship Id="rId5" Type="http://schemas.openxmlformats.org/officeDocument/2006/relationships/hyperlink" Target="consultantplus://offline/ref=07114986049FD73E3019D2BBB6B8D171AEE00CB2F6722443403AD89995E7630D5FF8D1BE9E67D6FF936AE151o8K3F" TargetMode="External"/><Relationship Id="rId15" Type="http://schemas.openxmlformats.org/officeDocument/2006/relationships/hyperlink" Target="consultantplus://offline/ref=07114986049FD73E3019D2BBB6B8D171AEE00CB2FF7523444D3685939DBE6F0F58F78EA9992EDAFE936AE0o5K3F" TargetMode="External"/><Relationship Id="rId23" Type="http://schemas.openxmlformats.org/officeDocument/2006/relationships/hyperlink" Target="consultantplus://offline/ref=07114986049FD73E3019D2BBB6B8D171AEE00CB2F6722443403AD89995E7630D5FF8D1BE9E67D6FF936AE151o8K0F" TargetMode="External"/><Relationship Id="rId10" Type="http://schemas.openxmlformats.org/officeDocument/2006/relationships/hyperlink" Target="consultantplus://offline/ref=07114986049FD73E3019D2BBB6B8D171AEE00CB2FF7523444D3685939DBE6F0F58F78EA9992EDAFE936AE0o5K3F" TargetMode="External"/><Relationship Id="rId19" Type="http://schemas.openxmlformats.org/officeDocument/2006/relationships/hyperlink" Target="consultantplus://offline/ref=07114986049FD73E3019D2BBB6B8D171AEE00CB2F47029454B3685939DBE6F0F58F78EA9992EDAFE936AE0o5K5F" TargetMode="External"/><Relationship Id="rId4" Type="http://schemas.openxmlformats.org/officeDocument/2006/relationships/hyperlink" Target="consultantplus://offline/ref=07114986049FD73E3019D2BBB6B8D171AEE00CB2F67725404939D89995E7630D5FF8D1BE9E67D6FF936AE150o8K0F" TargetMode="External"/><Relationship Id="rId9" Type="http://schemas.openxmlformats.org/officeDocument/2006/relationships/hyperlink" Target="consultantplus://offline/ref=07114986049FD73E3019D2BBB6B8D171AEE00CB2F47029454B3685939DBE6F0F58F78EA9992EDAFE936AE0o5K5F" TargetMode="External"/><Relationship Id="rId14" Type="http://schemas.openxmlformats.org/officeDocument/2006/relationships/hyperlink" Target="consultantplus://offline/ref=07114986049FD73E3019D2BBB6B8D171AEE00CB2F47029454B3685939DBE6F0F58F78EA9992EDAFE936AE0o5K5F" TargetMode="External"/><Relationship Id="rId22" Type="http://schemas.openxmlformats.org/officeDocument/2006/relationships/hyperlink" Target="consultantplus://offline/ref=07114986049FD73E3019D2BBB6B8D171AEE00CB2FF7523444D3685939DBE6F0F58F78EA9992EDAFE936AE0o5K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1986</Words>
  <Characters>11324</Characters>
  <Application>Microsoft Office Word</Application>
  <DocSecurity>0</DocSecurity>
  <Lines>94</Lines>
  <Paragraphs>26</Paragraphs>
  <ScaleCrop>false</ScaleCrop>
  <Company>Microsoft</Company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Otdel1</dc:creator>
  <cp:lastModifiedBy>Otdel1</cp:lastModifiedBy>
  <cp:revision>2</cp:revision>
  <dcterms:created xsi:type="dcterms:W3CDTF">2018-07-31T13:00:00Z</dcterms:created>
  <dcterms:modified xsi:type="dcterms:W3CDTF">2018-07-31T13:00:00Z</dcterms:modified>
</cp:coreProperties>
</file>