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5070"/>
      </w:tblGrid>
      <w:tr w:rsidR="00394032" w:rsidRPr="0087645E" w:rsidTr="00661AED">
        <w:tc>
          <w:tcPr>
            <w:tcW w:w="5070" w:type="dxa"/>
            <w:shd w:val="clear" w:color="auto" w:fill="00B0F0"/>
          </w:tcPr>
          <w:p w:rsidR="00394032" w:rsidRPr="0087645E" w:rsidRDefault="005F1E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ставки налогообложения УСН</w:t>
            </w:r>
          </w:p>
        </w:tc>
      </w:tr>
    </w:tbl>
    <w:p w:rsidR="00027D3C" w:rsidRPr="005F1EBC" w:rsidRDefault="00394C49" w:rsidP="00F01328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Налоговые ставки по УСН установлены статьей 346.20 Налогового кодекса. Также указанной статьей субъектам Российской Федерации представлено право </w:t>
      </w:r>
      <w:proofErr w:type="gramStart"/>
      <w:r>
        <w:rPr>
          <w:rFonts w:ascii="Times New Roman" w:hAnsi="Times New Roman" w:cs="Times New Roman"/>
          <w:sz w:val="20"/>
          <w:szCs w:val="20"/>
        </w:rPr>
        <w:t>устанавливать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УСН пониженные ставки.</w:t>
      </w:r>
    </w:p>
    <w:tbl>
      <w:tblPr>
        <w:tblStyle w:val="a3"/>
        <w:tblW w:w="507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709"/>
        <w:gridCol w:w="141"/>
        <w:gridCol w:w="993"/>
      </w:tblGrid>
      <w:tr w:rsidR="002939E9" w:rsidTr="00F01328">
        <w:tc>
          <w:tcPr>
            <w:tcW w:w="1809" w:type="dxa"/>
            <w:vAlign w:val="center"/>
          </w:tcPr>
          <w:p w:rsidR="002939E9" w:rsidRPr="002939E9" w:rsidRDefault="002939E9" w:rsidP="00F0132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Объект налогообложения</w:t>
            </w:r>
          </w:p>
        </w:tc>
        <w:tc>
          <w:tcPr>
            <w:tcW w:w="1418" w:type="dxa"/>
            <w:vAlign w:val="center"/>
          </w:tcPr>
          <w:p w:rsidR="002939E9" w:rsidRPr="002939E9" w:rsidRDefault="002939E9" w:rsidP="00F0132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Налоговые ставки, установленные Налоговым кодексом</w:t>
            </w:r>
          </w:p>
        </w:tc>
        <w:tc>
          <w:tcPr>
            <w:tcW w:w="1843" w:type="dxa"/>
            <w:gridSpan w:val="3"/>
            <w:vAlign w:val="center"/>
          </w:tcPr>
          <w:p w:rsidR="002939E9" w:rsidRPr="002939E9" w:rsidRDefault="002939E9" w:rsidP="00F0132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Налоговые ставки, установленные региональным законодательством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</w:tr>
      <w:tr w:rsidR="002939E9" w:rsidTr="00F01328">
        <w:tc>
          <w:tcPr>
            <w:tcW w:w="5070" w:type="dxa"/>
            <w:gridSpan w:val="5"/>
          </w:tcPr>
          <w:p w:rsidR="002939E9" w:rsidRPr="002939E9" w:rsidRDefault="002939E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Доходы</w:t>
            </w:r>
          </w:p>
        </w:tc>
      </w:tr>
      <w:tr w:rsidR="002939E9" w:rsidTr="00F01328">
        <w:tc>
          <w:tcPr>
            <w:tcW w:w="1809" w:type="dxa"/>
          </w:tcPr>
          <w:p w:rsidR="002939E9" w:rsidRPr="002939E9" w:rsidRDefault="002939E9" w:rsidP="00E744E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при доходе до 150 млн. руб. и численности работников до 100 человек</w:t>
            </w:r>
          </w:p>
        </w:tc>
        <w:tc>
          <w:tcPr>
            <w:tcW w:w="1418" w:type="dxa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6%</w:t>
            </w:r>
          </w:p>
        </w:tc>
        <w:tc>
          <w:tcPr>
            <w:tcW w:w="1843" w:type="dxa"/>
            <w:gridSpan w:val="3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4%, 1%</w:t>
            </w:r>
          </w:p>
        </w:tc>
      </w:tr>
      <w:tr w:rsidR="002939E9" w:rsidTr="00F01328">
        <w:tc>
          <w:tcPr>
            <w:tcW w:w="1809" w:type="dxa"/>
          </w:tcPr>
          <w:p w:rsidR="002939E9" w:rsidRPr="002939E9" w:rsidRDefault="002939E9" w:rsidP="00E744E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при доходе свыше 150 млн. руб. до 200 млн. руб. или численности работников свыше 100 до 130 человек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E744E4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418" w:type="dxa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8%</w:t>
            </w:r>
          </w:p>
        </w:tc>
        <w:tc>
          <w:tcPr>
            <w:tcW w:w="1843" w:type="dxa"/>
            <w:gridSpan w:val="3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8%</w:t>
            </w:r>
          </w:p>
        </w:tc>
      </w:tr>
      <w:tr w:rsidR="002939E9" w:rsidTr="00F01328">
        <w:tc>
          <w:tcPr>
            <w:tcW w:w="5070" w:type="dxa"/>
            <w:gridSpan w:val="5"/>
          </w:tcPr>
          <w:p w:rsidR="002939E9" w:rsidRPr="002939E9" w:rsidRDefault="002939E9" w:rsidP="00E744E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Доходы, уменьшенные на величину расходов</w:t>
            </w:r>
          </w:p>
        </w:tc>
      </w:tr>
      <w:tr w:rsidR="002939E9" w:rsidTr="00F01328">
        <w:tc>
          <w:tcPr>
            <w:tcW w:w="1809" w:type="dxa"/>
          </w:tcPr>
          <w:p w:rsidR="002939E9" w:rsidRPr="002939E9" w:rsidRDefault="002939E9" w:rsidP="00E744E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при доходе до 150 млн. руб. и численности работников до 100 человек</w:t>
            </w:r>
          </w:p>
        </w:tc>
        <w:tc>
          <w:tcPr>
            <w:tcW w:w="1418" w:type="dxa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15%</w:t>
            </w:r>
          </w:p>
        </w:tc>
        <w:tc>
          <w:tcPr>
            <w:tcW w:w="1843" w:type="dxa"/>
            <w:gridSpan w:val="3"/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5%</w:t>
            </w:r>
          </w:p>
        </w:tc>
      </w:tr>
      <w:tr w:rsidR="002939E9" w:rsidTr="00661AED">
        <w:tc>
          <w:tcPr>
            <w:tcW w:w="1809" w:type="dxa"/>
            <w:tcBorders>
              <w:bottom w:val="single" w:sz="4" w:space="0" w:color="auto"/>
            </w:tcBorders>
          </w:tcPr>
          <w:p w:rsidR="002939E9" w:rsidRPr="002939E9" w:rsidRDefault="002939E9" w:rsidP="00E744E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при доходе свыше 150 млн. руб. до 200 млн. руб. или численности работников свыше 100 до 130 человек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E744E4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20%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2939E9" w:rsidRPr="002939E9" w:rsidRDefault="002939E9" w:rsidP="00E744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9E9">
              <w:rPr>
                <w:rFonts w:ascii="Times New Roman" w:hAnsi="Times New Roman" w:cs="Times New Roman"/>
                <w:sz w:val="19"/>
                <w:szCs w:val="19"/>
              </w:rPr>
              <w:t>20%</w:t>
            </w:r>
          </w:p>
        </w:tc>
      </w:tr>
      <w:tr w:rsidR="00E744E4" w:rsidRPr="00E744E4" w:rsidTr="00A0727F">
        <w:tc>
          <w:tcPr>
            <w:tcW w:w="4077" w:type="dxa"/>
            <w:gridSpan w:val="4"/>
            <w:tcBorders>
              <w:left w:val="nil"/>
              <w:bottom w:val="nil"/>
              <w:right w:val="nil"/>
            </w:tcBorders>
          </w:tcPr>
          <w:p w:rsidR="007F3411" w:rsidRDefault="007F3411" w:rsidP="00F0132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56FE" w:rsidRPr="00E744E4" w:rsidRDefault="00E744E4" w:rsidP="007F3411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744E4">
              <w:rPr>
                <w:rFonts w:ascii="Times New Roman" w:hAnsi="Times New Roman" w:cs="Times New Roman"/>
                <w:sz w:val="19"/>
                <w:szCs w:val="19"/>
              </w:rPr>
              <w:t xml:space="preserve">*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данные</w:t>
            </w:r>
            <w:r w:rsidRPr="00E744E4">
              <w:rPr>
                <w:rFonts w:ascii="Times New Roman" w:hAnsi="Times New Roman" w:cs="Times New Roman"/>
                <w:sz w:val="19"/>
                <w:szCs w:val="19"/>
              </w:rPr>
              <w:t xml:space="preserve"> налоговые ставки установлены Законом ХМАО - Югры от 30.12.2008 № 166-оз «О ставках налога, уплачиваемого в связи с применением упрощенной системы налогообложения»</w:t>
            </w:r>
            <w:r w:rsidR="0087645E">
              <w:rPr>
                <w:rFonts w:ascii="Times New Roman" w:hAnsi="Times New Roman" w:cs="Times New Roman"/>
                <w:sz w:val="19"/>
                <w:szCs w:val="19"/>
              </w:rPr>
              <w:t xml:space="preserve"> (далее – Закон № 166-оз).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E744E4" w:rsidRPr="00E744E4" w:rsidRDefault="00635C72" w:rsidP="0031513D">
            <w:pPr>
              <w:ind w:lef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4621" cy="634621"/>
                  <wp:effectExtent l="0" t="0" r="0" b="0"/>
                  <wp:docPr id="1" name="Рисунок 1" descr="http://qrcoder.ru/code/?https%3A%2F%2Fdocs.cntd.ru%2Fdocument%2F44649459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cs.cntd.ru%2Fdocument%2F44649459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85" cy="63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4E4" w:rsidRPr="00E744E4" w:rsidTr="00A0727F"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0C5A" w:rsidRPr="00E744E4" w:rsidRDefault="00E744E4" w:rsidP="00070C5A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744E4">
              <w:rPr>
                <w:rFonts w:ascii="Times New Roman" w:hAnsi="Times New Roman" w:cs="Times New Roman"/>
                <w:sz w:val="19"/>
                <w:szCs w:val="19"/>
              </w:rPr>
              <w:t>** повышенные налоговые ставки применяются с начала отчетного периода (квартала) в котором произошло превышение указанных ограничений</w:t>
            </w:r>
            <w:r w:rsidR="00070C5A">
              <w:rPr>
                <w:rFonts w:ascii="Times New Roman" w:hAnsi="Times New Roman" w:cs="Times New Roman"/>
                <w:sz w:val="19"/>
                <w:szCs w:val="19"/>
              </w:rPr>
              <w:t xml:space="preserve">. К суммам доходов </w:t>
            </w:r>
            <w:r w:rsidR="00A0727F">
              <w:rPr>
                <w:rFonts w:ascii="Times New Roman" w:hAnsi="Times New Roman" w:cs="Times New Roman"/>
                <w:sz w:val="19"/>
                <w:szCs w:val="19"/>
              </w:rPr>
              <w:t xml:space="preserve">на 2022 год </w:t>
            </w:r>
            <w:r w:rsidR="00070C5A">
              <w:rPr>
                <w:rFonts w:ascii="Times New Roman" w:hAnsi="Times New Roman" w:cs="Times New Roman"/>
                <w:sz w:val="19"/>
                <w:szCs w:val="19"/>
              </w:rPr>
              <w:t>применяется коэффициент-дефлятор 1,096.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4E4" w:rsidRPr="00E744E4" w:rsidRDefault="0031513D" w:rsidP="0031513D">
            <w:pPr>
              <w:ind w:lef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149" cy="614149"/>
                  <wp:effectExtent l="0" t="0" r="0" b="0"/>
                  <wp:docPr id="5" name="Рисунок 5" descr="http://qrcoder.ru/code/?http%3A%2F%2Fpublication.pravo.gov.ru%2FDocument%2FView%2F000120211116004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publication.pravo.gov.ru%2FDocument%2FView%2F000120211116004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49" cy="61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032" w:rsidRPr="0087645E" w:rsidTr="00661AED"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394032" w:rsidRPr="0087645E" w:rsidRDefault="00394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Что такое упр</w:t>
            </w:r>
            <w:r w:rsidR="005F1EBC"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t>ощенная система налогообложения</w:t>
            </w:r>
          </w:p>
        </w:tc>
      </w:tr>
      <w:tr w:rsidR="00394032" w:rsidRPr="00EB08CC" w:rsidTr="00661AED"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8CC" w:rsidRPr="005F1EBC" w:rsidRDefault="00394032" w:rsidP="00394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Упрощенная система налогообложения (далее – УСН) – один из специальных налоговых режимов,  предназначенный для применения индивидуальными предпринимателями и организациями </w:t>
            </w:r>
            <w:r w:rsidR="00EB08CC" w:rsidRPr="005F1E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алого бизнеса.</w:t>
            </w:r>
          </w:p>
          <w:p w:rsidR="00EB08CC" w:rsidRPr="005F1EBC" w:rsidRDefault="00EB08CC" w:rsidP="00394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УСН – основная альтернатива общему режиму налогообложения.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Он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наиболее востребованным из специальных налоговых режимов в связи с широким перечнем видов деятельности, наименьшими среди специальных налоговых режимов ограничениями по применению, простотой расчета налога и лояльными налоговыми ставками.</w:t>
            </w:r>
          </w:p>
          <w:p w:rsidR="00EB08CC" w:rsidRPr="005F1EBC" w:rsidRDefault="00EB08CC" w:rsidP="00394C4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Учет доходов и расходов осуществляется по кассовому методу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>, что предполагает отражение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доходов 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в периоде их получения, а расход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>ов –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их оплаты. Днем получения дохода является день получения денег в кассу или поступления на расчетный  счет.</w:t>
            </w:r>
          </w:p>
        </w:tc>
      </w:tr>
      <w:tr w:rsidR="00394032" w:rsidRPr="0087645E" w:rsidTr="00661AED"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394032" w:rsidRPr="0087645E" w:rsidRDefault="00EB08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t>Объект налогообложения при применении УСН</w:t>
            </w:r>
          </w:p>
        </w:tc>
      </w:tr>
      <w:tr w:rsidR="00EB08CC" w:rsidRPr="00671A7A" w:rsidTr="00661AED"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8CC" w:rsidRDefault="009C1D96" w:rsidP="00E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Налогоплательщик вправе выбрать один из двух возможных объектов</w:t>
            </w:r>
            <w:r w:rsidR="00EB08CC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налогообложения УСН:</w:t>
            </w:r>
          </w:p>
          <w:p w:rsidR="002939E9" w:rsidRDefault="002939E9" w:rsidP="00E744E4">
            <w:pPr>
              <w:pStyle w:val="a6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939E9">
              <w:rPr>
                <w:rFonts w:ascii="Times New Roman" w:hAnsi="Times New Roman" w:cs="Times New Roman"/>
                <w:sz w:val="20"/>
                <w:szCs w:val="20"/>
              </w:rPr>
              <w:t>оходы;</w:t>
            </w:r>
          </w:p>
          <w:p w:rsidR="00EB08CC" w:rsidRPr="002939E9" w:rsidRDefault="00EB08CC" w:rsidP="00E744E4">
            <w:pPr>
              <w:pStyle w:val="a6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939E9">
              <w:rPr>
                <w:rFonts w:ascii="Times New Roman" w:hAnsi="Times New Roman" w:cs="Times New Roman"/>
                <w:sz w:val="20"/>
                <w:szCs w:val="20"/>
              </w:rPr>
              <w:t xml:space="preserve"> доходы, уменьшенные на величину расходов.</w:t>
            </w:r>
          </w:p>
          <w:p w:rsidR="00671A7A" w:rsidRPr="005F1EBC" w:rsidRDefault="00671A7A" w:rsidP="00E744E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УСН с объектом налогообложения доходы, уменьшенные на величину расходов, позволяет налогоплательщикам учесть понесенные расходы, но не все, а лишь те, которые перечислены в пункте 1 статьи 346.16 Налогового кодекса. Данный перечень является закрытым, поэтому расходы, не указанные в упомянутом пункте, налогоплательщик учитывать не вправе.</w:t>
            </w:r>
          </w:p>
          <w:p w:rsidR="005F1EBC" w:rsidRPr="005F1EBC" w:rsidRDefault="00671A7A" w:rsidP="00E744E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УСН с объектом налогообложения доходы позволяет уменьшить сумму налога на сумму</w:t>
            </w:r>
            <w:r w:rsidR="005F1EBC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уплаченных в данном налоговом периоде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страховых взносов на обязательное пенсионное страхование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и иные виды социального страхования</w:t>
            </w:r>
            <w:r w:rsidR="00C95E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1A7A" w:rsidRPr="005F1EBC" w:rsidRDefault="00671A7A" w:rsidP="00E744E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При этом налогоплательщики, привлекающие наемных работников, вправе уменьшить исчисленный налог на уплаченные страховые взносы не более чем на 50 процентов.</w:t>
            </w:r>
          </w:p>
          <w:p w:rsidR="00EB08CC" w:rsidRPr="005F1EBC" w:rsidRDefault="00EB08CC" w:rsidP="00E744E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#ВАЖНО </w:t>
            </w:r>
            <w:r w:rsidRPr="005F1EBC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ЗНАТЬ</w:t>
            </w:r>
          </w:p>
          <w:p w:rsidR="00EB08CC" w:rsidRPr="005F1EBC" w:rsidRDefault="00671A7A" w:rsidP="00E74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Смена объекта налогообложения допускается только с начала налогового периода (календарного года) при предоставлении уведомления о смене объекта налогообложения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31 декабря предыдущего налогового периода</w:t>
            </w:r>
            <w:r w:rsidR="00070C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032" w:rsidTr="00514721">
        <w:tblPrEx>
          <w:shd w:val="clear" w:color="auto" w:fill="D9D9D9" w:themeFill="background1" w:themeFillShade="D9"/>
        </w:tblPrEx>
        <w:trPr>
          <w:trHeight w:val="6362"/>
        </w:trPr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94032" w:rsidRDefault="001C0B1B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C0B1B">
              <w:rPr>
                <w:b/>
                <w:noProof/>
                <w:color w:val="365F91" w:themeColor="accent1" w:themeShade="BF"/>
                <w:sz w:val="28"/>
                <w:szCs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B09940" wp14:editId="3AF3F036">
                      <wp:simplePos x="0" y="0"/>
                      <wp:positionH relativeFrom="column">
                        <wp:posOffset>-303</wp:posOffset>
                      </wp:positionH>
                      <wp:positionV relativeFrom="paragraph">
                        <wp:posOffset>156949</wp:posOffset>
                      </wp:positionV>
                      <wp:extent cx="3098042" cy="715557"/>
                      <wp:effectExtent l="0" t="0" r="0" b="0"/>
                      <wp:wrapNone/>
                      <wp:docPr id="12" name="Группа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8862FA4-150A-4E5C-915B-AB100DE916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042" cy="715557"/>
                                <a:chOff x="12316" y="23904"/>
                                <a:chExt cx="4571007" cy="715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Graphic 9">
                                  <a:extLst>
                                    <a:ext uri="{FF2B5EF4-FFF2-40B4-BE49-F238E27FC236}">
  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D906A44-6846-478D-8780-3772DB296F6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    </a:ext>
                                  </a:extLst>
                                </a:blip>
                                <a:srcRect r="69189"/>
                                <a:stretch/>
                              </pic:blipFill>
                              <pic:spPr bwMode="auto">
                                <a:xfrm>
                                  <a:off x="12316" y="111371"/>
                                  <a:ext cx="751287" cy="557797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" name="TextBox 4">
                                <a:extLst>
                                  <a:ext uri="{FF2B5EF4-FFF2-40B4-BE49-F238E27FC236}">
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3D7396-4DEF-490B-A4D2-C517B597E4C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99031" y="23904"/>
                                  <a:ext cx="3684292" cy="7159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C0B1B" w:rsidRPr="00514721" w:rsidRDefault="001C0B1B" w:rsidP="001C0B1B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</w:pPr>
                                    <w:r w:rsidRPr="0051472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  <w:t>УФНС России по Ханты-Мансийскому автономному округу - Югре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left:0;text-align:left;margin-left:0;margin-top:12.35pt;width:243.95pt;height:56.35pt;z-index:251659264;mso-width-relative:margin;mso-height-relative:margin" coordorigin="123,239" coordsize="45710,7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7" type="#_x0000_t75" style="position:absolute;left:123;top:1113;width:7513;height:5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evLCAAAA2gAAAA8AAABkcnMvZG93bnJldi54bWxEj0GLwjAUhO8L/ofwBC+Lpnpwl2oUEQVB&#10;ELfrxdujeTalzUttotZ/b4SFPQ4z8w0zX3a2FndqfelYwXiUgCDOnS65UHD63Q6/QfiArLF2TAqe&#10;5GG56H3MMdXuwT90z0IhIoR9igpMCE0qpc8NWfQj1xBH7+JaiyHKtpC6xUeE21pOkmQqLZYcFww2&#10;tDaUV9nNKrDTr8OmMsdMnj/X+6us8WgqVGrQ71YzEIG68B/+a++0ggm8r8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KnrywgAAANoAAAAPAAAAAAAAAAAAAAAAAJ8C&#10;AABkcnMvZG93bnJldi54bWxQSwUGAAAAAAQABAD3AAAAjgMAAAAA&#10;">
                        <v:imagedata r:id="rId11" o:title="" cropright="45344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8" type="#_x0000_t202" style="position:absolute;left:8990;top:239;width:36843;height:7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1C0B1B" w:rsidRPr="00514721" w:rsidRDefault="001C0B1B" w:rsidP="001C0B1B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514721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УФНС России по Ханты-Мансийскому автономному округу - Югре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635C72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635C72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7F3411" w:rsidRDefault="00394032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 xml:space="preserve">УПРОЩЕННАЯ </w:t>
            </w:r>
          </w:p>
          <w:p w:rsidR="00394032" w:rsidRPr="007F3411" w:rsidRDefault="00394032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 xml:space="preserve">СИСТЕМА </w:t>
            </w:r>
          </w:p>
          <w:p w:rsidR="00394032" w:rsidRPr="007F3411" w:rsidRDefault="00394032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НАЛОГООБЛОЖЕНИЯ</w:t>
            </w:r>
          </w:p>
          <w:p w:rsidR="00CA2794" w:rsidRPr="007F3411" w:rsidRDefault="00CA2794" w:rsidP="00880B23">
            <w:pPr>
              <w:spacing w:before="120"/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(УСН)</w:t>
            </w:r>
          </w:p>
          <w:p w:rsidR="00394032" w:rsidRPr="00635C72" w:rsidRDefault="00394032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C95E30" w:rsidRPr="007F3411" w:rsidRDefault="00C95E30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Налоговые ставки, применяемые </w:t>
            </w:r>
            <w:proofErr w:type="gramStart"/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в</w:t>
            </w:r>
            <w:proofErr w:type="gramEnd"/>
          </w:p>
          <w:p w:rsidR="00C95E30" w:rsidRPr="007F3411" w:rsidRDefault="00C95E30" w:rsidP="00880B23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Ханты-Мансийском </w:t>
            </w:r>
            <w:proofErr w:type="gramStart"/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автономном</w:t>
            </w:r>
            <w:proofErr w:type="gramEnd"/>
          </w:p>
          <w:p w:rsidR="00C95E30" w:rsidRPr="007F3411" w:rsidRDefault="00C95E30" w:rsidP="00880B23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округе - Югре</w:t>
            </w:r>
          </w:p>
          <w:p w:rsidR="006F4F51" w:rsidRPr="00635C72" w:rsidRDefault="006F4F51" w:rsidP="00C95E30">
            <w:pPr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394032" w:rsidRPr="007F3411" w:rsidRDefault="00394032" w:rsidP="00C95E30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в 2022 </w:t>
            </w:r>
            <w:r w:rsidR="004A78F1">
              <w:rPr>
                <w:rFonts w:cstheme="minorHAnsi"/>
                <w:b/>
                <w:color w:val="0000FF"/>
                <w:sz w:val="28"/>
                <w:szCs w:val="28"/>
              </w:rPr>
              <w:t>-2023</w:t>
            </w: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году</w:t>
            </w:r>
          </w:p>
          <w:p w:rsidR="00394032" w:rsidRDefault="00394032"/>
        </w:tc>
      </w:tr>
      <w:tr w:rsidR="004415D8" w:rsidRPr="005F1EBC" w:rsidTr="00514721">
        <w:tblPrEx>
          <w:shd w:val="clear" w:color="auto" w:fill="D9D9D9" w:themeFill="background1" w:themeFillShade="D9"/>
        </w:tblPrEx>
        <w:trPr>
          <w:trHeight w:val="332"/>
        </w:trPr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415D8" w:rsidRPr="004415D8" w:rsidRDefault="004415D8" w:rsidP="00441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5D8">
              <w:rPr>
                <w:rFonts w:ascii="Times New Roman" w:hAnsi="Times New Roman" w:cs="Times New Roman"/>
                <w:b/>
                <w:sz w:val="20"/>
                <w:szCs w:val="20"/>
              </w:rPr>
              <w:t>Где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получить информацию о применении УСН</w:t>
            </w:r>
          </w:p>
        </w:tc>
      </w:tr>
      <w:tr w:rsidR="004415D8" w:rsidRPr="000C0C68" w:rsidTr="00514721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415D8" w:rsidRPr="000C0C68" w:rsidRDefault="004415D8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На сайте ФНС России</w:t>
            </w:r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12" w:history="1"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в разделе «Налогообложение в Российской Федерации» - «Действующие налоги и сборы» - «УСН».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15D8" w:rsidRPr="000C0C68" w:rsidRDefault="0031513D" w:rsidP="00514721">
            <w:pPr>
              <w:ind w:lef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8615" cy="518615"/>
                  <wp:effectExtent l="0" t="0" r="0" b="0"/>
                  <wp:docPr id="6" name="Рисунок 6" descr="http://qrcoder.ru/code/?https%3A%2F%2Fwww.nalog.gov.ru%2Frn86%2Ftaxation%2Ftaxes%2Fusn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www.nalog.gov.ru%2Frn86%2Ftaxation%2Ftaxes%2Fusn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39" cy="51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514721">
        <w:tblPrEx>
          <w:shd w:val="clear" w:color="auto" w:fill="D9D9D9" w:themeFill="background1" w:themeFillShade="D9"/>
        </w:tblPrEx>
        <w:trPr>
          <w:trHeight w:val="787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Направив запрос через сервис «Обратиться в ФНС России» на сайте </w:t>
            </w:r>
            <w:hyperlink r:id="rId14" w:history="1"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15D8" w:rsidRPr="000C0C68" w:rsidRDefault="0031513D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8615" cy="518615"/>
                  <wp:effectExtent l="0" t="0" r="0" b="0"/>
                  <wp:docPr id="7" name="Рисунок 7" descr="http://qrcoder.ru/code/?https%3A%2F%2Fwww.nalog.gov.ru%2Frn86%2Fservice%2Fobr_ft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nalog.gov.ru%2Frn86%2Fservice%2Fobr_ft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39" cy="51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514721">
        <w:tblPrEx>
          <w:shd w:val="clear" w:color="auto" w:fill="D9D9D9" w:themeFill="background1" w:themeFillShade="D9"/>
        </w:tblPrEx>
        <w:trPr>
          <w:trHeight w:val="841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A2794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По телефону </w:t>
            </w:r>
            <w:proofErr w:type="gramStart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Единого</w:t>
            </w:r>
            <w:proofErr w:type="gramEnd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Контакт-центра </w:t>
            </w:r>
          </w:p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8-800-222-2222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77A92883" wp14:editId="2F84260C">
                  <wp:extent cx="493521" cy="498886"/>
                  <wp:effectExtent l="0" t="0" r="1905" b="0"/>
                  <wp:docPr id="10" name="Рисунок 10" descr="C:\Users\Internet\Downloads\YQ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ternet\Downloads\YQR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2" t="12112" r="11847" b="11019"/>
                          <a:stretch/>
                        </pic:blipFill>
                        <pic:spPr bwMode="auto">
                          <a:xfrm>
                            <a:off x="0" y="0"/>
                            <a:ext cx="508279" cy="51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514721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С помощью сервиса «Письма ФНС 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России, обязательные для применения налоговыми органами</w:t>
            </w:r>
            <w:r w:rsidR="00F956FE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на сайте </w:t>
            </w:r>
            <w:hyperlink r:id="rId17" w:history="1"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76CD5A2E" wp14:editId="3F097FFC">
                  <wp:extent cx="518615" cy="492090"/>
                  <wp:effectExtent l="0" t="0" r="0" b="3810"/>
                  <wp:docPr id="11" name="Рисунок 11" descr="C:\Users\Internet\Downloads\YQR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ternet\Downloads\YQR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5" t="9825" r="8268" b="12458"/>
                          <a:stretch/>
                        </pic:blipFill>
                        <pic:spPr bwMode="auto">
                          <a:xfrm>
                            <a:off x="0" y="0"/>
                            <a:ext cx="551624" cy="52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B31" w:rsidRPr="0087645E" w:rsidTr="00514721">
        <w:tblPrEx>
          <w:shd w:val="clear" w:color="auto" w:fill="00B0F0"/>
        </w:tblPrEx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1C5FF"/>
          </w:tcPr>
          <w:p w:rsidR="00EE7B31" w:rsidRDefault="00EE7B31" w:rsidP="0076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 НАЛОГОБЛОЖЕНИЯ ДОХОДЫ, УМЕНЬШЕННЫЕ НА ВЕЛИЧИНУ РАСХОДОВ</w:t>
            </w:r>
          </w:p>
        </w:tc>
      </w:tr>
      <w:tr w:rsidR="0087645E" w:rsidRPr="0087645E" w:rsidTr="00514721">
        <w:tblPrEx>
          <w:shd w:val="clear" w:color="auto" w:fill="00B0F0"/>
        </w:tblPrEx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87645E" w:rsidRPr="0087645E" w:rsidRDefault="0087645E" w:rsidP="0076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налоговой ставки 5 процентов</w:t>
            </w:r>
          </w:p>
        </w:tc>
      </w:tr>
    </w:tbl>
    <w:p w:rsidR="0087645E" w:rsidRDefault="0087645E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 w:rsidRPr="0087645E">
        <w:rPr>
          <w:rFonts w:ascii="Times New Roman" w:hAnsi="Times New Roman" w:cs="Times New Roman"/>
          <w:sz w:val="20"/>
          <w:szCs w:val="20"/>
        </w:rPr>
        <w:t xml:space="preserve">Ставка 5 процентов установлена для всех налогоплательщиков </w:t>
      </w:r>
      <w:r w:rsidR="00EE7B31">
        <w:rPr>
          <w:rFonts w:ascii="Times New Roman" w:hAnsi="Times New Roman" w:cs="Times New Roman"/>
          <w:sz w:val="20"/>
          <w:szCs w:val="20"/>
        </w:rPr>
        <w:t>на налоговые периоды</w:t>
      </w:r>
      <w:r w:rsidRPr="0087645E">
        <w:rPr>
          <w:rFonts w:ascii="Times New Roman" w:hAnsi="Times New Roman" w:cs="Times New Roman"/>
          <w:sz w:val="20"/>
          <w:szCs w:val="20"/>
        </w:rPr>
        <w:t xml:space="preserve"> 2019 – 2024 годов</w:t>
      </w:r>
      <w:r w:rsidR="005F44EF" w:rsidRPr="005F44EF">
        <w:rPr>
          <w:rFonts w:ascii="Times New Roman" w:hAnsi="Times New Roman" w:cs="Times New Roman"/>
          <w:sz w:val="20"/>
          <w:szCs w:val="20"/>
        </w:rPr>
        <w:t xml:space="preserve"> </w:t>
      </w:r>
      <w:r w:rsidR="005F44EF">
        <w:rPr>
          <w:rFonts w:ascii="Times New Roman" w:hAnsi="Times New Roman" w:cs="Times New Roman"/>
          <w:sz w:val="20"/>
          <w:szCs w:val="20"/>
        </w:rPr>
        <w:t xml:space="preserve">(пункт 3 статьи 2 </w:t>
      </w:r>
      <w:r w:rsidR="005F44EF" w:rsidRPr="0087645E">
        <w:rPr>
          <w:rFonts w:ascii="Times New Roman" w:hAnsi="Times New Roman" w:cs="Times New Roman"/>
          <w:sz w:val="20"/>
          <w:szCs w:val="20"/>
        </w:rPr>
        <w:t>Закон</w:t>
      </w:r>
      <w:r w:rsidR="005F44EF">
        <w:rPr>
          <w:rFonts w:ascii="Times New Roman" w:hAnsi="Times New Roman" w:cs="Times New Roman"/>
          <w:sz w:val="20"/>
          <w:szCs w:val="20"/>
        </w:rPr>
        <w:t>а</w:t>
      </w:r>
      <w:r w:rsidR="005F44EF" w:rsidRPr="0087645E">
        <w:rPr>
          <w:rFonts w:ascii="Times New Roman" w:hAnsi="Times New Roman" w:cs="Times New Roman"/>
          <w:sz w:val="20"/>
          <w:szCs w:val="20"/>
        </w:rPr>
        <w:t xml:space="preserve"> № 166-оз</w:t>
      </w:r>
      <w:r w:rsidR="005F44EF">
        <w:rPr>
          <w:rFonts w:ascii="Times New Roman" w:hAnsi="Times New Roman" w:cs="Times New Roman"/>
          <w:sz w:val="20"/>
          <w:szCs w:val="20"/>
        </w:rPr>
        <w:t>).</w:t>
      </w:r>
    </w:p>
    <w:p w:rsidR="00EE7B31" w:rsidRPr="005F1EBC" w:rsidRDefault="00EE7B31" w:rsidP="00661AED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#ВАЖНО </w:t>
      </w:r>
      <w:r w:rsidRPr="005F1EBC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ЗНАТЬ</w:t>
      </w:r>
    </w:p>
    <w:p w:rsidR="0087645E" w:rsidRDefault="0087645E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 w:rsidRPr="0087645E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87645E">
        <w:rPr>
          <w:rFonts w:ascii="Times New Roman" w:hAnsi="Times New Roman" w:cs="Times New Roman"/>
          <w:sz w:val="20"/>
          <w:szCs w:val="20"/>
        </w:rPr>
        <w:t>пункт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87645E">
        <w:rPr>
          <w:rFonts w:ascii="Times New Roman" w:hAnsi="Times New Roman" w:cs="Times New Roman"/>
          <w:sz w:val="20"/>
          <w:szCs w:val="20"/>
        </w:rPr>
        <w:t xml:space="preserve"> 2 статьи 346.21 Налогового кодекса сумма налога, уплачиваемого в связи с применением УСН, определяется на</w:t>
      </w:r>
      <w:r w:rsidR="00103328">
        <w:rPr>
          <w:rFonts w:ascii="Times New Roman" w:hAnsi="Times New Roman" w:cs="Times New Roman"/>
          <w:sz w:val="20"/>
          <w:szCs w:val="20"/>
        </w:rPr>
        <w:t>логоплательщиком самостоятельно, в том числе на основании указанных</w:t>
      </w:r>
      <w:r w:rsidR="00764F6D">
        <w:rPr>
          <w:rFonts w:ascii="Times New Roman" w:hAnsi="Times New Roman" w:cs="Times New Roman"/>
          <w:sz w:val="20"/>
          <w:szCs w:val="20"/>
        </w:rPr>
        <w:t xml:space="preserve"> в декларации</w:t>
      </w:r>
      <w:r w:rsidR="00103328">
        <w:rPr>
          <w:rFonts w:ascii="Times New Roman" w:hAnsi="Times New Roman" w:cs="Times New Roman"/>
          <w:sz w:val="20"/>
          <w:szCs w:val="20"/>
        </w:rPr>
        <w:t xml:space="preserve"> налоговых ставок.</w:t>
      </w:r>
    </w:p>
    <w:p w:rsidR="00EE7B31" w:rsidRPr="005F1EBC" w:rsidRDefault="00EE7B31" w:rsidP="00661AED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#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ОБРАТИТЕ</w:t>
      </w: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ВНИМАНИЕ</w:t>
      </w:r>
    </w:p>
    <w:p w:rsidR="00EE7B31" w:rsidRDefault="00103328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налогоплательщиком сданы налоговые декларации за 20</w:t>
      </w:r>
      <w:r w:rsidR="00EE7B31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2021 годы</w:t>
      </w:r>
      <w:r w:rsidR="00EE7B31">
        <w:rPr>
          <w:rFonts w:ascii="Times New Roman" w:hAnsi="Times New Roman" w:cs="Times New Roman"/>
          <w:sz w:val="20"/>
          <w:szCs w:val="20"/>
        </w:rPr>
        <w:t xml:space="preserve"> с указанием ставки 15 процентов, он вправе подать уточненную налоговую декларацию с отражением ставки 5 процентов, а образовавшуюся в результате переплату зачесть в счет предстоящих платежей либо вернуть в порядке, установленном статьей 78 Налогового кодекса.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876"/>
      </w:tblGrid>
      <w:tr w:rsidR="00EE7B31" w:rsidRPr="0087645E" w:rsidTr="000E0908">
        <w:trPr>
          <w:trHeight w:val="268"/>
        </w:trPr>
        <w:tc>
          <w:tcPr>
            <w:tcW w:w="4876" w:type="dxa"/>
            <w:shd w:val="clear" w:color="auto" w:fill="21C5FF"/>
          </w:tcPr>
          <w:p w:rsidR="00EE7B31" w:rsidRDefault="00EE7B31" w:rsidP="00661AED">
            <w:pPr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 НАЛОГОБЛОЖЕНИЯ ДОХОДЫ</w:t>
            </w:r>
          </w:p>
        </w:tc>
      </w:tr>
      <w:tr w:rsidR="00EE7B31" w:rsidRPr="0087645E" w:rsidTr="000E0908">
        <w:tc>
          <w:tcPr>
            <w:tcW w:w="4876" w:type="dxa"/>
            <w:shd w:val="clear" w:color="auto" w:fill="00B0F0"/>
          </w:tcPr>
          <w:p w:rsidR="00EE7B31" w:rsidRPr="0087645E" w:rsidRDefault="00EE7B31" w:rsidP="00661AED">
            <w:pPr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налоговой ставки 1 процент</w:t>
            </w:r>
          </w:p>
        </w:tc>
      </w:tr>
    </w:tbl>
    <w:p w:rsidR="00EE7B31" w:rsidRDefault="00EE7B31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Ставка 1 процент установлена</w:t>
      </w:r>
      <w:r w:rsidR="00A40B9B">
        <w:rPr>
          <w:rFonts w:ascii="Times New Roman" w:hAnsi="Times New Roman" w:cs="Times New Roman"/>
          <w:sz w:val="20"/>
          <w:szCs w:val="20"/>
        </w:rPr>
        <w:t xml:space="preserve"> на 2020 – 2022 год</w:t>
      </w:r>
      <w:r w:rsidR="000C0C68">
        <w:rPr>
          <w:rFonts w:ascii="Times New Roman" w:hAnsi="Times New Roman" w:cs="Times New Roman"/>
          <w:sz w:val="20"/>
          <w:szCs w:val="20"/>
        </w:rPr>
        <w:t>ы</w:t>
      </w:r>
      <w:r w:rsidR="00A40B9B">
        <w:rPr>
          <w:rFonts w:ascii="Times New Roman" w:hAnsi="Times New Roman" w:cs="Times New Roman"/>
          <w:sz w:val="20"/>
          <w:szCs w:val="20"/>
        </w:rPr>
        <w:t xml:space="preserve"> для налогоплательщиков, </w:t>
      </w:r>
      <w:r w:rsidR="000C0C68">
        <w:rPr>
          <w:rFonts w:ascii="Times New Roman" w:hAnsi="Times New Roman" w:cs="Times New Roman"/>
          <w:sz w:val="20"/>
          <w:szCs w:val="20"/>
        </w:rPr>
        <w:t xml:space="preserve">осуществляющих следующие </w:t>
      </w:r>
      <w:r w:rsidR="00A40B9B">
        <w:rPr>
          <w:rFonts w:ascii="Times New Roman" w:hAnsi="Times New Roman" w:cs="Times New Roman"/>
          <w:sz w:val="20"/>
          <w:szCs w:val="20"/>
        </w:rPr>
        <w:t>основными вид</w:t>
      </w:r>
      <w:r w:rsidR="000C0C68">
        <w:rPr>
          <w:rFonts w:ascii="Times New Roman" w:hAnsi="Times New Roman" w:cs="Times New Roman"/>
          <w:sz w:val="20"/>
          <w:szCs w:val="20"/>
        </w:rPr>
        <w:t>ы деятельности</w:t>
      </w:r>
      <w:r w:rsidR="00A40B9B">
        <w:rPr>
          <w:rFonts w:ascii="Times New Roman" w:hAnsi="Times New Roman" w:cs="Times New Roman"/>
          <w:sz w:val="20"/>
          <w:szCs w:val="20"/>
        </w:rPr>
        <w:t>*: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2962"/>
        <w:gridCol w:w="1507"/>
      </w:tblGrid>
      <w:tr w:rsidR="00A40B9B" w:rsidTr="00661AED">
        <w:tc>
          <w:tcPr>
            <w:tcW w:w="407" w:type="dxa"/>
            <w:vAlign w:val="center"/>
          </w:tcPr>
          <w:p w:rsidR="00A40B9B" w:rsidRPr="004827F9" w:rsidRDefault="00A40B9B" w:rsidP="009A2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962" w:type="dxa"/>
            <w:vAlign w:val="center"/>
          </w:tcPr>
          <w:p w:rsidR="00A40B9B" w:rsidRPr="004827F9" w:rsidRDefault="00A40B9B" w:rsidP="009A265B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507" w:type="dxa"/>
            <w:vAlign w:val="center"/>
          </w:tcPr>
          <w:p w:rsidR="00A40B9B" w:rsidRPr="008778BC" w:rsidRDefault="00A40B9B" w:rsidP="009A265B">
            <w:pPr>
              <w:ind w:lef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8BC">
              <w:rPr>
                <w:rFonts w:ascii="Times New Roman" w:hAnsi="Times New Roman" w:cs="Times New Roman"/>
                <w:sz w:val="19"/>
                <w:szCs w:val="19"/>
              </w:rPr>
              <w:t>Код ОКВЭД</w:t>
            </w:r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еятельность гостиниц и предприятий общественного питания</w:t>
            </w:r>
          </w:p>
        </w:tc>
        <w:tc>
          <w:tcPr>
            <w:tcW w:w="1507" w:type="dxa"/>
          </w:tcPr>
          <w:p w:rsidR="00A40B9B" w:rsidRPr="00661AED" w:rsidRDefault="00D31867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классы 55</w:t>
              </w:r>
            </w:hyperlink>
            <w:r w:rsidR="00A40B9B" w:rsidRPr="00661A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0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56</w:t>
              </w:r>
            </w:hyperlink>
            <w:r w:rsidR="00A40B9B" w:rsidRPr="00661AED">
              <w:rPr>
                <w:rFonts w:ascii="Times New Roman" w:hAnsi="Times New Roman" w:cs="Times New Roman"/>
                <w:sz w:val="18"/>
                <w:szCs w:val="18"/>
              </w:rPr>
              <w:t xml:space="preserve">, за исключением </w:t>
            </w:r>
            <w:hyperlink r:id="rId21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подкласса 56.3</w:t>
              </w:r>
            </w:hyperlink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07" w:type="dxa"/>
          </w:tcPr>
          <w:p w:rsidR="00A40B9B" w:rsidRPr="00661AED" w:rsidRDefault="00A40B9B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AED">
              <w:rPr>
                <w:rFonts w:ascii="Times New Roman" w:hAnsi="Times New Roman" w:cs="Times New Roman"/>
                <w:sz w:val="18"/>
                <w:szCs w:val="18"/>
              </w:rPr>
              <w:t>класс 79</w:t>
            </w:r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еятельность по организации конференций и выставок</w:t>
            </w:r>
          </w:p>
        </w:tc>
        <w:tc>
          <w:tcPr>
            <w:tcW w:w="1507" w:type="dxa"/>
          </w:tcPr>
          <w:p w:rsidR="00A40B9B" w:rsidRPr="00661AED" w:rsidRDefault="00A40B9B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AED">
              <w:rPr>
                <w:rFonts w:ascii="Times New Roman" w:hAnsi="Times New Roman" w:cs="Times New Roman"/>
                <w:sz w:val="18"/>
                <w:szCs w:val="18"/>
              </w:rPr>
              <w:t>подкласс 82.3</w:t>
            </w:r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бразование</w:t>
            </w:r>
          </w:p>
        </w:tc>
        <w:tc>
          <w:tcPr>
            <w:tcW w:w="1507" w:type="dxa"/>
          </w:tcPr>
          <w:p w:rsidR="00A40B9B" w:rsidRPr="00661AED" w:rsidRDefault="00A40B9B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AED">
              <w:rPr>
                <w:rFonts w:ascii="Times New Roman" w:hAnsi="Times New Roman" w:cs="Times New Roman"/>
                <w:sz w:val="18"/>
                <w:szCs w:val="18"/>
              </w:rPr>
              <w:t>класс 85</w:t>
            </w:r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 xml:space="preserve">еятельность в области </w:t>
            </w:r>
            <w:proofErr w:type="gramStart"/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здраво</w:t>
            </w:r>
            <w:r w:rsidR="002400D0" w:rsidRPr="004827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охранения</w:t>
            </w:r>
            <w:proofErr w:type="gramEnd"/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 xml:space="preserve"> и социальных услуг</w:t>
            </w:r>
          </w:p>
        </w:tc>
        <w:tc>
          <w:tcPr>
            <w:tcW w:w="1507" w:type="dxa"/>
          </w:tcPr>
          <w:p w:rsidR="00A40B9B" w:rsidRPr="00661AED" w:rsidRDefault="00D31867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классы 86</w:t>
              </w:r>
            </w:hyperlink>
            <w:r w:rsidR="00A40B9B" w:rsidRPr="00661AE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23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88</w:t>
              </w:r>
            </w:hyperlink>
          </w:p>
        </w:tc>
      </w:tr>
      <w:tr w:rsidR="00A40B9B" w:rsidTr="00661AED">
        <w:tc>
          <w:tcPr>
            <w:tcW w:w="407" w:type="dxa"/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62" w:type="dxa"/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еятельность в области культуры, спорта, организации досуга и развлечений</w:t>
            </w:r>
          </w:p>
        </w:tc>
        <w:tc>
          <w:tcPr>
            <w:tcW w:w="1507" w:type="dxa"/>
          </w:tcPr>
          <w:p w:rsidR="00A40B9B" w:rsidRPr="00661AED" w:rsidRDefault="00D31867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классы 90</w:t>
              </w:r>
            </w:hyperlink>
            <w:r w:rsidR="00A40B9B" w:rsidRPr="00661AE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25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93</w:t>
              </w:r>
            </w:hyperlink>
          </w:p>
        </w:tc>
      </w:tr>
      <w:tr w:rsidR="00A40B9B" w:rsidTr="004827F9">
        <w:tc>
          <w:tcPr>
            <w:tcW w:w="407" w:type="dxa"/>
            <w:tcBorders>
              <w:bottom w:val="single" w:sz="4" w:space="0" w:color="auto"/>
            </w:tcBorders>
          </w:tcPr>
          <w:p w:rsidR="00A40B9B" w:rsidRPr="004827F9" w:rsidRDefault="00A40B9B" w:rsidP="00A40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A40B9B" w:rsidRPr="004827F9" w:rsidRDefault="00C97FDB" w:rsidP="000C0C68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F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40B9B" w:rsidRPr="004827F9">
              <w:rPr>
                <w:rFonts w:ascii="Times New Roman" w:hAnsi="Times New Roman" w:cs="Times New Roman"/>
                <w:sz w:val="18"/>
                <w:szCs w:val="18"/>
              </w:rPr>
              <w:t>редоставление прочих видов услуг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A40B9B" w:rsidRPr="00661AED" w:rsidRDefault="00D31867" w:rsidP="00017BD4">
            <w:pPr>
              <w:ind w:lef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группы 96.02</w:t>
              </w:r>
            </w:hyperlink>
            <w:r w:rsidR="00A40B9B" w:rsidRPr="00661A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7" w:history="1">
              <w:r w:rsidR="00A40B9B" w:rsidRPr="00661AED">
                <w:rPr>
                  <w:rFonts w:ascii="Times New Roman" w:hAnsi="Times New Roman" w:cs="Times New Roman"/>
                  <w:sz w:val="18"/>
                  <w:szCs w:val="18"/>
                </w:rPr>
                <w:t>96.04</w:t>
              </w:r>
            </w:hyperlink>
          </w:p>
        </w:tc>
      </w:tr>
      <w:tr w:rsidR="00A40B9B" w:rsidTr="004827F9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40B9B" w:rsidRPr="008778BC" w:rsidRDefault="00A40B9B" w:rsidP="00514721">
            <w:pPr>
              <w:ind w:lef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8778BC">
              <w:rPr>
                <w:rFonts w:ascii="Times New Roman" w:hAnsi="Times New Roman" w:cs="Times New Roman"/>
                <w:sz w:val="19"/>
                <w:szCs w:val="19"/>
              </w:rPr>
              <w:t>*  пункт 2.1 статьи 2 Закона № 166-оз</w:t>
            </w: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  <w:vAlign w:val="center"/>
          </w:tcPr>
          <w:p w:rsidR="00A40B9B" w:rsidRDefault="00381608" w:rsidP="00514721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7CB62D" wp14:editId="4665B4C3">
                  <wp:extent cx="429904" cy="429904"/>
                  <wp:effectExtent l="0" t="0" r="8255" b="8255"/>
                  <wp:docPr id="8" name="Рисунок 8" descr="http://qrcoder.ru/code/?https%3A%2F%2Fdocs.cntd.ru%2Fdocument%2F44649459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cs.cntd.ru%2Fdocument%2F44649459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13" cy="42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B9B" w:rsidRPr="005F1EBC" w:rsidRDefault="00A40B9B" w:rsidP="009A265B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lastRenderedPageBreak/>
        <w:t xml:space="preserve">#ВАЖНО </w:t>
      </w:r>
      <w:r w:rsidRPr="005F1EBC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ЗНАТЬ</w:t>
      </w:r>
    </w:p>
    <w:p w:rsidR="008778BC" w:rsidRDefault="008778BC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Обязательным условием для применения пониженной налоговой ставки является получение выручки от вида деятельности, по которому предусмотрена льгота либо пониженная ставка, в размере не менее 70 процентов от всей выручки и доходов от внереализационных операций по всем видам деятельности (абзац 2 статьи 6 Закона ХМАО - Югры от 21.12.2004 № 82-оз «О налоговых льготах в Ханты-Мансийском автономном округе – Югре»).</w:t>
      </w:r>
      <w:proofErr w:type="gramEnd"/>
    </w:p>
    <w:p w:rsidR="00A40B9B" w:rsidRPr="005F1EBC" w:rsidRDefault="00A40B9B" w:rsidP="009A265B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#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ОБРАТИТЕ</w:t>
      </w: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ВНИМАНИЕ</w:t>
      </w:r>
    </w:p>
    <w:p w:rsidR="00A40B9B" w:rsidRDefault="00A40B9B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налогоплательщиком</w:t>
      </w:r>
      <w:r w:rsidR="009A265B">
        <w:rPr>
          <w:rFonts w:ascii="Times New Roman" w:hAnsi="Times New Roman" w:cs="Times New Roman"/>
          <w:sz w:val="20"/>
          <w:szCs w:val="20"/>
        </w:rPr>
        <w:t xml:space="preserve">, подпадающим под применение ставки 1 процент, ранее сданы </w:t>
      </w:r>
      <w:r>
        <w:rPr>
          <w:rFonts w:ascii="Times New Roman" w:hAnsi="Times New Roman" w:cs="Times New Roman"/>
          <w:sz w:val="20"/>
          <w:szCs w:val="20"/>
        </w:rPr>
        <w:t xml:space="preserve">налоговые декларации за 2020 – 2021 годы с указанием </w:t>
      </w:r>
      <w:r w:rsidR="009A265B">
        <w:rPr>
          <w:rFonts w:ascii="Times New Roman" w:hAnsi="Times New Roman" w:cs="Times New Roman"/>
          <w:sz w:val="20"/>
          <w:szCs w:val="20"/>
        </w:rPr>
        <w:t xml:space="preserve">иных </w:t>
      </w:r>
      <w:r>
        <w:rPr>
          <w:rFonts w:ascii="Times New Roman" w:hAnsi="Times New Roman" w:cs="Times New Roman"/>
          <w:sz w:val="20"/>
          <w:szCs w:val="20"/>
        </w:rPr>
        <w:t>став</w:t>
      </w:r>
      <w:r w:rsidR="009A265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к, он вправе подать уточненную налоговую декларацию с отражением ставки 1 процент, а образовавшуюся в результате переплату зачесть в счет предстоящих платежей либо вернуть в порядке, установленном статьей 78 Налогового кодекса.</w:t>
      </w:r>
    </w:p>
    <w:p w:rsidR="008778BC" w:rsidRDefault="008778BC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Ставка 1 процент установлена на налоговые периоды 2022 - 2024 годов для организаций и индивидуальных предпринимателей,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и (или) получивших документ о государственной аккредитации организации, осуществляющей деятельность в области информационных технологий (пункт 2.3 статьи 2 Закона № 166-оз).</w:t>
      </w:r>
      <w:proofErr w:type="gramEnd"/>
    </w:p>
    <w:p w:rsidR="008778BC" w:rsidRDefault="008778BC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Ставка 1 процент установлена на налоговые периоды 2018 - 2023 годов для следующих экономических субъектов*: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396"/>
        <w:gridCol w:w="1072"/>
        <w:gridCol w:w="10"/>
      </w:tblGrid>
      <w:tr w:rsidR="008778BC" w:rsidTr="004827F9">
        <w:tc>
          <w:tcPr>
            <w:tcW w:w="398" w:type="dxa"/>
            <w:vAlign w:val="center"/>
          </w:tcPr>
          <w:p w:rsidR="008778BC" w:rsidRPr="00017BD4" w:rsidRDefault="008778BC" w:rsidP="004827F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4478" w:type="dxa"/>
            <w:gridSpan w:val="3"/>
            <w:vAlign w:val="center"/>
          </w:tcPr>
          <w:p w:rsidR="008778BC" w:rsidRPr="00017BD4" w:rsidRDefault="008778BC" w:rsidP="004827F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Категории налогоплательщиков</w:t>
            </w:r>
          </w:p>
        </w:tc>
      </w:tr>
      <w:tr w:rsidR="008778BC" w:rsidTr="00764F6D">
        <w:tc>
          <w:tcPr>
            <w:tcW w:w="398" w:type="dxa"/>
          </w:tcPr>
          <w:p w:rsidR="008778BC" w:rsidRPr="00017BD4" w:rsidRDefault="008778BC" w:rsidP="0087645E">
            <w:pPr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478" w:type="dxa"/>
            <w:gridSpan w:val="3"/>
          </w:tcPr>
          <w:p w:rsidR="008778BC" w:rsidRPr="00017BD4" w:rsidRDefault="00C97FDB" w:rsidP="00C97F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17BD4">
              <w:rPr>
                <w:rFonts w:ascii="Times New Roman" w:hAnsi="Times New Roman" w:cs="Times New Roman"/>
                <w:sz w:val="19"/>
                <w:szCs w:val="19"/>
              </w:rPr>
              <w:t xml:space="preserve">Региональные социально ориентированные некоммерческие организации, осуществляющие виды деятельности, указанные в статье 3 Закона Ханты-Мансийского автономного округа - Югры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и включенные в государственный реестр региональных социально ориентированных некоммерческих организаций - получателей поддержки и (или) в реестр некоммерческих </w:t>
            </w:r>
            <w:r w:rsidRPr="00017BD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организаций - исполнителей общественно полезных услуг, религиозных организаций</w:t>
            </w:r>
            <w:proofErr w:type="gramEnd"/>
          </w:p>
        </w:tc>
      </w:tr>
      <w:tr w:rsidR="008778BC" w:rsidTr="00764F6D">
        <w:trPr>
          <w:gridAfter w:val="1"/>
          <w:wAfter w:w="10" w:type="dxa"/>
        </w:trPr>
        <w:tc>
          <w:tcPr>
            <w:tcW w:w="398" w:type="dxa"/>
          </w:tcPr>
          <w:p w:rsidR="008778BC" w:rsidRPr="00017BD4" w:rsidRDefault="008778BC" w:rsidP="0087645E">
            <w:pPr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468" w:type="dxa"/>
            <w:gridSpan w:val="2"/>
          </w:tcPr>
          <w:p w:rsidR="008778BC" w:rsidRPr="00017BD4" w:rsidRDefault="00C97FDB" w:rsidP="00C97FDB">
            <w:pPr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Субъекты малого и среднего предпринимательства, которые признаны социальными предприятиями в соответствии с Федеральным законом «О развитии малого и среднего предпринимательства в Российской Федерации»</w:t>
            </w:r>
          </w:p>
        </w:tc>
      </w:tr>
      <w:tr w:rsidR="00C97FDB" w:rsidTr="00661AED">
        <w:trPr>
          <w:trHeight w:val="700"/>
        </w:trPr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FDB" w:rsidRPr="00017BD4" w:rsidRDefault="00C97FDB" w:rsidP="002400D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17BD4">
              <w:rPr>
                <w:rFonts w:ascii="Times New Roman" w:hAnsi="Times New Roman" w:cs="Times New Roman"/>
                <w:sz w:val="19"/>
                <w:szCs w:val="19"/>
              </w:rPr>
              <w:t>*  пункт 4 статьи 2 Закона № 166-оз</w:t>
            </w:r>
          </w:p>
        </w:tc>
        <w:tc>
          <w:tcPr>
            <w:tcW w:w="10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7FDB" w:rsidRDefault="002400D0" w:rsidP="0051472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640BD7FD" wp14:editId="3569FEF8">
                  <wp:extent cx="410845" cy="432000"/>
                  <wp:effectExtent l="0" t="0" r="8255" b="6350"/>
                  <wp:docPr id="18" name="Рисунок 18" descr="C:\Users\Internet\Downloads\YQR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nternet\Downloads\YQR (5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6" t="10523" r="14013" b="15975"/>
                          <a:stretch/>
                        </pic:blipFill>
                        <pic:spPr bwMode="auto">
                          <a:xfrm>
                            <a:off x="0" y="0"/>
                            <a:ext cx="452982" cy="47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C68" w:rsidRPr="0087645E" w:rsidTr="00661AED">
        <w:tblPrEx>
          <w:shd w:val="clear" w:color="auto" w:fill="00B0F0"/>
        </w:tblPrEx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C68" w:rsidRDefault="000C0C68" w:rsidP="00764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FDB" w:rsidRPr="0087645E" w:rsidTr="004827F9">
        <w:tblPrEx>
          <w:shd w:val="clear" w:color="auto" w:fill="00B0F0"/>
        </w:tblPrEx>
        <w:trPr>
          <w:trHeight w:val="318"/>
        </w:trPr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C97FDB" w:rsidRPr="0087645E" w:rsidRDefault="00C97FDB" w:rsidP="004827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 налоговой ставки 4 процент</w:t>
            </w:r>
            <w:r w:rsidR="00764F6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</w:tr>
    </w:tbl>
    <w:p w:rsidR="00A40B9B" w:rsidRDefault="00C97FDB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>Для всех налогоплательщиков УСН с объектом доходы, не подпадающих под применение ставки 1 процент, на налоговый период 2022 года установлена налоговая ставка в размере 4 процентов (</w:t>
      </w:r>
      <w:r w:rsidRPr="008778BC">
        <w:rPr>
          <w:rFonts w:ascii="Times New Roman" w:hAnsi="Times New Roman" w:cs="Times New Roman"/>
          <w:sz w:val="19"/>
          <w:szCs w:val="19"/>
        </w:rPr>
        <w:t>пункт 2.</w:t>
      </w:r>
      <w:r>
        <w:rPr>
          <w:rFonts w:ascii="Times New Roman" w:hAnsi="Times New Roman" w:cs="Times New Roman"/>
          <w:sz w:val="19"/>
          <w:szCs w:val="19"/>
        </w:rPr>
        <w:t>2</w:t>
      </w:r>
      <w:r w:rsidRPr="008778BC">
        <w:rPr>
          <w:rFonts w:ascii="Times New Roman" w:hAnsi="Times New Roman" w:cs="Times New Roman"/>
          <w:sz w:val="19"/>
          <w:szCs w:val="19"/>
        </w:rPr>
        <w:t xml:space="preserve"> статьи 2 Закона № 166-оз</w:t>
      </w:r>
      <w:r>
        <w:rPr>
          <w:rFonts w:ascii="Times New Roman" w:hAnsi="Times New Roman" w:cs="Times New Roman"/>
          <w:sz w:val="19"/>
          <w:szCs w:val="19"/>
        </w:rPr>
        <w:t>).</w:t>
      </w:r>
    </w:p>
    <w:p w:rsidR="00C97FDB" w:rsidRPr="005F1EBC" w:rsidRDefault="00C97FDB" w:rsidP="009A265B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#ВАЖНО </w:t>
      </w:r>
      <w:r w:rsidRPr="005F1EBC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ЗНАТЬ</w:t>
      </w:r>
    </w:p>
    <w:p w:rsidR="00C97FDB" w:rsidRDefault="00C97FDB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>Применение ставки 4 процента в ины</w:t>
      </w:r>
      <w:r w:rsidR="005F44EF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налоговые периоды, за исключением 2022 года действующей редакцией </w:t>
      </w:r>
      <w:r w:rsidRPr="008778BC">
        <w:rPr>
          <w:rFonts w:ascii="Times New Roman" w:hAnsi="Times New Roman" w:cs="Times New Roman"/>
          <w:sz w:val="19"/>
          <w:szCs w:val="19"/>
        </w:rPr>
        <w:t>Закона № 166-оз</w:t>
      </w:r>
      <w:r>
        <w:rPr>
          <w:rFonts w:ascii="Times New Roman" w:hAnsi="Times New Roman" w:cs="Times New Roman"/>
          <w:sz w:val="19"/>
          <w:szCs w:val="19"/>
        </w:rPr>
        <w:t xml:space="preserve"> не предусмотрено.</w:t>
      </w:r>
    </w:p>
    <w:p w:rsidR="002032F8" w:rsidRPr="005F1EBC" w:rsidRDefault="002032F8" w:rsidP="009A265B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#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ОБРАТИТЕ</w:t>
      </w: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ВНИМАНИЕ</w:t>
      </w:r>
    </w:p>
    <w:p w:rsidR="002032F8" w:rsidRDefault="002032F8" w:rsidP="009A265B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Впервые зарегистрированные индивидуальные предприниматели</w:t>
      </w:r>
      <w:r w:rsidR="00017BD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применяющие УСН </w:t>
      </w:r>
      <w:r w:rsidR="00017B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независимо от объекта налогообложения</w:t>
      </w:r>
      <w:r w:rsidR="00017BD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и осуществляющие определенные законодательно установленные виды деятельности</w:t>
      </w:r>
      <w:r w:rsidR="00017BD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могут в течение первых двух налоговых периодов с момента государственной регистрации в качестве индивидуального предпринимателя применять ставку 0 процентов</w:t>
      </w:r>
      <w:r w:rsidR="00017BD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</w:tblGrid>
      <w:tr w:rsidR="002400D0" w:rsidTr="00635C72">
        <w:tc>
          <w:tcPr>
            <w:tcW w:w="4077" w:type="dxa"/>
          </w:tcPr>
          <w:p w:rsidR="00017BD4" w:rsidRPr="00764F6D" w:rsidRDefault="00017BD4" w:rsidP="002032F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4F6D">
              <w:rPr>
                <w:rFonts w:ascii="Times New Roman" w:hAnsi="Times New Roman" w:cs="Times New Roman"/>
                <w:sz w:val="19"/>
                <w:szCs w:val="19"/>
              </w:rPr>
              <w:t>Виды деятельности, подпадающие под применение ставки 0 процентов налогоплательщиками УСН, установлены статьей 2 Закон</w:t>
            </w:r>
            <w:r w:rsidR="00764F6D" w:rsidRPr="00764F6D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764F6D">
              <w:rPr>
                <w:rFonts w:ascii="Times New Roman" w:hAnsi="Times New Roman" w:cs="Times New Roman"/>
                <w:sz w:val="19"/>
                <w:szCs w:val="19"/>
              </w:rPr>
              <w:t xml:space="preserve"> ХМАО - Югры от 20.02.2015 № 14-оз «Об установлении на территории Ханты-Мансийского автономного округа - Югры налоговой ставки в размере 0 процентов по упрощенной системе налогообложения и патентной системе налогообложения»</w:t>
            </w:r>
          </w:p>
        </w:tc>
        <w:tc>
          <w:tcPr>
            <w:tcW w:w="851" w:type="dxa"/>
            <w:vAlign w:val="center"/>
          </w:tcPr>
          <w:p w:rsidR="00017BD4" w:rsidRDefault="00635C72" w:rsidP="00635C72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A05F66" wp14:editId="7578BD7E">
                  <wp:extent cx="518615" cy="518615"/>
                  <wp:effectExtent l="0" t="0" r="0" b="0"/>
                  <wp:docPr id="4" name="Рисунок 4" descr="http://qrcoder.ru/code/?https%3A%2F%2Fwww.nalog.gov.ru%2Fhtml%2Fsites%2Fwww.rn86.nalog.ru%2Ffiles%2FZakony%2F14OZHMAO.rt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html%2Fsites%2Fwww.rn86.nalog.ru%2Ffiles%2FZakony%2F14OZHMAO.rt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55" cy="51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7F9" w:rsidRDefault="004827F9" w:rsidP="004827F9">
      <w:pPr>
        <w:spacing w:after="0" w:line="240" w:lineRule="auto"/>
        <w:ind w:left="-57" w:right="-57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 w:rsidRPr="005F1EBC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 xml:space="preserve">#ВАЖНО </w:t>
      </w:r>
      <w:r w:rsidRPr="005F1EBC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ЗНАТЬ</w:t>
      </w:r>
    </w:p>
    <w:tbl>
      <w:tblPr>
        <w:tblStyle w:val="a3"/>
        <w:tblW w:w="4985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909"/>
      </w:tblGrid>
      <w:tr w:rsidR="004827F9" w:rsidTr="000E0908">
        <w:trPr>
          <w:trHeight w:val="991"/>
        </w:trPr>
        <w:tc>
          <w:tcPr>
            <w:tcW w:w="4134" w:type="dxa"/>
          </w:tcPr>
          <w:p w:rsidR="004827F9" w:rsidRPr="000E0908" w:rsidRDefault="004827F9" w:rsidP="000E0908">
            <w:pPr>
              <w:ind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0908">
              <w:rPr>
                <w:rFonts w:ascii="Times New Roman" w:hAnsi="Times New Roman" w:cs="Times New Roman"/>
                <w:sz w:val="19"/>
                <w:szCs w:val="19"/>
              </w:rPr>
              <w:t xml:space="preserve">Вновь зарегистрированные налогоплательщики вправе перейти на УСН </w:t>
            </w:r>
            <w:proofErr w:type="gramStart"/>
            <w:r w:rsidRPr="000E0908">
              <w:rPr>
                <w:rFonts w:ascii="Times New Roman" w:hAnsi="Times New Roman" w:cs="Times New Roman"/>
                <w:sz w:val="19"/>
                <w:szCs w:val="19"/>
              </w:rPr>
              <w:t>с даты начала</w:t>
            </w:r>
            <w:proofErr w:type="gramEnd"/>
            <w:r w:rsidRPr="000E0908">
              <w:rPr>
                <w:rFonts w:ascii="Times New Roman" w:hAnsi="Times New Roman" w:cs="Times New Roman"/>
                <w:sz w:val="19"/>
                <w:szCs w:val="19"/>
              </w:rPr>
              <w:t xml:space="preserve"> деятельности, подав уведомление о переходе не позднее 30 дней после регистрации.</w:t>
            </w:r>
          </w:p>
        </w:tc>
        <w:tc>
          <w:tcPr>
            <w:tcW w:w="851" w:type="dxa"/>
            <w:vAlign w:val="center"/>
          </w:tcPr>
          <w:p w:rsidR="004827F9" w:rsidRDefault="00381608" w:rsidP="000E0908">
            <w:pPr>
              <w:ind w:right="-57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0848" cy="470848"/>
                  <wp:effectExtent l="0" t="0" r="5715" b="5715"/>
                  <wp:docPr id="21" name="Рисунок 21" descr="http://qrcoder.ru/code/?http%3A%2F%2Fwww.consultant.ru%2Fdocument%2Fcons_doc_LAW_32451%2F70a223d61e508ef8cd88a06e04733ae138aa0093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qrcoder.ru/code/?http%3A%2F%2Fwww.consultant.ru%2Fdocument%2Fcons_doc_LAW_32451%2F70a223d61e508ef8cd88a06e04733ae138aa0093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73" cy="47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7F9" w:rsidRPr="000E0908" w:rsidRDefault="004827F9" w:rsidP="000E0908">
      <w:pPr>
        <w:spacing w:after="0" w:line="240" w:lineRule="auto"/>
        <w:ind w:right="-57"/>
        <w:jc w:val="both"/>
        <w:rPr>
          <w:rFonts w:ascii="Times New Roman" w:hAnsi="Times New Roman" w:cs="Times New Roman"/>
          <w:sz w:val="2"/>
          <w:szCs w:val="2"/>
        </w:rPr>
      </w:pPr>
    </w:p>
    <w:sectPr w:rsidR="004827F9" w:rsidRPr="000E0908" w:rsidSect="0039403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3422"/>
    <w:multiLevelType w:val="hybridMultilevel"/>
    <w:tmpl w:val="64E2C01E"/>
    <w:lvl w:ilvl="0" w:tplc="F1D28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A4"/>
    <w:rsid w:val="00017BD4"/>
    <w:rsid w:val="00027D3C"/>
    <w:rsid w:val="00070C5A"/>
    <w:rsid w:val="000A4FE6"/>
    <w:rsid w:val="000C0C68"/>
    <w:rsid w:val="000E0908"/>
    <w:rsid w:val="00103328"/>
    <w:rsid w:val="001C0B1B"/>
    <w:rsid w:val="002032F8"/>
    <w:rsid w:val="002400D0"/>
    <w:rsid w:val="00277020"/>
    <w:rsid w:val="002939E9"/>
    <w:rsid w:val="0031513D"/>
    <w:rsid w:val="00381608"/>
    <w:rsid w:val="00394032"/>
    <w:rsid w:val="00394C49"/>
    <w:rsid w:val="003A7D0B"/>
    <w:rsid w:val="003B25C0"/>
    <w:rsid w:val="003C32DE"/>
    <w:rsid w:val="004415D8"/>
    <w:rsid w:val="004827F9"/>
    <w:rsid w:val="004A78F1"/>
    <w:rsid w:val="004D4BD4"/>
    <w:rsid w:val="00514721"/>
    <w:rsid w:val="005748F1"/>
    <w:rsid w:val="005F1EBC"/>
    <w:rsid w:val="005F44EF"/>
    <w:rsid w:val="00635C72"/>
    <w:rsid w:val="00661AED"/>
    <w:rsid w:val="006654DC"/>
    <w:rsid w:val="00671A7A"/>
    <w:rsid w:val="006E29A8"/>
    <w:rsid w:val="006F4F51"/>
    <w:rsid w:val="00736964"/>
    <w:rsid w:val="00764F6D"/>
    <w:rsid w:val="007B03F9"/>
    <w:rsid w:val="007F3411"/>
    <w:rsid w:val="00803BE0"/>
    <w:rsid w:val="0087645E"/>
    <w:rsid w:val="008778BC"/>
    <w:rsid w:val="00880B23"/>
    <w:rsid w:val="009A265B"/>
    <w:rsid w:val="009C1D96"/>
    <w:rsid w:val="00A0727F"/>
    <w:rsid w:val="00A40B9B"/>
    <w:rsid w:val="00A93D5A"/>
    <w:rsid w:val="00B74FA4"/>
    <w:rsid w:val="00C26531"/>
    <w:rsid w:val="00C95E30"/>
    <w:rsid w:val="00C97FDB"/>
    <w:rsid w:val="00CA2794"/>
    <w:rsid w:val="00CE1F4A"/>
    <w:rsid w:val="00D31867"/>
    <w:rsid w:val="00E04415"/>
    <w:rsid w:val="00E45D65"/>
    <w:rsid w:val="00E744E4"/>
    <w:rsid w:val="00EB08CC"/>
    <w:rsid w:val="00EE7B31"/>
    <w:rsid w:val="00F01328"/>
    <w:rsid w:val="00F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gif"/><Relationship Id="rId18" Type="http://schemas.openxmlformats.org/officeDocument/2006/relationships/image" Target="media/image7.jpeg"/><Relationship Id="rId26" Type="http://schemas.openxmlformats.org/officeDocument/2006/relationships/hyperlink" Target="consultantplus://offline/ref=74FA901EAF8CCFD7D3C11F2EBF4AE19B4E9192B038168D14BC0E267D047C159CB83FD4D0F143542C0275268E4090895B14417A1F6EE97E52RAR7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FA901EAF8CCFD7D3C11F2EBF4AE19B4E9192B038168D14BC0E267D047C159CB83FD4D0F14252230A75268E4090895B14417A1F6EE97E52RAR7Q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nalog.gov.ru/rn86/" TargetMode="External"/><Relationship Id="rId17" Type="http://schemas.openxmlformats.org/officeDocument/2006/relationships/hyperlink" Target="http://www.nalog.gov.ru/rn86/" TargetMode="External"/><Relationship Id="rId25" Type="http://schemas.openxmlformats.org/officeDocument/2006/relationships/hyperlink" Target="consultantplus://offline/ref=74FA901EAF8CCFD7D3C11F2EBF4AE19B4E9192B038168D14BC0E267D047C159CB83FD4D0F14354250C75268E4090895B14417A1F6EE97E52RAR7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consultantplus://offline/ref=74FA901EAF8CCFD7D3C11F2EBF4AE19B4E9192B038168D14BC0E267D047C159CB83FD4D0F14252270D75268E4090895B14417A1F6EE97E52RAR7Q" TargetMode="External"/><Relationship Id="rId29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consultantplus://offline/ref=74FA901EAF8CCFD7D3C11F2EBF4AE19B4E9192B038168D14BC0E267D047C159CB83FD4D0F14355210F75268E4090895B14417A1F6EE97E52RAR7Q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hyperlink" Target="consultantplus://offline/ref=74FA901EAF8CCFD7D3C11F2EBF4AE19B4E9192B038168D14BC0E267D047C159CB83FD4D0F14355270375268E4090895B14417A1F6EE97E52RAR7Q" TargetMode="External"/><Relationship Id="rId28" Type="http://schemas.openxmlformats.org/officeDocument/2006/relationships/image" Target="media/image8.jpeg"/><Relationship Id="rId10" Type="http://schemas.openxmlformats.org/officeDocument/2006/relationships/image" Target="../ppt/media/image3.svg"/><Relationship Id="rId19" Type="http://schemas.openxmlformats.org/officeDocument/2006/relationships/hyperlink" Target="consultantplus://offline/ref=74FA901EAF8CCFD7D3C11F2EBF4AE19B4E9192B038168D14BC0E267D047C159CB83FD4D0F14252250C75268E4090895B14417A1F6EE97E52RAR7Q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nalog.gov.ru/rn86/" TargetMode="External"/><Relationship Id="rId22" Type="http://schemas.openxmlformats.org/officeDocument/2006/relationships/hyperlink" Target="consultantplus://offline/ref=74FA901EAF8CCFD7D3C11F2EBF4AE19B4E9192B038168D14BC0E267D047C159CB83FD4D0F143522D0B75268E4090895B14417A1F6EE97E52RAR7Q" TargetMode="External"/><Relationship Id="rId27" Type="http://schemas.openxmlformats.org/officeDocument/2006/relationships/hyperlink" Target="consultantplus://offline/ref=74FA901EAF8CCFD7D3C11F2EBF4AE19B4E9192B038168D14BC0E267D047C159CB83FD4D0F14359220A75268E4090895B14417A1F6EE97E52RAR7Q" TargetMode="External"/><Relationship Id="rId30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8E54-E559-40CA-BB27-21C6992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Апаликов Алексей Николаевич</dc:creator>
  <cp:lastModifiedBy>Богатова Снежана Михайловна</cp:lastModifiedBy>
  <cp:revision>2</cp:revision>
  <cp:lastPrinted>2022-07-15T09:34:00Z</cp:lastPrinted>
  <dcterms:created xsi:type="dcterms:W3CDTF">2023-01-23T10:59:00Z</dcterms:created>
  <dcterms:modified xsi:type="dcterms:W3CDTF">2023-01-23T10:59:00Z</dcterms:modified>
</cp:coreProperties>
</file>