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CF4" w:rsidRDefault="00A52640">
      <w:pPr>
        <w:jc w:val="center"/>
        <w:rPr>
          <w:b/>
          <w:sz w:val="22"/>
        </w:rPr>
      </w:pPr>
      <w:r>
        <w:rPr>
          <w:noProof/>
          <w:lang w:eastAsia="ru-RU"/>
        </w:rPr>
        <w:drawing>
          <wp:inline distT="0" distB="0" distL="0" distR="0">
            <wp:extent cx="702945" cy="88519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8"/>
                    <a:srcRect l="-28" t="-20" r="-28" b="-19"/>
                    <a:stretch/>
                  </pic:blipFill>
                  <pic:spPr bwMode="auto">
                    <a:xfrm>
                      <a:off x="0" y="0"/>
                      <a:ext cx="703570" cy="885190"/>
                    </a:xfrm>
                    <a:prstGeom prst="rect">
                      <a:avLst/>
                    </a:prstGeom>
                    <a:noFill/>
                    <a:ln>
                      <a:noFill/>
                    </a:ln>
                  </pic:spPr>
                </pic:pic>
              </a:graphicData>
            </a:graphic>
          </wp:inline>
        </w:drawing>
      </w:r>
    </w:p>
    <w:p w:rsidR="00B52CF4" w:rsidRDefault="00A52640">
      <w:pPr>
        <w:jc w:val="center"/>
        <w:rPr>
          <w:rFonts w:ascii="Times New Roman" w:hAnsi="Times New Roman" w:cs="Times New Roman"/>
        </w:rPr>
      </w:pPr>
      <w:r>
        <w:rPr>
          <w:rFonts w:ascii="Times New Roman" w:hAnsi="Times New Roman" w:cs="Times New Roman"/>
          <w:b/>
          <w:sz w:val="22"/>
        </w:rPr>
        <w:t>БЕЛОЯРСКИЙ РАЙОН</w:t>
      </w:r>
    </w:p>
    <w:p w:rsidR="00B52CF4" w:rsidRDefault="00A52640">
      <w:pPr>
        <w:pStyle w:val="31"/>
        <w:rPr>
          <w:rFonts w:ascii="Times New Roman" w:hAnsi="Times New Roman" w:cs="Times New Roman"/>
        </w:rPr>
      </w:pPr>
      <w:r>
        <w:rPr>
          <w:rFonts w:ascii="Times New Roman" w:hAnsi="Times New Roman" w:cs="Times New Roman"/>
          <w:sz w:val="20"/>
        </w:rPr>
        <w:t xml:space="preserve">                            ХАНТЫ-МАНСИЙСКИЙ АВТОНОМНЫЙ ОКРУГ – ЮГРА                     </w:t>
      </w:r>
      <w:r>
        <w:rPr>
          <w:rFonts w:ascii="Times New Roman" w:hAnsi="Times New Roman" w:cs="Times New Roman"/>
        </w:rPr>
        <w:t>АДМИНИСТРАЦИЯ БЕЛОЯРСКОГО РАЙОНА</w:t>
      </w:r>
    </w:p>
    <w:p w:rsidR="00B52CF4" w:rsidRDefault="00A52640">
      <w:pPr>
        <w:ind w:right="-994"/>
        <w:jc w:val="right"/>
        <w:rPr>
          <w:rFonts w:ascii="Times New Roman" w:hAnsi="Times New Roman" w:cs="Times New Roman"/>
        </w:rPr>
      </w:pPr>
      <w:r>
        <w:rPr>
          <w:rFonts w:ascii="Times New Roman" w:hAnsi="Times New Roman" w:cs="Times New Roman"/>
        </w:rPr>
        <w:t xml:space="preserve"> </w:t>
      </w:r>
    </w:p>
    <w:p w:rsidR="00B52CF4" w:rsidRDefault="00A52640">
      <w:pPr>
        <w:pStyle w:val="11"/>
        <w:rPr>
          <w:rFonts w:ascii="Times New Roman" w:hAnsi="Times New Roman" w:cs="Times New Roman"/>
        </w:rPr>
      </w:pPr>
      <w:r>
        <w:rPr>
          <w:rFonts w:ascii="Times New Roman" w:hAnsi="Times New Roman" w:cs="Times New Roman"/>
        </w:rPr>
        <w:t>КОМИТЕТ ПО ФИНАНСАМ И НАЛОГОВОЙ ПОЛИТИКЕ АДМИНИСТРАЦИИ БЕЛОЯРСКОГО РАЙОНА</w:t>
      </w:r>
    </w:p>
    <w:p w:rsidR="00B52CF4" w:rsidRDefault="00B52CF4">
      <w:pPr>
        <w:jc w:val="center"/>
        <w:rPr>
          <w:rFonts w:ascii="Times New Roman" w:hAnsi="Times New Roman" w:cs="Times New Roman"/>
          <w:b/>
          <w:spacing w:val="24"/>
        </w:rPr>
      </w:pPr>
    </w:p>
    <w:p w:rsidR="00B52CF4" w:rsidRDefault="00B52CF4">
      <w:pPr>
        <w:jc w:val="center"/>
        <w:rPr>
          <w:rFonts w:ascii="Times New Roman" w:hAnsi="Times New Roman" w:cs="Times New Roman"/>
          <w:b/>
          <w:spacing w:val="24"/>
          <w:sz w:val="28"/>
        </w:rPr>
      </w:pPr>
    </w:p>
    <w:p w:rsidR="00B52CF4" w:rsidRDefault="00A52640">
      <w:pPr>
        <w:jc w:val="center"/>
        <w:rPr>
          <w:rFonts w:ascii="Times New Roman" w:hAnsi="Times New Roman" w:cs="Times New Roman"/>
        </w:rPr>
      </w:pPr>
      <w:r>
        <w:rPr>
          <w:rFonts w:ascii="Times New Roman" w:hAnsi="Times New Roman" w:cs="Times New Roman"/>
          <w:b/>
          <w:sz w:val="28"/>
        </w:rPr>
        <w:t>РАСПОРЯЖЕНИЕ</w:t>
      </w:r>
    </w:p>
    <w:p w:rsidR="00B52CF4" w:rsidRDefault="00A52640">
      <w:pPr>
        <w:jc w:val="right"/>
        <w:rPr>
          <w:rFonts w:ascii="Times New Roman" w:hAnsi="Times New Roman" w:cs="Times New Roman"/>
          <w:b/>
          <w:spacing w:val="24"/>
          <w:sz w:val="28"/>
        </w:rPr>
      </w:pPr>
      <w:r>
        <w:rPr>
          <w:rFonts w:ascii="Times New Roman" w:hAnsi="Times New Roman" w:cs="Times New Roman"/>
          <w:bCs/>
          <w:spacing w:val="24"/>
          <w:sz w:val="28"/>
        </w:rPr>
        <w:t>ПРОЕКТ</w:t>
      </w:r>
    </w:p>
    <w:p w:rsidR="00B52CF4" w:rsidRDefault="00B52CF4">
      <w:pPr>
        <w:tabs>
          <w:tab w:val="left" w:pos="5812"/>
        </w:tabs>
        <w:rPr>
          <w:rFonts w:ascii="Times New Roman" w:hAnsi="Times New Roman" w:cs="Times New Roman"/>
          <w:b/>
          <w:spacing w:val="24"/>
          <w:sz w:val="28"/>
        </w:rPr>
      </w:pPr>
    </w:p>
    <w:p w:rsidR="00B52CF4" w:rsidRDefault="00A52640">
      <w:pPr>
        <w:tabs>
          <w:tab w:val="left" w:pos="1134"/>
          <w:tab w:val="left" w:pos="5812"/>
        </w:tabs>
        <w:rPr>
          <w:rFonts w:ascii="Times New Roman" w:hAnsi="Times New Roman" w:cs="Times New Roman"/>
        </w:rPr>
      </w:pPr>
      <w:r>
        <w:rPr>
          <w:rFonts w:ascii="Times New Roman" w:hAnsi="Times New Roman" w:cs="Times New Roman"/>
          <w:sz w:val="24"/>
          <w:szCs w:val="24"/>
        </w:rPr>
        <w:t xml:space="preserve">от </w:t>
      </w:r>
      <w:r w:rsidRPr="005A7E41">
        <w:rPr>
          <w:rFonts w:ascii="Times New Roman" w:hAnsi="Times New Roman" w:cs="Times New Roman"/>
          <w:sz w:val="24"/>
          <w:szCs w:val="24"/>
        </w:rPr>
        <w:t>___</w:t>
      </w:r>
      <w:r>
        <w:rPr>
          <w:rFonts w:ascii="Times New Roman" w:hAnsi="Times New Roman" w:cs="Times New Roman"/>
          <w:sz w:val="24"/>
          <w:szCs w:val="24"/>
        </w:rPr>
        <w:t xml:space="preserve"> июня 2025 года                                                                                              №  -р</w:t>
      </w:r>
    </w:p>
    <w:p w:rsidR="00B52CF4" w:rsidRDefault="00B52CF4">
      <w:pPr>
        <w:tabs>
          <w:tab w:val="left" w:pos="1134"/>
          <w:tab w:val="left" w:pos="5812"/>
        </w:tabs>
        <w:rPr>
          <w:rFonts w:ascii="Times New Roman" w:hAnsi="Times New Roman" w:cs="Times New Roman"/>
          <w:sz w:val="24"/>
          <w:szCs w:val="24"/>
        </w:rPr>
      </w:pPr>
    </w:p>
    <w:p w:rsidR="00B52CF4" w:rsidRDefault="00B52CF4">
      <w:pPr>
        <w:tabs>
          <w:tab w:val="left" w:pos="1134"/>
          <w:tab w:val="left" w:pos="5812"/>
        </w:tabs>
        <w:jc w:val="center"/>
        <w:rPr>
          <w:rFonts w:ascii="Times New Roman" w:hAnsi="Times New Roman" w:cs="Times New Roman"/>
          <w:b/>
          <w:sz w:val="24"/>
          <w:szCs w:val="24"/>
        </w:rPr>
      </w:pPr>
    </w:p>
    <w:p w:rsidR="00B52CF4" w:rsidRDefault="00B52CF4">
      <w:pPr>
        <w:tabs>
          <w:tab w:val="left" w:pos="1134"/>
          <w:tab w:val="left" w:pos="5812"/>
        </w:tabs>
        <w:jc w:val="center"/>
        <w:rPr>
          <w:rFonts w:ascii="Times New Roman" w:hAnsi="Times New Roman" w:cs="Times New Roman"/>
          <w:b/>
          <w:sz w:val="24"/>
          <w:szCs w:val="24"/>
        </w:rPr>
      </w:pPr>
    </w:p>
    <w:p w:rsidR="00657130" w:rsidRPr="00657130" w:rsidRDefault="00441C0D">
      <w:pPr>
        <w:pStyle w:val="41"/>
        <w:rPr>
          <w:rFonts w:ascii="Times New Roman" w:hAnsi="Times New Roman" w:cs="Times New Roman"/>
        </w:rPr>
      </w:pPr>
      <w:r>
        <w:rPr>
          <w:rFonts w:ascii="Times New Roman" w:hAnsi="Times New Roman" w:cs="Times New Roman"/>
          <w:szCs w:val="24"/>
        </w:rPr>
        <w:t>О внесении изменений</w:t>
      </w:r>
      <w:r w:rsidR="00A52640">
        <w:rPr>
          <w:rFonts w:ascii="Times New Roman" w:hAnsi="Times New Roman" w:cs="Times New Roman"/>
          <w:szCs w:val="24"/>
        </w:rPr>
        <w:t xml:space="preserve"> в </w:t>
      </w:r>
      <w:r w:rsidR="00657130">
        <w:rPr>
          <w:rFonts w:ascii="Times New Roman" w:hAnsi="Times New Roman" w:cs="Times New Roman"/>
          <w:szCs w:val="24"/>
        </w:rPr>
        <w:t xml:space="preserve">приложение к </w:t>
      </w:r>
      <w:r w:rsidR="00A52640">
        <w:rPr>
          <w:rFonts w:ascii="Times New Roman" w:hAnsi="Times New Roman" w:cs="Times New Roman"/>
          <w:szCs w:val="24"/>
        </w:rPr>
        <w:t>распоряжени</w:t>
      </w:r>
      <w:r w:rsidR="00657130">
        <w:rPr>
          <w:rFonts w:ascii="Times New Roman" w:hAnsi="Times New Roman" w:cs="Times New Roman"/>
          <w:szCs w:val="24"/>
        </w:rPr>
        <w:t>ю</w:t>
      </w:r>
      <w:r w:rsidR="00A52640">
        <w:rPr>
          <w:rFonts w:ascii="Times New Roman" w:hAnsi="Times New Roman" w:cs="Times New Roman"/>
          <w:szCs w:val="24"/>
        </w:rPr>
        <w:t xml:space="preserve"> Комитета по финансам и налоговой политике администрации Белоярского района </w:t>
      </w:r>
    </w:p>
    <w:p w:rsidR="00B52CF4" w:rsidRDefault="00A52640">
      <w:pPr>
        <w:pStyle w:val="41"/>
        <w:rPr>
          <w:rFonts w:ascii="Times New Roman" w:hAnsi="Times New Roman" w:cs="Times New Roman"/>
        </w:rPr>
      </w:pPr>
      <w:r>
        <w:rPr>
          <w:rFonts w:ascii="Times New Roman" w:hAnsi="Times New Roman" w:cs="Times New Roman"/>
          <w:szCs w:val="24"/>
        </w:rPr>
        <w:t>от 26 декабря 2024 года № 60-р</w:t>
      </w:r>
    </w:p>
    <w:p w:rsidR="00B52CF4" w:rsidRDefault="00B52CF4">
      <w:pPr>
        <w:tabs>
          <w:tab w:val="left" w:pos="1134"/>
        </w:tabs>
        <w:jc w:val="both"/>
        <w:rPr>
          <w:rFonts w:ascii="Times New Roman" w:hAnsi="Times New Roman" w:cs="Times New Roman"/>
          <w:sz w:val="24"/>
          <w:szCs w:val="24"/>
        </w:rPr>
      </w:pPr>
    </w:p>
    <w:p w:rsidR="00B52CF4" w:rsidRDefault="00B52CF4">
      <w:pPr>
        <w:tabs>
          <w:tab w:val="left" w:pos="1134"/>
        </w:tabs>
        <w:jc w:val="both"/>
        <w:rPr>
          <w:rFonts w:ascii="Times New Roman" w:hAnsi="Times New Roman" w:cs="Times New Roman"/>
          <w:sz w:val="24"/>
          <w:szCs w:val="24"/>
        </w:rPr>
      </w:pPr>
    </w:p>
    <w:p w:rsidR="00441C0D" w:rsidRDefault="00A52640" w:rsidP="00441C0D">
      <w:pPr>
        <w:tabs>
          <w:tab w:val="left" w:pos="1134"/>
        </w:tabs>
        <w:ind w:firstLine="8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4 статьи 21 Бюджетного Кодекса Российской Федерации, Приказом Министерства финансов Российской Федерации от 24 мая 2022 года № 82н «О Порядке формирования и применения кодов бюджетной классификации Российской Федерации, их структуре и </w:t>
      </w:r>
      <w:r w:rsidR="00255C4D">
        <w:rPr>
          <w:rFonts w:ascii="Times New Roman" w:hAnsi="Times New Roman" w:cs="Times New Roman"/>
          <w:sz w:val="24"/>
          <w:szCs w:val="24"/>
        </w:rPr>
        <w:t>принципах назначения», п</w:t>
      </w:r>
      <w:r w:rsidR="00255C4D" w:rsidRPr="00255C4D">
        <w:rPr>
          <w:rFonts w:ascii="Times New Roman" w:hAnsi="Times New Roman" w:cs="Times New Roman"/>
          <w:sz w:val="24"/>
          <w:szCs w:val="24"/>
        </w:rPr>
        <w:t>риказ</w:t>
      </w:r>
      <w:r w:rsidR="00255C4D">
        <w:rPr>
          <w:rFonts w:ascii="Times New Roman" w:hAnsi="Times New Roman" w:cs="Times New Roman"/>
          <w:sz w:val="24"/>
          <w:szCs w:val="24"/>
        </w:rPr>
        <w:t>ом</w:t>
      </w:r>
      <w:r w:rsidR="00255C4D" w:rsidRPr="00255C4D">
        <w:rPr>
          <w:rFonts w:ascii="Times New Roman" w:hAnsi="Times New Roman" w:cs="Times New Roman"/>
          <w:sz w:val="24"/>
          <w:szCs w:val="24"/>
        </w:rPr>
        <w:t xml:space="preserve"> Департамента финансов ХМАО - Югры от 24</w:t>
      </w:r>
      <w:r w:rsidR="00255C4D">
        <w:rPr>
          <w:rFonts w:ascii="Times New Roman" w:hAnsi="Times New Roman" w:cs="Times New Roman"/>
          <w:sz w:val="24"/>
          <w:szCs w:val="24"/>
        </w:rPr>
        <w:t xml:space="preserve"> декабря </w:t>
      </w:r>
      <w:r w:rsidR="00255C4D" w:rsidRPr="00255C4D">
        <w:rPr>
          <w:rFonts w:ascii="Times New Roman" w:hAnsi="Times New Roman" w:cs="Times New Roman"/>
          <w:sz w:val="24"/>
          <w:szCs w:val="24"/>
        </w:rPr>
        <w:t>2024</w:t>
      </w:r>
      <w:r w:rsidR="00255C4D">
        <w:rPr>
          <w:rFonts w:ascii="Times New Roman" w:hAnsi="Times New Roman" w:cs="Times New Roman"/>
          <w:sz w:val="24"/>
          <w:szCs w:val="24"/>
        </w:rPr>
        <w:t xml:space="preserve"> года</w:t>
      </w:r>
      <w:r w:rsidR="00255C4D" w:rsidRPr="00255C4D">
        <w:rPr>
          <w:rFonts w:ascii="Times New Roman" w:hAnsi="Times New Roman" w:cs="Times New Roman"/>
          <w:sz w:val="24"/>
          <w:szCs w:val="24"/>
        </w:rPr>
        <w:t xml:space="preserve"> </w:t>
      </w:r>
      <w:r w:rsidR="00255C4D">
        <w:rPr>
          <w:rFonts w:ascii="Times New Roman" w:hAnsi="Times New Roman" w:cs="Times New Roman"/>
          <w:sz w:val="24"/>
          <w:szCs w:val="24"/>
        </w:rPr>
        <w:t>№</w:t>
      </w:r>
      <w:r w:rsidR="00255C4D" w:rsidRPr="00255C4D">
        <w:rPr>
          <w:rFonts w:ascii="Times New Roman" w:hAnsi="Times New Roman" w:cs="Times New Roman"/>
          <w:sz w:val="24"/>
          <w:szCs w:val="24"/>
        </w:rPr>
        <w:t xml:space="preserve"> 31-нп</w:t>
      </w:r>
      <w:r w:rsidR="00255C4D">
        <w:rPr>
          <w:rFonts w:ascii="Times New Roman" w:hAnsi="Times New Roman" w:cs="Times New Roman"/>
          <w:sz w:val="24"/>
          <w:szCs w:val="24"/>
        </w:rPr>
        <w:t xml:space="preserve"> «</w:t>
      </w:r>
      <w:r w:rsidR="00255C4D" w:rsidRPr="00255C4D">
        <w:rPr>
          <w:rFonts w:ascii="Times New Roman" w:hAnsi="Times New Roman" w:cs="Times New Roman"/>
          <w:sz w:val="24"/>
          <w:szCs w:val="24"/>
        </w:rPr>
        <w:t>О Порядке определения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Ханты-Мансийского автономного округа - Югры муниципальным районам и городским округам Ханты-Мансийского автономного окр</w:t>
      </w:r>
      <w:r w:rsidR="00255C4D">
        <w:rPr>
          <w:rFonts w:ascii="Times New Roman" w:hAnsi="Times New Roman" w:cs="Times New Roman"/>
          <w:sz w:val="24"/>
          <w:szCs w:val="24"/>
        </w:rPr>
        <w:t>уга - Югры, на 2025 - 2027 годы»:</w:t>
      </w:r>
    </w:p>
    <w:p w:rsidR="00441C0D" w:rsidRPr="00441C0D" w:rsidRDefault="00441C0D" w:rsidP="00441C0D">
      <w:pPr>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1. Внести в </w:t>
      </w:r>
      <w:r w:rsidRPr="00441C0D">
        <w:rPr>
          <w:rFonts w:ascii="Times New Roman" w:hAnsi="Times New Roman" w:cs="Times New Roman"/>
          <w:sz w:val="24"/>
          <w:szCs w:val="24"/>
        </w:rPr>
        <w:t>Поряд</w:t>
      </w:r>
      <w:r>
        <w:rPr>
          <w:rFonts w:ascii="Times New Roman" w:hAnsi="Times New Roman" w:cs="Times New Roman"/>
          <w:sz w:val="24"/>
          <w:szCs w:val="24"/>
        </w:rPr>
        <w:t>о</w:t>
      </w:r>
      <w:r w:rsidRPr="00441C0D">
        <w:rPr>
          <w:rFonts w:ascii="Times New Roman" w:hAnsi="Times New Roman" w:cs="Times New Roman"/>
          <w:sz w:val="24"/>
          <w:szCs w:val="24"/>
        </w:rPr>
        <w:t>к определения перечня и кодов целевых статей расходов бюджетов поселений, в границах Белоярского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Белоярского района, на 2025 – 2027 годы, утвержденный распоряжением Комитета по финансам и налоговой политике администрации Белоярского района от 26 декабря 2024 года № 60-р «О порядке определения перечня и кодов целевых статей расходов бюджетов поселений, в границах Белоярского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Белоярского района, на 2025 - 2027 годы»</w:t>
      </w:r>
      <w:r w:rsidR="00657130">
        <w:rPr>
          <w:rFonts w:ascii="Times New Roman" w:hAnsi="Times New Roman" w:cs="Times New Roman"/>
          <w:sz w:val="24"/>
          <w:szCs w:val="24"/>
        </w:rPr>
        <w:t xml:space="preserve"> (далее – Порядок)</w:t>
      </w:r>
      <w:r>
        <w:rPr>
          <w:rFonts w:ascii="Times New Roman" w:hAnsi="Times New Roman" w:cs="Times New Roman"/>
          <w:sz w:val="24"/>
          <w:szCs w:val="24"/>
        </w:rPr>
        <w:t xml:space="preserve"> следующие изменения:</w:t>
      </w:r>
    </w:p>
    <w:p w:rsidR="005A7E41" w:rsidRPr="005A7E41" w:rsidRDefault="00441C0D" w:rsidP="00441C0D">
      <w:pPr>
        <w:tabs>
          <w:tab w:val="left" w:pos="709"/>
        </w:tabs>
        <w:ind w:firstLine="709"/>
        <w:jc w:val="both"/>
        <w:rPr>
          <w:rFonts w:ascii="Times New Roman" w:hAnsi="Times New Roman" w:cs="Times New Roman"/>
          <w:color w:val="auto"/>
          <w:sz w:val="24"/>
          <w:szCs w:val="24"/>
          <w:lang w:eastAsia="ru-RU"/>
        </w:rPr>
      </w:pPr>
      <w:r>
        <w:rPr>
          <w:rFonts w:ascii="Times New Roman" w:hAnsi="Times New Roman" w:cs="Times New Roman"/>
          <w:sz w:val="24"/>
          <w:szCs w:val="24"/>
        </w:rPr>
        <w:t>1) пункт 1</w:t>
      </w:r>
      <w:r w:rsidR="00657130">
        <w:rPr>
          <w:rFonts w:ascii="Times New Roman" w:hAnsi="Times New Roman" w:cs="Times New Roman"/>
          <w:sz w:val="24"/>
          <w:szCs w:val="24"/>
        </w:rPr>
        <w:t xml:space="preserve"> Порядка</w:t>
      </w:r>
      <w:r w:rsidR="008E1F19" w:rsidRPr="008E1F19">
        <w:rPr>
          <w:rFonts w:ascii="Times New Roman" w:hAnsi="Times New Roman" w:cs="Times New Roman"/>
          <w:sz w:val="24"/>
          <w:szCs w:val="24"/>
        </w:rPr>
        <w:t xml:space="preserve"> </w:t>
      </w:r>
      <w:r>
        <w:rPr>
          <w:rFonts w:ascii="Times New Roman" w:hAnsi="Times New Roman" w:cs="Times New Roman"/>
          <w:sz w:val="24"/>
          <w:szCs w:val="24"/>
        </w:rPr>
        <w:t>дополнить</w:t>
      </w:r>
      <w:r w:rsidR="008E1F19" w:rsidRPr="008E1F19">
        <w:rPr>
          <w:rFonts w:ascii="Times New Roman" w:hAnsi="Times New Roman" w:cs="Times New Roman"/>
          <w:sz w:val="24"/>
          <w:szCs w:val="24"/>
        </w:rPr>
        <w:t xml:space="preserve"> </w:t>
      </w:r>
      <w:r w:rsidR="00657130">
        <w:rPr>
          <w:rFonts w:ascii="Times New Roman" w:hAnsi="Times New Roman" w:cs="Times New Roman"/>
          <w:sz w:val="24"/>
          <w:szCs w:val="24"/>
        </w:rPr>
        <w:t>под</w:t>
      </w:r>
      <w:r w:rsidR="005A7E41" w:rsidRPr="005A7E41">
        <w:rPr>
          <w:rFonts w:ascii="Times New Roman" w:hAnsi="Times New Roman" w:cs="Times New Roman"/>
          <w:sz w:val="24"/>
          <w:szCs w:val="24"/>
        </w:rPr>
        <w:t>пунктом 1.5</w:t>
      </w:r>
      <w:r>
        <w:rPr>
          <w:rFonts w:ascii="Times New Roman" w:hAnsi="Times New Roman" w:cs="Times New Roman"/>
          <w:sz w:val="24"/>
          <w:szCs w:val="24"/>
        </w:rPr>
        <w:t>.</w:t>
      </w:r>
      <w:r w:rsidR="005A7E41" w:rsidRPr="005A7E41">
        <w:rPr>
          <w:rFonts w:ascii="Times New Roman" w:hAnsi="Times New Roman" w:cs="Times New Roman"/>
          <w:sz w:val="24"/>
          <w:szCs w:val="24"/>
        </w:rPr>
        <w:t xml:space="preserve"> следующего содержания:</w:t>
      </w:r>
      <w:r w:rsidR="005A7E41" w:rsidRPr="005A7E41">
        <w:rPr>
          <w:rFonts w:ascii="Times New Roman" w:hAnsi="Times New Roman" w:cs="Times New Roman"/>
          <w:color w:val="FF0000"/>
          <w:sz w:val="24"/>
          <w:szCs w:val="24"/>
          <w:lang w:eastAsia="ru-RU"/>
        </w:rPr>
        <w:t xml:space="preserve"> </w:t>
      </w:r>
    </w:p>
    <w:p w:rsidR="005A7E41" w:rsidRPr="008E1F19" w:rsidRDefault="005A7E41" w:rsidP="00950B54">
      <w:pPr>
        <w:tabs>
          <w:tab w:val="left" w:pos="993"/>
        </w:tabs>
        <w:autoSpaceDE w:val="0"/>
        <w:autoSpaceDN w:val="0"/>
        <w:adjustRightInd w:val="0"/>
        <w:ind w:firstLine="567"/>
        <w:jc w:val="both"/>
        <w:rPr>
          <w:rFonts w:ascii="Times New Roman" w:hAnsi="Times New Roman" w:cs="Times New Roman"/>
          <w:color w:val="000000" w:themeColor="text1"/>
          <w:sz w:val="24"/>
          <w:szCs w:val="24"/>
          <w:lang w:eastAsia="ru-RU"/>
        </w:rPr>
      </w:pPr>
      <w:r w:rsidRPr="008E1F19">
        <w:rPr>
          <w:rFonts w:ascii="Times New Roman" w:hAnsi="Times New Roman" w:cs="Times New Roman"/>
          <w:color w:val="000000" w:themeColor="text1"/>
          <w:sz w:val="24"/>
          <w:szCs w:val="24"/>
          <w:lang w:eastAsia="ru-RU"/>
        </w:rPr>
        <w:t>«</w:t>
      </w:r>
      <w:r w:rsidR="00441C0D">
        <w:rPr>
          <w:rFonts w:ascii="Times New Roman" w:hAnsi="Times New Roman" w:cs="Times New Roman"/>
          <w:color w:val="000000" w:themeColor="text1"/>
          <w:sz w:val="24"/>
          <w:szCs w:val="24"/>
          <w:lang w:eastAsia="ru-RU"/>
        </w:rPr>
        <w:t>1.5</w:t>
      </w:r>
      <w:r w:rsidR="00657130">
        <w:rPr>
          <w:rFonts w:ascii="Times New Roman" w:hAnsi="Times New Roman" w:cs="Times New Roman"/>
          <w:color w:val="000000" w:themeColor="text1"/>
          <w:sz w:val="24"/>
          <w:szCs w:val="24"/>
          <w:lang w:eastAsia="ru-RU"/>
        </w:rPr>
        <w:t>.</w:t>
      </w:r>
      <w:r w:rsidR="00441C0D">
        <w:rPr>
          <w:rFonts w:ascii="Times New Roman" w:hAnsi="Times New Roman" w:cs="Times New Roman"/>
          <w:color w:val="000000" w:themeColor="text1"/>
          <w:sz w:val="24"/>
          <w:szCs w:val="24"/>
          <w:lang w:eastAsia="ru-RU"/>
        </w:rPr>
        <w:t xml:space="preserve"> </w:t>
      </w:r>
      <w:r w:rsidRPr="008E1F19">
        <w:rPr>
          <w:rFonts w:ascii="Times New Roman" w:hAnsi="Times New Roman" w:cs="Times New Roman"/>
          <w:color w:val="000000" w:themeColor="text1"/>
          <w:sz w:val="24"/>
          <w:szCs w:val="24"/>
          <w:lang w:eastAsia="ru-RU"/>
        </w:rPr>
        <w:t>Для отражения расходов бюджетов поселений, источником финансового обеспечения которых является субсидия из бюджета автономного округа на реализацию инициативных проектов, отобранных по результатам конкурса (код направления расходов 82750), используются следующие направления расходов:</w:t>
      </w:r>
    </w:p>
    <w:p w:rsidR="005A7E41" w:rsidRPr="005A7E41" w:rsidRDefault="005A7E41" w:rsidP="005A7E41">
      <w:pPr>
        <w:tabs>
          <w:tab w:val="left" w:pos="993"/>
        </w:tabs>
        <w:autoSpaceDE w:val="0"/>
        <w:autoSpaceDN w:val="0"/>
        <w:adjustRightInd w:val="0"/>
        <w:ind w:firstLine="567"/>
        <w:jc w:val="both"/>
        <w:rPr>
          <w:rFonts w:ascii="Times New Roman" w:eastAsia="Arial" w:hAnsi="Times New Roman" w:cs="Times New Roman"/>
          <w:sz w:val="24"/>
          <w:szCs w:val="24"/>
        </w:rPr>
      </w:pPr>
      <w:r w:rsidRPr="005A7E41">
        <w:rPr>
          <w:rFonts w:ascii="Times New Roman" w:hAnsi="Times New Roman" w:cs="Times New Roman"/>
          <w:sz w:val="24"/>
          <w:szCs w:val="24"/>
        </w:rPr>
        <w:lastRenderedPageBreak/>
        <w:t>82753</w:t>
      </w:r>
      <w:r w:rsidR="00657130">
        <w:rPr>
          <w:rFonts w:ascii="Times New Roman" w:hAnsi="Times New Roman" w:cs="Times New Roman"/>
          <w:sz w:val="24"/>
          <w:szCs w:val="24"/>
        </w:rPr>
        <w:t xml:space="preserve"> </w:t>
      </w:r>
      <w:r w:rsidRPr="005A7E41">
        <w:rPr>
          <w:rFonts w:ascii="Times New Roman" w:hAnsi="Times New Roman" w:cs="Times New Roman"/>
          <w:sz w:val="24"/>
          <w:szCs w:val="24"/>
        </w:rPr>
        <w:t xml:space="preserve">- </w:t>
      </w:r>
      <w:r w:rsidRPr="005A7E41">
        <w:rPr>
          <w:rFonts w:ascii="Times New Roman" w:eastAsia="Arial" w:hAnsi="Times New Roman" w:cs="Times New Roman"/>
          <w:sz w:val="24"/>
          <w:szCs w:val="24"/>
        </w:rPr>
        <w:t>Реализация инициативного проекта, отобранного по результатам конкурса, «Ресурс-трек «Траектория гения»: создание креативного пространства возле ресурсного центра»;</w:t>
      </w:r>
    </w:p>
    <w:p w:rsidR="005A7E41" w:rsidRPr="005A7E41" w:rsidRDefault="005A7E41" w:rsidP="005A7E41">
      <w:pPr>
        <w:tabs>
          <w:tab w:val="left" w:pos="993"/>
        </w:tabs>
        <w:autoSpaceDE w:val="0"/>
        <w:autoSpaceDN w:val="0"/>
        <w:adjustRightInd w:val="0"/>
        <w:ind w:firstLine="567"/>
        <w:jc w:val="both"/>
        <w:rPr>
          <w:rFonts w:ascii="Times New Roman" w:eastAsia="Arial" w:hAnsi="Times New Roman" w:cs="Times New Roman"/>
          <w:sz w:val="24"/>
          <w:szCs w:val="24"/>
        </w:rPr>
      </w:pPr>
      <w:r w:rsidRPr="005A7E41">
        <w:rPr>
          <w:rFonts w:ascii="Times New Roman" w:eastAsia="Arial" w:hAnsi="Times New Roman" w:cs="Times New Roman"/>
          <w:sz w:val="24"/>
          <w:szCs w:val="24"/>
        </w:rPr>
        <w:t>82754</w:t>
      </w:r>
      <w:r w:rsidR="00657130">
        <w:rPr>
          <w:rFonts w:ascii="Times New Roman" w:eastAsia="Arial" w:hAnsi="Times New Roman" w:cs="Times New Roman"/>
          <w:sz w:val="24"/>
          <w:szCs w:val="24"/>
        </w:rPr>
        <w:t xml:space="preserve"> </w:t>
      </w:r>
      <w:r w:rsidRPr="005A7E41">
        <w:rPr>
          <w:rFonts w:ascii="Times New Roman" w:eastAsia="Arial" w:hAnsi="Times New Roman" w:cs="Times New Roman"/>
          <w:sz w:val="24"/>
          <w:szCs w:val="24"/>
        </w:rPr>
        <w:t>- Реализация инициативного проекта, отобранного по результатам конкурса, «Благоустройство центральной площадки в с.Казым. Площадь перед школой «Омащ хар», 2 этап»;</w:t>
      </w:r>
    </w:p>
    <w:p w:rsidR="005A7E41" w:rsidRPr="005A7E41" w:rsidRDefault="005A7E41" w:rsidP="005A7E41">
      <w:pPr>
        <w:tabs>
          <w:tab w:val="left" w:pos="993"/>
        </w:tabs>
        <w:autoSpaceDE w:val="0"/>
        <w:autoSpaceDN w:val="0"/>
        <w:adjustRightInd w:val="0"/>
        <w:ind w:firstLine="567"/>
        <w:jc w:val="both"/>
        <w:rPr>
          <w:rFonts w:ascii="Times New Roman" w:eastAsia="Arial" w:hAnsi="Times New Roman" w:cs="Times New Roman"/>
          <w:sz w:val="24"/>
          <w:szCs w:val="24"/>
        </w:rPr>
      </w:pPr>
      <w:r w:rsidRPr="005A7E41">
        <w:rPr>
          <w:rFonts w:ascii="Times New Roman" w:eastAsia="Arial" w:hAnsi="Times New Roman" w:cs="Times New Roman"/>
          <w:sz w:val="24"/>
          <w:szCs w:val="24"/>
        </w:rPr>
        <w:t>82755</w:t>
      </w:r>
      <w:r w:rsidR="00657130">
        <w:rPr>
          <w:rFonts w:ascii="Times New Roman" w:eastAsia="Arial" w:hAnsi="Times New Roman" w:cs="Times New Roman"/>
          <w:sz w:val="24"/>
          <w:szCs w:val="24"/>
        </w:rPr>
        <w:t xml:space="preserve"> </w:t>
      </w:r>
      <w:r w:rsidRPr="005A7E41">
        <w:rPr>
          <w:rFonts w:ascii="Times New Roman" w:eastAsia="Arial" w:hAnsi="Times New Roman" w:cs="Times New Roman"/>
          <w:sz w:val="24"/>
          <w:szCs w:val="24"/>
        </w:rPr>
        <w:t>-</w:t>
      </w:r>
      <w:r w:rsidRPr="005A7E41">
        <w:rPr>
          <w:rFonts w:ascii="Times New Roman" w:eastAsiaTheme="minorHAnsi" w:hAnsi="Times New Roman" w:cs="Times New Roman"/>
          <w:sz w:val="24"/>
          <w:szCs w:val="24"/>
        </w:rPr>
        <w:t xml:space="preserve"> </w:t>
      </w:r>
      <w:r w:rsidRPr="005A7E41">
        <w:rPr>
          <w:rFonts w:ascii="Times New Roman" w:eastAsia="Arial" w:hAnsi="Times New Roman" w:cs="Times New Roman"/>
          <w:sz w:val="24"/>
          <w:szCs w:val="24"/>
        </w:rPr>
        <w:t>Реализация инициативного проекта, отобранного по результатам конкурса, «Благоустройство общественной территории «Двор мечты» - 2 этап»;</w:t>
      </w:r>
    </w:p>
    <w:p w:rsidR="005A7E41" w:rsidRPr="005A7E41" w:rsidRDefault="005A7E41" w:rsidP="005A7E41">
      <w:pPr>
        <w:tabs>
          <w:tab w:val="left" w:pos="993"/>
        </w:tabs>
        <w:autoSpaceDE w:val="0"/>
        <w:autoSpaceDN w:val="0"/>
        <w:adjustRightInd w:val="0"/>
        <w:ind w:firstLine="567"/>
        <w:jc w:val="both"/>
        <w:rPr>
          <w:rFonts w:ascii="Times New Roman" w:eastAsia="Arial" w:hAnsi="Times New Roman" w:cs="Times New Roman"/>
          <w:sz w:val="24"/>
          <w:szCs w:val="24"/>
        </w:rPr>
      </w:pPr>
      <w:r w:rsidRPr="005A7E41">
        <w:rPr>
          <w:rFonts w:ascii="Times New Roman" w:eastAsia="Arial" w:hAnsi="Times New Roman" w:cs="Times New Roman"/>
          <w:sz w:val="24"/>
          <w:szCs w:val="24"/>
        </w:rPr>
        <w:t>82756</w:t>
      </w:r>
      <w:r w:rsidR="00657130">
        <w:rPr>
          <w:rFonts w:ascii="Times New Roman" w:eastAsia="Arial" w:hAnsi="Times New Roman" w:cs="Times New Roman"/>
          <w:sz w:val="24"/>
          <w:szCs w:val="24"/>
        </w:rPr>
        <w:t xml:space="preserve"> </w:t>
      </w:r>
      <w:r w:rsidRPr="005A7E41">
        <w:rPr>
          <w:rFonts w:ascii="Times New Roman" w:eastAsia="Arial" w:hAnsi="Times New Roman" w:cs="Times New Roman"/>
          <w:sz w:val="24"/>
          <w:szCs w:val="24"/>
        </w:rPr>
        <w:t>-</w:t>
      </w:r>
      <w:r w:rsidRPr="005A7E41">
        <w:rPr>
          <w:rFonts w:ascii="Times New Roman" w:eastAsiaTheme="minorHAnsi" w:hAnsi="Times New Roman" w:cs="Times New Roman"/>
          <w:sz w:val="24"/>
          <w:szCs w:val="24"/>
        </w:rPr>
        <w:t xml:space="preserve"> </w:t>
      </w:r>
      <w:r w:rsidRPr="005A7E41">
        <w:rPr>
          <w:rFonts w:ascii="Times New Roman" w:eastAsia="Arial" w:hAnsi="Times New Roman" w:cs="Times New Roman"/>
          <w:sz w:val="24"/>
          <w:szCs w:val="24"/>
        </w:rPr>
        <w:t>Реализация инициативного проекта, отобранного по результатам конкурса, «Обустройство многофункциональной парковой зоны сельского поселения Лыхма «ПАРК «СЕМЕЙНЫЙ» - 5 этап»;</w:t>
      </w:r>
    </w:p>
    <w:p w:rsidR="00441C0D" w:rsidRDefault="005A7E41" w:rsidP="00441C0D">
      <w:pPr>
        <w:tabs>
          <w:tab w:val="left" w:pos="993"/>
        </w:tabs>
        <w:autoSpaceDE w:val="0"/>
        <w:autoSpaceDN w:val="0"/>
        <w:adjustRightInd w:val="0"/>
        <w:ind w:firstLine="567"/>
        <w:jc w:val="both"/>
        <w:rPr>
          <w:rFonts w:ascii="Times New Roman" w:eastAsia="Arial" w:hAnsi="Times New Roman" w:cs="Times New Roman"/>
          <w:sz w:val="24"/>
          <w:szCs w:val="24"/>
        </w:rPr>
      </w:pPr>
      <w:r w:rsidRPr="005A7E41">
        <w:rPr>
          <w:rFonts w:ascii="Times New Roman" w:eastAsia="Arial" w:hAnsi="Times New Roman" w:cs="Times New Roman"/>
          <w:sz w:val="24"/>
          <w:szCs w:val="24"/>
        </w:rPr>
        <w:t>82757-</w:t>
      </w:r>
      <w:r w:rsidRPr="005A7E41">
        <w:rPr>
          <w:rFonts w:ascii="Times New Roman" w:eastAsiaTheme="minorHAnsi" w:hAnsi="Times New Roman" w:cs="Times New Roman"/>
          <w:sz w:val="24"/>
          <w:szCs w:val="24"/>
        </w:rPr>
        <w:t xml:space="preserve"> </w:t>
      </w:r>
      <w:r w:rsidRPr="005A7E41">
        <w:rPr>
          <w:rFonts w:ascii="Times New Roman" w:eastAsia="Arial" w:hAnsi="Times New Roman" w:cs="Times New Roman"/>
          <w:sz w:val="24"/>
          <w:szCs w:val="24"/>
        </w:rPr>
        <w:t>Реализация инициативного проекта, отобранного по результатам конкурса, «Торум Хары»/«Под открытым небом «Благоустройство этнокультурного парка «Ай Курт» в сельском поселении Сосновка, 3 этап</w:t>
      </w:r>
      <w:r w:rsidR="00441C0D">
        <w:rPr>
          <w:rFonts w:ascii="Times New Roman" w:eastAsia="Arial" w:hAnsi="Times New Roman" w:cs="Times New Roman"/>
          <w:sz w:val="24"/>
          <w:szCs w:val="24"/>
        </w:rPr>
        <w:t>.</w:t>
      </w:r>
      <w:r w:rsidRPr="005A7E41">
        <w:rPr>
          <w:rFonts w:ascii="Times New Roman" w:eastAsia="Arial" w:hAnsi="Times New Roman" w:cs="Times New Roman"/>
          <w:sz w:val="24"/>
          <w:szCs w:val="24"/>
        </w:rPr>
        <w:t>»</w:t>
      </w:r>
      <w:bookmarkStart w:id="0" w:name="_GoBack"/>
      <w:bookmarkEnd w:id="0"/>
      <w:r w:rsidR="00441C0D">
        <w:rPr>
          <w:rFonts w:ascii="Times New Roman" w:eastAsia="Arial" w:hAnsi="Times New Roman" w:cs="Times New Roman"/>
          <w:sz w:val="24"/>
          <w:szCs w:val="24"/>
        </w:rPr>
        <w:t>;</w:t>
      </w:r>
    </w:p>
    <w:p w:rsidR="00B52CF4" w:rsidRPr="00657130" w:rsidRDefault="00441C0D" w:rsidP="00657130">
      <w:pPr>
        <w:tabs>
          <w:tab w:val="left" w:pos="993"/>
        </w:tabs>
        <w:autoSpaceDE w:val="0"/>
        <w:autoSpaceDN w:val="0"/>
        <w:adjustRightInd w:val="0"/>
        <w:ind w:firstLine="567"/>
        <w:jc w:val="both"/>
        <w:rPr>
          <w:rFonts w:ascii="Times New Roman" w:hAnsi="Times New Roman" w:cs="Times New Roman"/>
          <w:sz w:val="24"/>
          <w:szCs w:val="24"/>
        </w:rPr>
      </w:pPr>
      <w:r>
        <w:rPr>
          <w:rFonts w:ascii="Times New Roman" w:eastAsia="Arial" w:hAnsi="Times New Roman" w:cs="Times New Roman"/>
          <w:sz w:val="24"/>
          <w:szCs w:val="24"/>
        </w:rPr>
        <w:t>2)</w:t>
      </w:r>
      <w:r w:rsidR="00A52640">
        <w:rPr>
          <w:rFonts w:ascii="Times New Roman" w:hAnsi="Times New Roman" w:cs="Times New Roman"/>
          <w:sz w:val="24"/>
          <w:szCs w:val="24"/>
        </w:rPr>
        <w:t xml:space="preserve"> </w:t>
      </w:r>
      <w:r w:rsidR="00255C4D">
        <w:rPr>
          <w:rFonts w:ascii="Times New Roman" w:hAnsi="Times New Roman" w:cs="Times New Roman"/>
          <w:sz w:val="24"/>
          <w:szCs w:val="24"/>
        </w:rPr>
        <w:t>приложение 3</w:t>
      </w:r>
      <w:r w:rsidR="00657130">
        <w:rPr>
          <w:rFonts w:ascii="Times New Roman" w:hAnsi="Times New Roman" w:cs="Times New Roman"/>
          <w:sz w:val="24"/>
          <w:szCs w:val="24"/>
        </w:rPr>
        <w:t xml:space="preserve"> Порядка</w:t>
      </w:r>
      <w:r>
        <w:rPr>
          <w:rFonts w:ascii="Times New Roman" w:hAnsi="Times New Roman" w:cs="Times New Roman"/>
          <w:sz w:val="24"/>
          <w:szCs w:val="24"/>
        </w:rPr>
        <w:t xml:space="preserve"> </w:t>
      </w:r>
      <w:r w:rsidR="00657130">
        <w:rPr>
          <w:rFonts w:ascii="Times New Roman" w:hAnsi="Times New Roman" w:cs="Times New Roman"/>
          <w:sz w:val="24"/>
          <w:szCs w:val="24"/>
        </w:rPr>
        <w:t>«</w:t>
      </w:r>
      <w:r w:rsidRPr="00441C0D">
        <w:rPr>
          <w:rFonts w:ascii="Times New Roman" w:hAnsi="Times New Roman" w:cs="Times New Roman"/>
          <w:sz w:val="24"/>
          <w:szCs w:val="24"/>
        </w:rPr>
        <w:t>Т</w:t>
      </w:r>
      <w:r w:rsidR="00657130">
        <w:rPr>
          <w:rFonts w:ascii="Times New Roman" w:hAnsi="Times New Roman" w:cs="Times New Roman"/>
          <w:sz w:val="24"/>
          <w:szCs w:val="24"/>
        </w:rPr>
        <w:t>аблица</w:t>
      </w:r>
      <w:r w:rsidRPr="00441C0D">
        <w:rPr>
          <w:rFonts w:ascii="Times New Roman" w:hAnsi="Times New Roman" w:cs="Times New Roman"/>
          <w:sz w:val="24"/>
          <w:szCs w:val="24"/>
        </w:rPr>
        <w:t xml:space="preserve"> отнесения субсидий бюджетам поселений из бюджета Белоярского района на 2025 – 2027 годы по целевым статьям и видам расходов, а также по кодам доходов для отражения в соответствующих бюджетах поселений</w:t>
      </w:r>
      <w:r w:rsidR="00657130">
        <w:rPr>
          <w:rFonts w:ascii="Times New Roman" w:hAnsi="Times New Roman" w:cs="Times New Roman"/>
          <w:sz w:val="24"/>
          <w:szCs w:val="24"/>
        </w:rPr>
        <w:t>»</w:t>
      </w:r>
      <w:r w:rsidR="00A52640" w:rsidRPr="00A52640">
        <w:rPr>
          <w:rFonts w:ascii="Times New Roman" w:hAnsi="Times New Roman" w:cs="Times New Roman"/>
          <w:sz w:val="24"/>
          <w:szCs w:val="24"/>
        </w:rPr>
        <w:t xml:space="preserve"> </w:t>
      </w:r>
      <w:r>
        <w:rPr>
          <w:rFonts w:ascii="Times New Roman" w:hAnsi="Times New Roman" w:cs="Times New Roman"/>
          <w:sz w:val="24"/>
          <w:szCs w:val="24"/>
        </w:rPr>
        <w:t>изложить</w:t>
      </w:r>
      <w:r w:rsidR="00A52640">
        <w:rPr>
          <w:rFonts w:ascii="Times New Roman" w:hAnsi="Times New Roman" w:cs="Times New Roman"/>
          <w:sz w:val="24"/>
          <w:szCs w:val="24"/>
        </w:rPr>
        <w:t xml:space="preserve"> в редакции согласно приложению к настоящему распоряжению.</w:t>
      </w:r>
    </w:p>
    <w:p w:rsidR="00B52CF4" w:rsidRDefault="008E1F19">
      <w:pPr>
        <w:tabs>
          <w:tab w:val="left" w:pos="1134"/>
        </w:tabs>
        <w:ind w:firstLine="851"/>
        <w:jc w:val="both"/>
        <w:rPr>
          <w:rFonts w:ascii="Times New Roman" w:hAnsi="Times New Roman" w:cs="Times New Roman"/>
          <w:sz w:val="24"/>
          <w:szCs w:val="24"/>
        </w:rPr>
      </w:pPr>
      <w:r>
        <w:rPr>
          <w:rFonts w:ascii="Times New Roman" w:hAnsi="Times New Roman" w:cs="Times New Roman"/>
          <w:sz w:val="24"/>
          <w:szCs w:val="24"/>
        </w:rPr>
        <w:t>3</w:t>
      </w:r>
      <w:r w:rsidR="00A52640">
        <w:rPr>
          <w:rFonts w:ascii="Times New Roman" w:hAnsi="Times New Roman" w:cs="Times New Roman"/>
          <w:sz w:val="24"/>
          <w:szCs w:val="24"/>
        </w:rPr>
        <w:t>. Сводно-аналитическому отделу Комитета по финансам и налоговой политике администрации Белоярского района довести настоящее распоряжение до органов местного самоуправления поселений, входящих в состав Белоярского района, в целях методического обеспечения организации их деятельности при исполнении местных бюджетов на 2025 - 2027 годы.</w:t>
      </w:r>
    </w:p>
    <w:p w:rsidR="00B52CF4" w:rsidRDefault="008E1F19">
      <w:pPr>
        <w:tabs>
          <w:tab w:val="left" w:pos="1134"/>
        </w:tabs>
        <w:ind w:firstLine="851"/>
        <w:jc w:val="both"/>
        <w:rPr>
          <w:rFonts w:ascii="Times New Roman" w:hAnsi="Times New Roman" w:cs="Times New Roman"/>
        </w:rPr>
      </w:pPr>
      <w:r>
        <w:rPr>
          <w:rFonts w:ascii="Times New Roman" w:hAnsi="Times New Roman" w:cs="Times New Roman"/>
          <w:sz w:val="24"/>
          <w:szCs w:val="24"/>
        </w:rPr>
        <w:t>4</w:t>
      </w:r>
      <w:r w:rsidR="00657130">
        <w:rPr>
          <w:rFonts w:ascii="Times New Roman" w:hAnsi="Times New Roman" w:cs="Times New Roman"/>
          <w:sz w:val="24"/>
          <w:szCs w:val="24"/>
        </w:rPr>
        <w:t xml:space="preserve">. </w:t>
      </w:r>
      <w:r w:rsidR="00A52640">
        <w:rPr>
          <w:rFonts w:ascii="Times New Roman" w:hAnsi="Times New Roman" w:cs="Times New Roman"/>
          <w:sz w:val="24"/>
          <w:szCs w:val="24"/>
        </w:rPr>
        <w:t xml:space="preserve">Настоящее </w:t>
      </w:r>
      <w:r w:rsidR="00657130">
        <w:rPr>
          <w:rFonts w:ascii="Times New Roman" w:hAnsi="Times New Roman" w:cs="Times New Roman"/>
          <w:sz w:val="24"/>
          <w:szCs w:val="24"/>
        </w:rPr>
        <w:t xml:space="preserve">распоряжение </w:t>
      </w:r>
      <w:r w:rsidR="00A52640">
        <w:rPr>
          <w:rFonts w:ascii="Times New Roman" w:hAnsi="Times New Roman" w:cs="Times New Roman"/>
          <w:sz w:val="24"/>
          <w:szCs w:val="24"/>
        </w:rPr>
        <w:t>вступает в силу с даты его подписания.</w:t>
      </w:r>
    </w:p>
    <w:p w:rsidR="00B52CF4" w:rsidRDefault="008E1F19">
      <w:pPr>
        <w:tabs>
          <w:tab w:val="left" w:pos="1134"/>
        </w:tabs>
        <w:ind w:firstLine="851"/>
        <w:jc w:val="both"/>
        <w:rPr>
          <w:rFonts w:ascii="Times New Roman" w:hAnsi="Times New Roman" w:cs="Times New Roman"/>
        </w:rPr>
      </w:pPr>
      <w:r>
        <w:rPr>
          <w:rFonts w:ascii="Times New Roman" w:hAnsi="Times New Roman" w:cs="Times New Roman"/>
          <w:sz w:val="24"/>
          <w:szCs w:val="24"/>
        </w:rPr>
        <w:t>5</w:t>
      </w:r>
      <w:r w:rsidR="00A52640">
        <w:rPr>
          <w:rFonts w:ascii="Times New Roman" w:hAnsi="Times New Roman" w:cs="Times New Roman"/>
          <w:sz w:val="24"/>
          <w:szCs w:val="24"/>
        </w:rPr>
        <w:t>.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бюджету.</w:t>
      </w:r>
    </w:p>
    <w:p w:rsidR="00B52CF4" w:rsidRDefault="00B52CF4">
      <w:pPr>
        <w:jc w:val="both"/>
        <w:rPr>
          <w:rFonts w:ascii="Times New Roman" w:hAnsi="Times New Roman" w:cs="Times New Roman"/>
          <w:sz w:val="24"/>
          <w:szCs w:val="24"/>
        </w:rPr>
      </w:pPr>
    </w:p>
    <w:p w:rsidR="00B52CF4" w:rsidRDefault="00B52CF4">
      <w:pPr>
        <w:tabs>
          <w:tab w:val="left" w:pos="2268"/>
          <w:tab w:val="left" w:pos="5812"/>
        </w:tabs>
        <w:jc w:val="both"/>
        <w:rPr>
          <w:rFonts w:ascii="Times New Roman" w:hAnsi="Times New Roman" w:cs="Times New Roman"/>
          <w:sz w:val="24"/>
          <w:szCs w:val="24"/>
        </w:rPr>
      </w:pPr>
    </w:p>
    <w:p w:rsidR="00B52CF4" w:rsidRDefault="00B52CF4">
      <w:pPr>
        <w:tabs>
          <w:tab w:val="left" w:pos="2268"/>
          <w:tab w:val="left" w:pos="5812"/>
        </w:tabs>
        <w:jc w:val="both"/>
        <w:rPr>
          <w:rFonts w:ascii="Times New Roman" w:hAnsi="Times New Roman" w:cs="Times New Roman"/>
          <w:sz w:val="24"/>
          <w:szCs w:val="24"/>
        </w:rPr>
      </w:pPr>
    </w:p>
    <w:p w:rsidR="00B52CF4" w:rsidRDefault="00A52640">
      <w:pPr>
        <w:tabs>
          <w:tab w:val="left" w:pos="2268"/>
          <w:tab w:val="left" w:pos="5812"/>
        </w:tabs>
        <w:jc w:val="both"/>
        <w:rPr>
          <w:rFonts w:ascii="Times New Roman" w:hAnsi="Times New Roman" w:cs="Times New Roman"/>
          <w:sz w:val="24"/>
          <w:szCs w:val="24"/>
        </w:rPr>
      </w:pPr>
      <w:r>
        <w:rPr>
          <w:rFonts w:ascii="Times New Roman" w:hAnsi="Times New Roman" w:cs="Times New Roman"/>
          <w:sz w:val="24"/>
          <w:szCs w:val="24"/>
        </w:rPr>
        <w:t xml:space="preserve">Заместитель главы Белоярского района, </w:t>
      </w:r>
    </w:p>
    <w:p w:rsidR="00B52CF4" w:rsidRDefault="00A52640">
      <w:pPr>
        <w:tabs>
          <w:tab w:val="left" w:pos="2268"/>
          <w:tab w:val="left" w:pos="5812"/>
        </w:tabs>
        <w:jc w:val="both"/>
        <w:rPr>
          <w:rFonts w:ascii="Times New Roman" w:hAnsi="Times New Roman" w:cs="Times New Roman"/>
          <w:sz w:val="24"/>
          <w:szCs w:val="24"/>
        </w:rPr>
      </w:pPr>
      <w:r>
        <w:rPr>
          <w:rFonts w:ascii="Times New Roman" w:hAnsi="Times New Roman" w:cs="Times New Roman"/>
          <w:sz w:val="24"/>
          <w:szCs w:val="24"/>
        </w:rPr>
        <w:t xml:space="preserve">председатель Комитета по финансам и </w:t>
      </w:r>
    </w:p>
    <w:p w:rsidR="00B52CF4" w:rsidRDefault="00A52640">
      <w:pPr>
        <w:tabs>
          <w:tab w:val="left" w:pos="2268"/>
          <w:tab w:val="left" w:pos="5812"/>
        </w:tabs>
        <w:jc w:val="both"/>
        <w:rPr>
          <w:rFonts w:ascii="Times New Roman" w:hAnsi="Times New Roman" w:cs="Times New Roman"/>
          <w:sz w:val="24"/>
          <w:szCs w:val="24"/>
        </w:rPr>
      </w:pPr>
      <w:r>
        <w:rPr>
          <w:rFonts w:ascii="Times New Roman" w:hAnsi="Times New Roman" w:cs="Times New Roman"/>
          <w:sz w:val="24"/>
          <w:szCs w:val="24"/>
        </w:rPr>
        <w:t xml:space="preserve">налоговой политике администрации </w:t>
      </w:r>
    </w:p>
    <w:p w:rsidR="00B52CF4" w:rsidRDefault="00A52640">
      <w:pPr>
        <w:tabs>
          <w:tab w:val="left" w:pos="2268"/>
          <w:tab w:val="left" w:pos="5812"/>
        </w:tabs>
        <w:jc w:val="both"/>
        <w:rPr>
          <w:rFonts w:ascii="Times New Roman" w:hAnsi="Times New Roman" w:cs="Times New Roman"/>
          <w:sz w:val="24"/>
          <w:szCs w:val="24"/>
        </w:rPr>
      </w:pPr>
      <w:r>
        <w:rPr>
          <w:rFonts w:ascii="Times New Roman" w:hAnsi="Times New Roman" w:cs="Times New Roman"/>
          <w:sz w:val="24"/>
          <w:szCs w:val="24"/>
        </w:rPr>
        <w:t xml:space="preserve">Белоярского района                                                                                                   И.А. Плохих </w:t>
      </w:r>
    </w:p>
    <w:sectPr w:rsidR="00B52CF4">
      <w:pgSz w:w="11906" w:h="16838"/>
      <w:pgMar w:top="1276" w:right="907" w:bottom="1134" w:left="1560" w:header="720" w:footer="72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CF4" w:rsidRDefault="00A52640">
      <w:r>
        <w:separator/>
      </w:r>
    </w:p>
  </w:endnote>
  <w:endnote w:type="continuationSeparator" w:id="0">
    <w:p w:rsidR="00B52CF4" w:rsidRDefault="00A5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CF4" w:rsidRDefault="00A52640">
      <w:r>
        <w:separator/>
      </w:r>
    </w:p>
  </w:footnote>
  <w:footnote w:type="continuationSeparator" w:id="0">
    <w:p w:rsidR="00B52CF4" w:rsidRDefault="00A52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11284"/>
    <w:multiLevelType w:val="hybridMultilevel"/>
    <w:tmpl w:val="1B920FFC"/>
    <w:lvl w:ilvl="0" w:tplc="A5B69EF2">
      <w:start w:val="1"/>
      <w:numFmt w:val="decimal"/>
      <w:pStyle w:val="11"/>
      <w:suff w:val="nothing"/>
      <w:lvlText w:val=""/>
      <w:lvlJc w:val="left"/>
      <w:pPr>
        <w:tabs>
          <w:tab w:val="left" w:pos="0"/>
        </w:tabs>
        <w:ind w:left="0" w:firstLine="0"/>
      </w:pPr>
    </w:lvl>
    <w:lvl w:ilvl="1" w:tplc="3C063B5A">
      <w:start w:val="1"/>
      <w:numFmt w:val="decimal"/>
      <w:pStyle w:val="21"/>
      <w:suff w:val="nothing"/>
      <w:lvlText w:val=""/>
      <w:lvlJc w:val="left"/>
      <w:pPr>
        <w:tabs>
          <w:tab w:val="left" w:pos="0"/>
        </w:tabs>
        <w:ind w:left="0" w:firstLine="0"/>
      </w:pPr>
    </w:lvl>
    <w:lvl w:ilvl="2" w:tplc="60E0EF40">
      <w:start w:val="1"/>
      <w:numFmt w:val="decimal"/>
      <w:pStyle w:val="31"/>
      <w:suff w:val="nothing"/>
      <w:lvlText w:val=""/>
      <w:lvlJc w:val="left"/>
      <w:pPr>
        <w:tabs>
          <w:tab w:val="left" w:pos="0"/>
        </w:tabs>
        <w:ind w:left="0" w:firstLine="0"/>
      </w:pPr>
    </w:lvl>
    <w:lvl w:ilvl="3" w:tplc="FB688876">
      <w:start w:val="1"/>
      <w:numFmt w:val="decimal"/>
      <w:pStyle w:val="41"/>
      <w:suff w:val="nothing"/>
      <w:lvlText w:val=""/>
      <w:lvlJc w:val="left"/>
      <w:pPr>
        <w:tabs>
          <w:tab w:val="left" w:pos="0"/>
        </w:tabs>
        <w:ind w:left="0" w:firstLine="0"/>
      </w:pPr>
    </w:lvl>
    <w:lvl w:ilvl="4" w:tplc="7952A516">
      <w:start w:val="1"/>
      <w:numFmt w:val="decimal"/>
      <w:pStyle w:val="51"/>
      <w:suff w:val="nothing"/>
      <w:lvlText w:val=""/>
      <w:lvlJc w:val="left"/>
      <w:pPr>
        <w:tabs>
          <w:tab w:val="left" w:pos="0"/>
        </w:tabs>
        <w:ind w:left="0" w:firstLine="0"/>
      </w:pPr>
    </w:lvl>
    <w:lvl w:ilvl="5" w:tplc="C3E271DC">
      <w:start w:val="1"/>
      <w:numFmt w:val="decimal"/>
      <w:pStyle w:val="61"/>
      <w:suff w:val="nothing"/>
      <w:lvlText w:val=""/>
      <w:lvlJc w:val="left"/>
      <w:pPr>
        <w:tabs>
          <w:tab w:val="left" w:pos="0"/>
        </w:tabs>
        <w:ind w:left="0" w:firstLine="0"/>
      </w:pPr>
    </w:lvl>
    <w:lvl w:ilvl="6" w:tplc="79A08AD0">
      <w:start w:val="1"/>
      <w:numFmt w:val="decimal"/>
      <w:pStyle w:val="71"/>
      <w:suff w:val="nothing"/>
      <w:lvlText w:val=""/>
      <w:lvlJc w:val="left"/>
      <w:pPr>
        <w:tabs>
          <w:tab w:val="left" w:pos="0"/>
        </w:tabs>
        <w:ind w:left="0" w:firstLine="0"/>
      </w:pPr>
    </w:lvl>
    <w:lvl w:ilvl="7" w:tplc="F1248102">
      <w:start w:val="1"/>
      <w:numFmt w:val="decimal"/>
      <w:pStyle w:val="81"/>
      <w:suff w:val="nothing"/>
      <w:lvlText w:val=""/>
      <w:lvlJc w:val="left"/>
      <w:pPr>
        <w:tabs>
          <w:tab w:val="left" w:pos="0"/>
        </w:tabs>
        <w:ind w:left="0" w:firstLine="0"/>
      </w:pPr>
    </w:lvl>
    <w:lvl w:ilvl="8" w:tplc="D24C4AF8">
      <w:start w:val="1"/>
      <w:numFmt w:val="decimal"/>
      <w:suff w:val="nothing"/>
      <w:lvlText w:val=""/>
      <w:lvlJc w:val="left"/>
      <w:pPr>
        <w:tabs>
          <w:tab w:val="left" w:pos="0"/>
        </w:tabs>
        <w:ind w:left="0" w:firstLine="0"/>
      </w:pPr>
    </w:lvl>
  </w:abstractNum>
  <w:abstractNum w:abstractNumId="1" w15:restartNumberingAfterBreak="0">
    <w:nsid w:val="6F804CC2"/>
    <w:multiLevelType w:val="hybridMultilevel"/>
    <w:tmpl w:val="FF02B99C"/>
    <w:lvl w:ilvl="0" w:tplc="2A86D40A">
      <w:start w:val="1"/>
      <w:numFmt w:val="decimal"/>
      <w:lvlText w:val="%1."/>
      <w:lvlJc w:val="left"/>
      <w:pPr>
        <w:ind w:left="1211" w:hanging="360"/>
      </w:pPr>
    </w:lvl>
    <w:lvl w:ilvl="1" w:tplc="37704EB2">
      <w:start w:val="1"/>
      <w:numFmt w:val="lowerLetter"/>
      <w:lvlText w:val="%2."/>
      <w:lvlJc w:val="left"/>
      <w:pPr>
        <w:ind w:left="1931" w:hanging="360"/>
      </w:pPr>
    </w:lvl>
    <w:lvl w:ilvl="2" w:tplc="6D8E7174">
      <w:start w:val="1"/>
      <w:numFmt w:val="lowerRoman"/>
      <w:lvlText w:val="%3."/>
      <w:lvlJc w:val="right"/>
      <w:pPr>
        <w:ind w:left="2651" w:hanging="180"/>
      </w:pPr>
    </w:lvl>
    <w:lvl w:ilvl="3" w:tplc="F3886D6E">
      <w:start w:val="1"/>
      <w:numFmt w:val="decimal"/>
      <w:lvlText w:val="%4."/>
      <w:lvlJc w:val="left"/>
      <w:pPr>
        <w:ind w:left="3371" w:hanging="360"/>
      </w:pPr>
    </w:lvl>
    <w:lvl w:ilvl="4" w:tplc="93D6FAF8">
      <w:start w:val="1"/>
      <w:numFmt w:val="lowerLetter"/>
      <w:lvlText w:val="%5."/>
      <w:lvlJc w:val="left"/>
      <w:pPr>
        <w:ind w:left="4091" w:hanging="360"/>
      </w:pPr>
    </w:lvl>
    <w:lvl w:ilvl="5" w:tplc="B8BE02D8">
      <w:start w:val="1"/>
      <w:numFmt w:val="lowerRoman"/>
      <w:lvlText w:val="%6."/>
      <w:lvlJc w:val="right"/>
      <w:pPr>
        <w:ind w:left="4811" w:hanging="180"/>
      </w:pPr>
    </w:lvl>
    <w:lvl w:ilvl="6" w:tplc="9A6A4796">
      <w:start w:val="1"/>
      <w:numFmt w:val="decimal"/>
      <w:lvlText w:val="%7."/>
      <w:lvlJc w:val="left"/>
      <w:pPr>
        <w:ind w:left="5531" w:hanging="360"/>
      </w:pPr>
    </w:lvl>
    <w:lvl w:ilvl="7" w:tplc="ADBA6C34">
      <w:start w:val="1"/>
      <w:numFmt w:val="lowerLetter"/>
      <w:lvlText w:val="%8."/>
      <w:lvlJc w:val="left"/>
      <w:pPr>
        <w:ind w:left="6251" w:hanging="360"/>
      </w:pPr>
    </w:lvl>
    <w:lvl w:ilvl="8" w:tplc="8F9CDD20">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F4"/>
    <w:rsid w:val="00255C4D"/>
    <w:rsid w:val="00441C0D"/>
    <w:rsid w:val="0047483B"/>
    <w:rsid w:val="005A7E41"/>
    <w:rsid w:val="00657130"/>
    <w:rsid w:val="008E1F19"/>
    <w:rsid w:val="00950B54"/>
    <w:rsid w:val="00A52640"/>
    <w:rsid w:val="00B52CF4"/>
    <w:rsid w:val="00C11F84"/>
    <w:rsid w:val="00E05A6A"/>
    <w:rsid w:val="00EF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9065"/>
  <w15:docId w15:val="{85DD6950-D35D-416D-B5CC-1317319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WW8Num5z0"/>
    <w:qFormat/>
    <w:rPr>
      <w:color w:val="000000"/>
      <w:sz w:val="21"/>
      <w:szCs w:val="22"/>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3">
    <w:name w:val="TOC Heading"/>
    <w:uiPriority w:val="39"/>
    <w:unhideWhenUsed/>
  </w:style>
  <w:style w:type="character" w:styleId="a4">
    <w:name w:val="footnote reference"/>
    <w:uiPriority w:val="99"/>
    <w:unhideWhenUsed/>
    <w:qFormat/>
    <w:rPr>
      <w:vertAlign w:val="superscript"/>
    </w:rPr>
  </w:style>
  <w:style w:type="character" w:styleId="a5">
    <w:name w:val="endnote reference"/>
    <w:uiPriority w:val="99"/>
    <w:semiHidden/>
    <w:unhideWhenUsed/>
    <w:qFormat/>
    <w:rPr>
      <w:vertAlign w:val="superscript"/>
    </w:rPr>
  </w:style>
  <w:style w:type="character" w:styleId="a6">
    <w:name w:val="Hyperlink"/>
    <w:uiPriority w:val="99"/>
    <w:unhideWhenUsed/>
    <w:qFormat/>
    <w:rPr>
      <w:color w:val="0000FF" w:themeColor="hyperlink"/>
      <w:u w:val="single"/>
    </w:rPr>
  </w:style>
  <w:style w:type="paragraph" w:styleId="a7">
    <w:name w:val="endnote text"/>
    <w:basedOn w:val="a"/>
    <w:link w:val="a8"/>
    <w:uiPriority w:val="99"/>
    <w:semiHidden/>
    <w:unhideWhenUsed/>
    <w:qFormat/>
    <w:rPr>
      <w:sz w:val="20"/>
    </w:rPr>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paragraph" w:styleId="ab">
    <w:name w:val="footnote text"/>
    <w:basedOn w:val="a"/>
    <w:link w:val="ac"/>
    <w:uiPriority w:val="99"/>
    <w:semiHidden/>
    <w:unhideWhenUsed/>
    <w:qFormat/>
    <w:pPr>
      <w:spacing w:after="40"/>
    </w:pPr>
    <w:rPr>
      <w:sz w:val="18"/>
    </w:rPr>
  </w:style>
  <w:style w:type="paragraph" w:styleId="82">
    <w:name w:val="toc 8"/>
    <w:basedOn w:val="a"/>
    <w:next w:val="a"/>
    <w:uiPriority w:val="39"/>
    <w:unhideWhenUsed/>
    <w:qFormat/>
    <w:pPr>
      <w:spacing w:after="57"/>
      <w:ind w:left="1984"/>
    </w:pPr>
  </w:style>
  <w:style w:type="paragraph" w:styleId="ad">
    <w:name w:val="header"/>
    <w:basedOn w:val="a"/>
    <w:link w:val="ae"/>
    <w:uiPriority w:val="99"/>
    <w:unhideWhenUsed/>
    <w:qFormat/>
    <w:pPr>
      <w:tabs>
        <w:tab w:val="center" w:pos="7143"/>
        <w:tab w:val="right" w:pos="14287"/>
      </w:tabs>
    </w:pPr>
  </w:style>
  <w:style w:type="paragraph" w:styleId="91">
    <w:name w:val="toc 9"/>
    <w:basedOn w:val="a"/>
    <w:next w:val="a"/>
    <w:uiPriority w:val="39"/>
    <w:unhideWhenUsed/>
    <w:qFormat/>
    <w:pPr>
      <w:spacing w:after="57"/>
      <w:ind w:left="2268"/>
    </w:pPr>
  </w:style>
  <w:style w:type="paragraph" w:styleId="72">
    <w:name w:val="toc 7"/>
    <w:basedOn w:val="a"/>
    <w:next w:val="a"/>
    <w:uiPriority w:val="39"/>
    <w:unhideWhenUsed/>
    <w:qFormat/>
    <w:pPr>
      <w:spacing w:after="57"/>
      <w:ind w:left="1701"/>
    </w:pPr>
  </w:style>
  <w:style w:type="paragraph" w:styleId="13">
    <w:name w:val="toc 1"/>
    <w:basedOn w:val="a"/>
    <w:next w:val="a"/>
    <w:uiPriority w:val="39"/>
    <w:unhideWhenUsed/>
    <w:qFormat/>
    <w:pPr>
      <w:spacing w:after="57"/>
    </w:pPr>
  </w:style>
  <w:style w:type="paragraph" w:styleId="62">
    <w:name w:val="toc 6"/>
    <w:basedOn w:val="a"/>
    <w:next w:val="a"/>
    <w:uiPriority w:val="39"/>
    <w:unhideWhenUsed/>
    <w:qFormat/>
    <w:pPr>
      <w:spacing w:after="57"/>
      <w:ind w:left="1417"/>
    </w:pPr>
  </w:style>
  <w:style w:type="paragraph" w:styleId="af">
    <w:name w:val="table of figures"/>
    <w:basedOn w:val="a"/>
    <w:next w:val="a"/>
    <w:uiPriority w:val="99"/>
    <w:unhideWhenUsed/>
    <w:qFormat/>
  </w:style>
  <w:style w:type="paragraph" w:styleId="33">
    <w:name w:val="toc 3"/>
    <w:basedOn w:val="a"/>
    <w:next w:val="a"/>
    <w:uiPriority w:val="39"/>
    <w:unhideWhenUsed/>
    <w:qFormat/>
    <w:pPr>
      <w:spacing w:after="57"/>
      <w:ind w:left="567"/>
    </w:pPr>
  </w:style>
  <w:style w:type="paragraph" w:styleId="23">
    <w:name w:val="toc 2"/>
    <w:basedOn w:val="a"/>
    <w:next w:val="a"/>
    <w:uiPriority w:val="39"/>
    <w:unhideWhenUsed/>
    <w:qFormat/>
    <w:pPr>
      <w:spacing w:after="57"/>
      <w:ind w:left="283"/>
    </w:pPr>
  </w:style>
  <w:style w:type="paragraph" w:styleId="43">
    <w:name w:val="toc 4"/>
    <w:basedOn w:val="a"/>
    <w:next w:val="a"/>
    <w:uiPriority w:val="39"/>
    <w:unhideWhenUsed/>
    <w:qFormat/>
    <w:pPr>
      <w:spacing w:after="57"/>
      <w:ind w:left="850"/>
    </w:pPr>
  </w:style>
  <w:style w:type="paragraph" w:styleId="53">
    <w:name w:val="toc 5"/>
    <w:basedOn w:val="a"/>
    <w:next w:val="a"/>
    <w:uiPriority w:val="39"/>
    <w:unhideWhenUsed/>
    <w:qFormat/>
    <w:pPr>
      <w:spacing w:after="57"/>
      <w:ind w:left="1134"/>
    </w:pPr>
  </w:style>
  <w:style w:type="paragraph" w:styleId="af0">
    <w:name w:val="Title"/>
    <w:basedOn w:val="a"/>
    <w:next w:val="a"/>
    <w:link w:val="af1"/>
    <w:uiPriority w:val="10"/>
    <w:qFormat/>
    <w:pPr>
      <w:spacing w:before="300" w:after="200"/>
      <w:contextualSpacing/>
    </w:pPr>
    <w:rPr>
      <w:sz w:val="48"/>
      <w:szCs w:val="48"/>
    </w:rPr>
  </w:style>
  <w:style w:type="paragraph" w:styleId="af2">
    <w:name w:val="footer"/>
    <w:basedOn w:val="a"/>
    <w:link w:val="af3"/>
    <w:uiPriority w:val="99"/>
    <w:unhideWhenUsed/>
    <w:qFormat/>
    <w:pPr>
      <w:tabs>
        <w:tab w:val="center" w:pos="7143"/>
        <w:tab w:val="right" w:pos="14287"/>
      </w:tabs>
    </w:pPr>
  </w:style>
  <w:style w:type="paragraph" w:styleId="af4">
    <w:name w:val="Subtitle"/>
    <w:basedOn w:val="a"/>
    <w:next w:val="a"/>
    <w:link w:val="af5"/>
    <w:uiPriority w:val="11"/>
    <w:qFormat/>
    <w:pPr>
      <w:spacing w:before="200" w:after="200"/>
    </w:pPr>
    <w:rPr>
      <w:sz w:val="24"/>
      <w:szCs w:val="24"/>
    </w:rPr>
  </w:style>
  <w:style w:type="table" w:styleId="af6">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qFormat/>
    <w:rPr>
      <w:rFonts w:ascii="Arial" w:eastAsia="Arial" w:hAnsi="Arial" w:cs="Arial"/>
      <w:sz w:val="30"/>
      <w:szCs w:val="30"/>
    </w:rPr>
  </w:style>
  <w:style w:type="character" w:customStyle="1" w:styleId="40">
    <w:name w:val="Заголовок 4 Знак"/>
    <w:link w:val="4"/>
    <w:uiPriority w:val="9"/>
    <w:qFormat/>
    <w:rPr>
      <w:rFonts w:ascii="Arial" w:eastAsia="Arial" w:hAnsi="Arial" w:cs="Arial"/>
      <w:b/>
      <w:bCs/>
      <w:sz w:val="26"/>
      <w:szCs w:val="26"/>
    </w:rPr>
  </w:style>
  <w:style w:type="character" w:customStyle="1" w:styleId="50">
    <w:name w:val="Заголовок 5 Знак"/>
    <w:link w:val="5"/>
    <w:uiPriority w:val="9"/>
    <w:qFormat/>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paragraph" w:styleId="af7">
    <w:name w:val="List Paragraph"/>
    <w:basedOn w:val="a"/>
    <w:uiPriority w:val="34"/>
    <w:qFormat/>
    <w:pPr>
      <w:ind w:left="720"/>
      <w:contextualSpacing/>
    </w:pPr>
  </w:style>
  <w:style w:type="paragraph" w:styleId="af8">
    <w:name w:val="No Spacing"/>
    <w:uiPriority w:val="1"/>
    <w:qFormat/>
    <w:rPr>
      <w:sz w:val="21"/>
      <w:szCs w:val="22"/>
    </w:rPr>
  </w:style>
  <w:style w:type="character" w:customStyle="1" w:styleId="af1">
    <w:name w:val="Заголовок Знак"/>
    <w:link w:val="af0"/>
    <w:uiPriority w:val="10"/>
    <w:qFormat/>
    <w:rPr>
      <w:sz w:val="48"/>
      <w:szCs w:val="48"/>
    </w:rPr>
  </w:style>
  <w:style w:type="character" w:customStyle="1" w:styleId="af5">
    <w:name w:val="Подзаголовок Знак"/>
    <w:link w:val="af4"/>
    <w:uiPriority w:val="11"/>
    <w:qFormat/>
    <w:rPr>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qFormat/>
    <w:rPr>
      <w:i/>
    </w:rPr>
  </w:style>
  <w:style w:type="paragraph" w:styleId="af9">
    <w:name w:val="Intense Quote"/>
    <w:basedOn w:val="a"/>
    <w:next w:val="a"/>
    <w:link w:val="af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a">
    <w:name w:val="Выделенная цитата Знак"/>
    <w:link w:val="af9"/>
    <w:uiPriority w:val="30"/>
    <w:qFormat/>
    <w:rPr>
      <w:i/>
    </w:rPr>
  </w:style>
  <w:style w:type="character" w:customStyle="1" w:styleId="ae">
    <w:name w:val="Верхний колонтитул Знак"/>
    <w:link w:val="ad"/>
    <w:uiPriority w:val="99"/>
    <w:qFormat/>
  </w:style>
  <w:style w:type="character" w:customStyle="1" w:styleId="af3">
    <w:name w:val="Нижний колонтитул Знак"/>
    <w:link w:val="af2"/>
    <w:uiPriority w:val="99"/>
    <w:qFormat/>
  </w:style>
  <w:style w:type="character" w:customStyle="1" w:styleId="aa">
    <w:name w:val="Название объекта Знак"/>
    <w:link w:val="a9"/>
    <w:uiPriority w:val="35"/>
    <w:qFormat/>
    <w:rPr>
      <w:b/>
      <w:bCs/>
      <w:color w:val="4F81BD" w:themeColor="accent1"/>
      <w:sz w:val="18"/>
      <w:szCs w:val="18"/>
    </w:rPr>
  </w:style>
  <w:style w:type="table" w:customStyle="1" w:styleId="TableGridLight">
    <w:name w:val="Table Grid Light"/>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qFormat/>
    <w:tblPr>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uiPriority w:val="99"/>
    <w:qFormat/>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qFormat/>
    <w:tblPr>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qFormat/>
    <w:tblPr>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qFormat/>
    <w:tblPr>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qFormat/>
    <w:tblPr>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qFormat/>
    <w:tblPr>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qFormat/>
    <w:tblPr>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qFormat/>
    <w:tblPr>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qFormat/>
    <w:tblPr>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qFormat/>
    <w:tblPr>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qFormat/>
    <w:tblPr>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qFormat/>
    <w:tblPr>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qFormat/>
    <w:tblPr>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qFormat/>
    <w:tblPr>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qFormat/>
    <w:tblPr>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qFormat/>
    <w:tblPr>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qFormat/>
    <w:tblPr>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qFormat/>
    <w:tblPr>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qFormat/>
    <w:rPr>
      <w:color w:val="404040"/>
    </w:rPr>
    <w:tblPr>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b"/>
    <w:uiPriority w:val="99"/>
    <w:qFormat/>
    <w:rPr>
      <w:sz w:val="18"/>
    </w:rPr>
  </w:style>
  <w:style w:type="character" w:customStyle="1" w:styleId="a8">
    <w:name w:val="Текст концевой сноски Знак"/>
    <w:link w:val="a7"/>
    <w:uiPriority w:val="99"/>
    <w:qFormat/>
    <w:rPr>
      <w:sz w:val="20"/>
    </w:rPr>
  </w:style>
  <w:style w:type="paragraph" w:customStyle="1" w:styleId="14">
    <w:name w:val="Заголовок оглавления1"/>
    <w:uiPriority w:val="39"/>
    <w:unhideWhenUsed/>
    <w:qFormat/>
    <w:rPr>
      <w:sz w:val="21"/>
      <w:szCs w:val="22"/>
    </w:rPr>
  </w:style>
  <w:style w:type="paragraph" w:customStyle="1" w:styleId="11">
    <w:name w:val="Заголовок 11"/>
    <w:basedOn w:val="a"/>
    <w:next w:val="a"/>
    <w:qFormat/>
    <w:pPr>
      <w:keepNext/>
      <w:numPr>
        <w:numId w:val="1"/>
      </w:numPr>
      <w:jc w:val="center"/>
      <w:outlineLvl w:val="0"/>
    </w:pPr>
    <w:rPr>
      <w:b/>
      <w:sz w:val="28"/>
    </w:rPr>
  </w:style>
  <w:style w:type="paragraph" w:customStyle="1" w:styleId="21">
    <w:name w:val="Заголовок 21"/>
    <w:basedOn w:val="a"/>
    <w:next w:val="a"/>
    <w:qFormat/>
    <w:pPr>
      <w:keepNext/>
      <w:numPr>
        <w:ilvl w:val="1"/>
        <w:numId w:val="1"/>
      </w:numPr>
      <w:jc w:val="center"/>
      <w:outlineLvl w:val="1"/>
    </w:pPr>
    <w:rPr>
      <w:b/>
      <w:i/>
      <w:sz w:val="28"/>
    </w:rPr>
  </w:style>
  <w:style w:type="paragraph" w:customStyle="1" w:styleId="31">
    <w:name w:val="Заголовок 31"/>
    <w:basedOn w:val="a"/>
    <w:next w:val="a"/>
    <w:qFormat/>
    <w:pPr>
      <w:keepNext/>
      <w:numPr>
        <w:ilvl w:val="2"/>
        <w:numId w:val="1"/>
      </w:numPr>
      <w:jc w:val="center"/>
      <w:outlineLvl w:val="2"/>
    </w:pPr>
    <w:rPr>
      <w:b/>
      <w:sz w:val="36"/>
    </w:rPr>
  </w:style>
  <w:style w:type="paragraph" w:customStyle="1" w:styleId="41">
    <w:name w:val="Заголовок 41"/>
    <w:basedOn w:val="a"/>
    <w:next w:val="a"/>
    <w:qFormat/>
    <w:pPr>
      <w:keepNext/>
      <w:numPr>
        <w:ilvl w:val="3"/>
        <w:numId w:val="1"/>
      </w:numPr>
      <w:tabs>
        <w:tab w:val="left" w:pos="5812"/>
      </w:tabs>
      <w:jc w:val="center"/>
      <w:outlineLvl w:val="3"/>
    </w:pPr>
    <w:rPr>
      <w:b/>
      <w:sz w:val="24"/>
    </w:rPr>
  </w:style>
  <w:style w:type="paragraph" w:customStyle="1" w:styleId="51">
    <w:name w:val="Заголовок 51"/>
    <w:basedOn w:val="a"/>
    <w:next w:val="a"/>
    <w:qFormat/>
    <w:pPr>
      <w:keepNext/>
      <w:numPr>
        <w:ilvl w:val="4"/>
        <w:numId w:val="1"/>
      </w:numPr>
      <w:tabs>
        <w:tab w:val="left" w:pos="5812"/>
      </w:tabs>
      <w:outlineLvl w:val="4"/>
    </w:pPr>
    <w:rPr>
      <w:sz w:val="24"/>
    </w:rPr>
  </w:style>
  <w:style w:type="paragraph" w:customStyle="1" w:styleId="61">
    <w:name w:val="Заголовок 61"/>
    <w:basedOn w:val="a"/>
    <w:next w:val="a"/>
    <w:qFormat/>
    <w:pPr>
      <w:keepNext/>
      <w:numPr>
        <w:ilvl w:val="5"/>
        <w:numId w:val="1"/>
      </w:numPr>
      <w:tabs>
        <w:tab w:val="left" w:pos="1134"/>
        <w:tab w:val="left" w:pos="2268"/>
        <w:tab w:val="left" w:pos="5812"/>
      </w:tabs>
      <w:jc w:val="center"/>
      <w:outlineLvl w:val="5"/>
    </w:pPr>
    <w:rPr>
      <w:b/>
      <w:sz w:val="22"/>
    </w:rPr>
  </w:style>
  <w:style w:type="paragraph" w:customStyle="1" w:styleId="71">
    <w:name w:val="Заголовок 71"/>
    <w:basedOn w:val="a"/>
    <w:next w:val="a"/>
    <w:qFormat/>
    <w:pPr>
      <w:keepNext/>
      <w:numPr>
        <w:ilvl w:val="6"/>
        <w:numId w:val="1"/>
      </w:numPr>
      <w:jc w:val="center"/>
      <w:outlineLvl w:val="6"/>
    </w:pPr>
    <w:rPr>
      <w:b/>
    </w:rPr>
  </w:style>
  <w:style w:type="paragraph" w:customStyle="1" w:styleId="81">
    <w:name w:val="Заголовок 81"/>
    <w:basedOn w:val="a"/>
    <w:next w:val="a"/>
    <w:qFormat/>
    <w:pPr>
      <w:keepNext/>
      <w:numPr>
        <w:ilvl w:val="7"/>
        <w:numId w:val="1"/>
      </w:numPr>
      <w:spacing w:line="360" w:lineRule="auto"/>
      <w:jc w:val="both"/>
      <w:outlineLvl w:val="7"/>
    </w:pPr>
    <w:rPr>
      <w:sz w:val="26"/>
    </w:rPr>
  </w:style>
  <w:style w:type="character" w:customStyle="1" w:styleId="111">
    <w:name w:val="Основной шрифт абзаца11"/>
    <w:uiPriority w:val="1"/>
    <w:unhideWhenUsed/>
    <w:qFormat/>
  </w:style>
  <w:style w:type="table" w:customStyle="1" w:styleId="15">
    <w:name w:val="Обычная таблица1"/>
    <w:uiPriority w:val="99"/>
    <w:unhideWhenUsed/>
    <w:qFormat/>
    <w:tblPr>
      <w:tblCellMar>
        <w:top w:w="0" w:type="dxa"/>
        <w:left w:w="0" w:type="dxa"/>
        <w:bottom w:w="0" w:type="dxa"/>
        <w:right w:w="0" w:type="dxa"/>
      </w:tblCellMar>
    </w:tblPr>
  </w:style>
  <w:style w:type="character" w:customStyle="1" w:styleId="16">
    <w:name w:val="Гиперссылка1"/>
    <w:qFormat/>
    <w:rPr>
      <w:color w:val="000080"/>
      <w:u w:val="single"/>
      <w:lang w:val="en-US" w:eastAsia="en-US" w:bidi="en-US"/>
    </w:rPr>
  </w:style>
  <w:style w:type="paragraph" w:customStyle="1" w:styleId="112">
    <w:name w:val="Текст выноски11"/>
    <w:basedOn w:val="a"/>
    <w:link w:val="afb"/>
    <w:uiPriority w:val="99"/>
    <w:unhideWhenUsed/>
    <w:qFormat/>
    <w:rPr>
      <w:rFonts w:ascii="Segoe UI" w:hAnsi="Segoe UI" w:cs="Segoe UI"/>
      <w:sz w:val="18"/>
      <w:szCs w:val="18"/>
    </w:rPr>
  </w:style>
  <w:style w:type="character" w:customStyle="1" w:styleId="afb">
    <w:name w:val="Текст выноски Знак"/>
    <w:link w:val="112"/>
    <w:uiPriority w:val="99"/>
    <w:semiHidden/>
    <w:qFormat/>
    <w:rPr>
      <w:rFonts w:ascii="Segoe UI" w:hAnsi="Segoe UI" w:cs="Segoe UI"/>
      <w:color w:val="000000"/>
      <w:sz w:val="18"/>
      <w:szCs w:val="18"/>
      <w:lang w:eastAsia="zh-CN"/>
    </w:rPr>
  </w:style>
  <w:style w:type="paragraph" w:customStyle="1" w:styleId="17">
    <w:name w:val="Название объекта1"/>
    <w:basedOn w:val="a"/>
    <w:qFormat/>
    <w:pPr>
      <w:suppressLineNumbers/>
      <w:spacing w:before="120" w:after="120"/>
    </w:pPr>
    <w:rPr>
      <w:rFonts w:cs="Mangal"/>
      <w:i/>
      <w:iCs/>
      <w:sz w:val="24"/>
      <w:szCs w:val="24"/>
    </w:rPr>
  </w:style>
  <w:style w:type="paragraph" w:customStyle="1" w:styleId="18">
    <w:name w:val="Основной текст1"/>
    <w:basedOn w:val="a"/>
    <w:qFormat/>
    <w:pPr>
      <w:tabs>
        <w:tab w:val="left" w:pos="851"/>
      </w:tabs>
      <w:jc w:val="both"/>
    </w:pPr>
    <w:rPr>
      <w:sz w:val="24"/>
    </w:rPr>
  </w:style>
  <w:style w:type="paragraph" w:customStyle="1" w:styleId="19">
    <w:name w:val="Основной текст с отступом1"/>
    <w:basedOn w:val="a"/>
    <w:qFormat/>
    <w:pPr>
      <w:tabs>
        <w:tab w:val="left" w:pos="1418"/>
      </w:tabs>
      <w:ind w:left="1418"/>
    </w:pPr>
    <w:rPr>
      <w:sz w:val="24"/>
    </w:rPr>
  </w:style>
  <w:style w:type="paragraph" w:customStyle="1" w:styleId="1a">
    <w:name w:val="Список1"/>
    <w:basedOn w:val="18"/>
    <w:qFormat/>
    <w:rPr>
      <w:rFonts w:cs="Mangal"/>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26">
    <w:name w:val="Основной шрифт абзаца2"/>
    <w:qFormat/>
  </w:style>
  <w:style w:type="character" w:customStyle="1" w:styleId="1b">
    <w:name w:val="Основной шрифт абзаца1"/>
    <w:qFormat/>
  </w:style>
  <w:style w:type="character" w:customStyle="1" w:styleId="WW8Num3z0">
    <w:name w:val="WW8Num3z0"/>
    <w:qFormat/>
  </w:style>
  <w:style w:type="character" w:customStyle="1" w:styleId="WW8Num4z0">
    <w:name w:val="WW8Num4z0"/>
    <w:qFormat/>
  </w:style>
  <w:style w:type="character" w:customStyle="1" w:styleId="WW8Num2z0">
    <w:name w:val="WW8Num2z0"/>
    <w:qFormat/>
  </w:style>
  <w:style w:type="character" w:customStyle="1" w:styleId="WW8Num5z0">
    <w:name w:val="WW8Num5z0"/>
    <w:qFormat/>
  </w:style>
  <w:style w:type="paragraph" w:customStyle="1" w:styleId="1c">
    <w:name w:val="Заголовок1"/>
    <w:basedOn w:val="a"/>
    <w:next w:val="18"/>
    <w:qFormat/>
    <w:pPr>
      <w:keepNext/>
      <w:spacing w:before="240" w:after="120"/>
    </w:pPr>
    <w:rPr>
      <w:rFonts w:ascii="Liberation Sans" w:eastAsia="Microsoft YaHei" w:hAnsi="Liberation Sans" w:cs="Mangal"/>
      <w:sz w:val="28"/>
      <w:szCs w:val="28"/>
    </w:rPr>
  </w:style>
  <w:style w:type="paragraph" w:customStyle="1" w:styleId="27">
    <w:name w:val="Указатель2"/>
    <w:basedOn w:val="a"/>
    <w:qFormat/>
    <w:pPr>
      <w:suppressLineNumbers/>
    </w:pPr>
    <w:rPr>
      <w:rFonts w:cs="Mangal"/>
    </w:rPr>
  </w:style>
  <w:style w:type="paragraph" w:customStyle="1" w:styleId="1d">
    <w:name w:val="Текст выноски1"/>
    <w:basedOn w:val="a"/>
    <w:qFormat/>
    <w:rPr>
      <w:rFonts w:ascii="Tahoma" w:hAnsi="Tahoma" w:cs="Tahoma"/>
      <w:sz w:val="16"/>
      <w:szCs w:val="16"/>
    </w:rPr>
  </w:style>
  <w:style w:type="paragraph" w:customStyle="1" w:styleId="311">
    <w:name w:val="Основной текст с отступом 31"/>
    <w:basedOn w:val="a"/>
    <w:qFormat/>
    <w:pPr>
      <w:tabs>
        <w:tab w:val="left" w:pos="851"/>
      </w:tabs>
      <w:ind w:left="1276" w:hanging="1418"/>
      <w:jc w:val="both"/>
    </w:pPr>
    <w:rPr>
      <w:sz w:val="24"/>
    </w:rPr>
  </w:style>
  <w:style w:type="paragraph" w:customStyle="1" w:styleId="1e">
    <w:name w:val="Указатель1"/>
    <w:basedOn w:val="a"/>
    <w:qFormat/>
    <w:pPr>
      <w:suppressLineNumbers/>
    </w:pPr>
    <w:rPr>
      <w:rFonts w:cs="Mangal"/>
    </w:rPr>
  </w:style>
  <w:style w:type="paragraph" w:customStyle="1" w:styleId="211">
    <w:name w:val="Основной текст с отступом 21"/>
    <w:basedOn w:val="a"/>
    <w:qFormat/>
    <w:pPr>
      <w:tabs>
        <w:tab w:val="left" w:pos="1134"/>
        <w:tab w:val="left" w:pos="2268"/>
        <w:tab w:val="left" w:pos="5812"/>
      </w:tabs>
      <w:ind w:left="72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Semeri</dc:creator>
  <cp:lastModifiedBy>RePack by Diakov</cp:lastModifiedBy>
  <cp:revision>12</cp:revision>
  <dcterms:created xsi:type="dcterms:W3CDTF">2023-02-16T06:20:00Z</dcterms:created>
  <dcterms:modified xsi:type="dcterms:W3CDTF">2025-06-11T09:40:00Z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